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33c8" w14:paraId="78333c8" w:rsidRDefault="00C57DA3" w:rsidP="00C57DA3" w:rsidR="00C57DA3" w:rsidRPr="005C794D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C57DA3" w:rsidP="00C57DA3" w:rsidR="00C57DA3" w:rsidRPr="005C794D">
      <w:pPr>
        <w:ind w:firstLine="708"/>
        <w:jc w:val="both"/>
        <w:rPr>
          <w:rFonts w:hAnsi="Times New Roman" w:ascii="Times New Roman"/>
          <w:b w:val="false"/>
          <w:color w:val="FF0000"/>
        </w:rPr>
      </w:pPr>
      <w:r w:rsidRPr="005C794D">
        <w:rPr>
          <w:rFonts w:hAnsi="Times New Roman" w:ascii="Times New Roman"/>
          <w:b w:val="false"/>
          <w:color w:val="FF0000"/>
        </w:rPr>
        <w:t xml:space="preserve">       </w:t>
      </w:r>
      <w:r w:rsidRPr="005C794D">
        <w:rPr>
          <w:rFonts w:hAnsi="Times New Roman" w:ascii="Times New Roman"/>
          <w:b w:val="false"/>
          <w:noProof/>
          <w:color w:val="FF0000"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eastAsia="MS Mincho" w:hAnsi="Times New Roman" w:ascii="Times New Roman"/>
          <w:b w:val="false"/>
        </w:rPr>
        <w:t xml:space="preserve">    REPUBLIKA HRVATSKA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eastAsia="MS Mincho" w:hAnsi="Times New Roman" w:ascii="Times New Roman"/>
          <w:b w:val="false"/>
        </w:rPr>
        <w:t>TRGOVAČKI SUD U PAZINU</w:t>
      </w:r>
    </w:p>
    <w:p w:rsidRDefault="00C57DA3" w:rsidP="00C57DA3" w:rsidR="00C57DA3" w:rsidRPr="005C794D">
      <w:pPr>
        <w:jc w:val="both"/>
        <w:rPr>
          <w:rFonts w:eastAsia="MS Mincho" w:hAnsi="Times New Roman" w:ascii="Times New Roman"/>
          <w:b w:val="false"/>
        </w:rPr>
      </w:pPr>
      <w:r w:rsidRPr="005C794D">
        <w:rPr>
          <w:rFonts w:eastAsia="MS Mincho" w:hAnsi="Times New Roman" w:ascii="Times New Roman"/>
          <w:b w:val="false"/>
        </w:rPr>
        <w:t xml:space="preserve">             Pazin, Dršćevka 1</w:t>
      </w:r>
    </w:p>
    <w:p w:rsidRDefault="00C57DA3" w:rsidP="00C57DA3" w:rsidR="00C57DA3">
      <w:pPr>
        <w:jc w:val="both"/>
        <w:rPr>
          <w:rFonts w:hAnsi="Times New Roman" w:ascii="Times New Roman"/>
          <w:b w:val="false"/>
          <w:bCs/>
        </w:rPr>
      </w:pPr>
    </w:p>
    <w:p w:rsidRDefault="0087774A" w:rsidP="00C57DA3" w:rsidR="0087774A" w:rsidRPr="005C794D">
      <w:pPr>
        <w:jc w:val="both"/>
        <w:rPr>
          <w:rFonts w:hAnsi="Times New Roman" w:ascii="Times New Roman"/>
          <w:b w:val="false"/>
          <w:bCs/>
        </w:rPr>
      </w:pPr>
    </w:p>
    <w:p w:rsidRDefault="00C57DA3" w:rsidP="00C57DA3" w:rsidR="00C57DA3" w:rsidRPr="005C794D">
      <w:pPr>
        <w:jc w:val="center"/>
        <w:rPr>
          <w:rFonts w:hAnsi="Times New Roman" w:ascii="Times New Roman"/>
          <w:b w:val="false"/>
          <w:bCs/>
        </w:rPr>
      </w:pPr>
      <w:r w:rsidRPr="005C794D">
        <w:rPr>
          <w:rFonts w:hAnsi="Times New Roman" w:ascii="Times New Roman"/>
          <w:b w:val="false"/>
          <w:bCs/>
        </w:rPr>
        <w:t>R E P U B L I K A   H R V A T S K A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  <w:bCs/>
        </w:rPr>
      </w:pPr>
    </w:p>
    <w:p w:rsidRDefault="00C57DA3" w:rsidP="00C57DA3" w:rsidR="00C57DA3" w:rsidRPr="005C794D">
      <w:pPr>
        <w:jc w:val="center"/>
        <w:rPr>
          <w:rFonts w:hAnsi="Times New Roman" w:ascii="Times New Roman"/>
          <w:b w:val="false"/>
          <w:bCs/>
        </w:rPr>
      </w:pPr>
      <w:r w:rsidRPr="005C794D">
        <w:rPr>
          <w:rFonts w:hAnsi="Times New Roman" w:ascii="Times New Roman"/>
          <w:b w:val="false"/>
          <w:bCs/>
        </w:rPr>
        <w:t>R J E Š E N J E</w:t>
      </w:r>
    </w:p>
    <w:p w:rsidRDefault="00C57DA3" w:rsidP="00C57DA3" w:rsidR="00C57DA3" w:rsidRPr="005C794D">
      <w:pPr>
        <w:ind w:firstLine="1440"/>
        <w:jc w:val="both"/>
        <w:rPr>
          <w:rFonts w:hAnsi="Times New Roman" w:ascii="Times New Roman"/>
          <w:b w:val="false"/>
        </w:rPr>
      </w:pPr>
    </w:p>
    <w:p w:rsidRDefault="00C57DA3" w:rsidP="0087774A" w:rsidR="00C57DA3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  <w:t xml:space="preserve">Trgovački sud u Pazinu, po stečajnom sucu Damiru Rabaru, u stečajnom postupku nad stečajnim dužnikom </w:t>
      </w:r>
      <w:r w:rsidR="00255044" w:rsidRPr="005C794D">
        <w:rPr>
          <w:rFonts w:hAnsi="Times New Roman" w:ascii="Times New Roman"/>
          <w:b w:val="false"/>
        </w:rPr>
        <w:t>SOLDO d.o.o. u stečaju, Buje, Trg J. B. Tita 7, OIB 98925119046</w:t>
      </w:r>
      <w:r w:rsidRPr="005C794D">
        <w:rPr>
          <w:rFonts w:hAnsi="Times New Roman" w:ascii="Times New Roman"/>
          <w:b w:val="false"/>
        </w:rPr>
        <w:t xml:space="preserve">, </w:t>
      </w:r>
      <w:r w:rsidR="00255044" w:rsidRPr="005C794D">
        <w:rPr>
          <w:rFonts w:hAnsi="Times New Roman" w:ascii="Times New Roman"/>
          <w:b w:val="false"/>
        </w:rPr>
        <w:t>1</w:t>
      </w:r>
      <w:r w:rsidRPr="005C794D">
        <w:rPr>
          <w:rFonts w:hAnsi="Times New Roman" w:ascii="Times New Roman"/>
          <w:b w:val="false"/>
        </w:rPr>
        <w:t xml:space="preserve">. </w:t>
      </w:r>
      <w:r w:rsidR="00255044" w:rsidRPr="005C794D">
        <w:rPr>
          <w:rFonts w:hAnsi="Times New Roman" w:ascii="Times New Roman"/>
          <w:b w:val="false"/>
        </w:rPr>
        <w:t xml:space="preserve">prosinca </w:t>
      </w:r>
      <w:r w:rsidRPr="005C794D">
        <w:rPr>
          <w:rFonts w:hAnsi="Times New Roman" w:ascii="Times New Roman"/>
          <w:b w:val="false"/>
        </w:rPr>
        <w:t xml:space="preserve">2017.  </w:t>
      </w:r>
    </w:p>
    <w:p w:rsidRDefault="0087774A" w:rsidP="0087774A" w:rsidR="0087774A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center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>r i j e š i o     j e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  <w:t xml:space="preserve">I. Određuje se prodaja u stečajnom postupku nekretnina stečajnog dužnika upisanih u zemljišnim knjigama Općinskog suda u Puli-Pola, Stalna služba u </w:t>
      </w:r>
      <w:r w:rsidR="00255044" w:rsidRPr="005C794D">
        <w:rPr>
          <w:rFonts w:hAnsi="Times New Roman" w:ascii="Times New Roman"/>
          <w:b w:val="false"/>
        </w:rPr>
        <w:t xml:space="preserve">Bujama </w:t>
      </w:r>
      <w:r w:rsidRPr="005C794D">
        <w:rPr>
          <w:rFonts w:hAnsi="Times New Roman" w:ascii="Times New Roman"/>
          <w:b w:val="false"/>
        </w:rPr>
        <w:t>i to</w:t>
      </w:r>
      <w:r w:rsidR="00255044" w:rsidRPr="005C794D">
        <w:rPr>
          <w:rFonts w:hAnsi="Times New Roman" w:ascii="Times New Roman"/>
          <w:b w:val="false"/>
        </w:rPr>
        <w:t>:</w:t>
      </w:r>
      <w:r w:rsidRPr="005C794D">
        <w:rPr>
          <w:rFonts w:hAnsi="Times New Roman" w:ascii="Times New Roman"/>
          <w:b w:val="false"/>
        </w:rPr>
        <w:t xml:space="preserve"> </w:t>
      </w:r>
    </w:p>
    <w:p w:rsidRDefault="0087774A" w:rsidP="00255044" w:rsidR="0087774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255044" w:rsidRPr="005C794D">
        <w:rPr>
          <w:rFonts w:hAnsi="Times New Roman" w:ascii="Times New Roman"/>
          <w:b w:val="false"/>
        </w:rPr>
        <w:t xml:space="preserve">k.č.br. 554/2, </w:t>
      </w:r>
      <w:r>
        <w:rPr>
          <w:rFonts w:hAnsi="Times New Roman" w:ascii="Times New Roman"/>
          <w:b w:val="false"/>
        </w:rPr>
        <w:t>upisane u z.k. ul 3171, k.o. Buje i</w:t>
      </w:r>
    </w:p>
    <w:p w:rsidRDefault="0087774A" w:rsidP="00255044" w:rsidR="00255044" w:rsidRPr="005C79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255044" w:rsidRPr="005C794D">
        <w:rPr>
          <w:rFonts w:hAnsi="Times New Roman" w:ascii="Times New Roman"/>
          <w:b w:val="false"/>
        </w:rPr>
        <w:t>k.č.br. 617/1 zgr,</w:t>
      </w:r>
      <w:r w:rsidR="005E55A5">
        <w:rPr>
          <w:rFonts w:hAnsi="Times New Roman" w:ascii="Times New Roman"/>
          <w:b w:val="false"/>
        </w:rPr>
        <w:t xml:space="preserve"> k.č. br.</w:t>
      </w:r>
      <w:r w:rsidR="00255044" w:rsidRPr="005C794D">
        <w:rPr>
          <w:rFonts w:hAnsi="Times New Roman" w:ascii="Times New Roman"/>
          <w:b w:val="false"/>
        </w:rPr>
        <w:t xml:space="preserve"> </w:t>
      </w:r>
      <w:r w:rsidR="005E55A5">
        <w:rPr>
          <w:rFonts w:hAnsi="Times New Roman" w:ascii="Times New Roman"/>
          <w:b w:val="false"/>
        </w:rPr>
        <w:t xml:space="preserve">617/2 zgr, </w:t>
      </w:r>
      <w:r w:rsidR="00255044" w:rsidRPr="005C794D">
        <w:rPr>
          <w:rFonts w:hAnsi="Times New Roman" w:ascii="Times New Roman"/>
          <w:b w:val="false"/>
        </w:rPr>
        <w:t xml:space="preserve">k.č.br. 562/14 i k.č.br. 563/2, upisane u z.k. ul </w:t>
      </w:r>
      <w:r>
        <w:rPr>
          <w:rFonts w:hAnsi="Times New Roman" w:ascii="Times New Roman"/>
          <w:b w:val="false"/>
        </w:rPr>
        <w:t xml:space="preserve">2689 </w:t>
      </w:r>
      <w:r w:rsidR="00255044" w:rsidRPr="005C794D">
        <w:rPr>
          <w:rFonts w:hAnsi="Times New Roman" w:ascii="Times New Roman"/>
          <w:b w:val="false"/>
        </w:rPr>
        <w:t>k.o. Buje.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  <w:color w:val="FF0000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  <w:lang w:eastAsia="hr-HR"/>
        </w:rPr>
        <w:tab/>
      </w:r>
      <w:r w:rsidRPr="005C794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  <w:t xml:space="preserve">IV. Određuje se upis zabilježbe rješenja o prodaji nekretnine stečajnog dužnika opisane u točki I. izreke rješenja u zemljišnim knjigama Općinskog suda u Puli-Pola, Stalna služba u </w:t>
      </w:r>
      <w:r w:rsidR="00255044" w:rsidRPr="005C794D">
        <w:rPr>
          <w:rFonts w:hAnsi="Times New Roman" w:ascii="Times New Roman"/>
          <w:b w:val="false"/>
        </w:rPr>
        <w:t>Bujama</w:t>
      </w:r>
      <w:r w:rsidRPr="005C794D">
        <w:rPr>
          <w:rFonts w:hAnsi="Times New Roman" w:ascii="Times New Roman"/>
          <w:b w:val="false"/>
        </w:rPr>
        <w:t>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  <w:color w:val="FF0000"/>
        </w:rPr>
      </w:pPr>
    </w:p>
    <w:p w:rsidRDefault="00C57DA3" w:rsidP="00C57DA3" w:rsidR="00C57DA3" w:rsidRPr="005C794D">
      <w:pPr>
        <w:jc w:val="center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>Obrazloženje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Pr="005C794D">
        <w:rPr>
          <w:rFonts w:hAnsi="Times New Roman" w:ascii="Times New Roman"/>
          <w:b w:val="false"/>
        </w:rPr>
        <w:t>St-</w:t>
      </w:r>
      <w:r w:rsidR="00255044" w:rsidRPr="005C794D">
        <w:rPr>
          <w:rFonts w:hAnsi="Times New Roman" w:ascii="Times New Roman"/>
          <w:b w:val="false"/>
        </w:rPr>
        <w:t>342</w:t>
      </w:r>
      <w:r w:rsidRPr="005C794D">
        <w:rPr>
          <w:rFonts w:hAnsi="Times New Roman" w:ascii="Times New Roman"/>
          <w:b w:val="false"/>
        </w:rPr>
        <w:t>/1</w:t>
      </w:r>
      <w:r w:rsidR="00255044" w:rsidRPr="005C794D">
        <w:rPr>
          <w:rFonts w:hAnsi="Times New Roman" w:ascii="Times New Roman"/>
          <w:b w:val="false"/>
        </w:rPr>
        <w:t>6</w:t>
      </w:r>
      <w:r w:rsidRPr="005C794D">
        <w:rPr>
          <w:rFonts w:hAnsi="Times New Roman" w:ascii="Times New Roman"/>
          <w:b w:val="false"/>
        </w:rPr>
        <w:t>-</w:t>
      </w:r>
      <w:r w:rsidR="0087774A">
        <w:rPr>
          <w:rFonts w:hAnsi="Times New Roman" w:ascii="Times New Roman"/>
          <w:b w:val="false"/>
        </w:rPr>
        <w:t>17</w:t>
      </w:r>
      <w:r w:rsidRPr="005C794D">
        <w:rPr>
          <w:rFonts w:hAnsi="Times New Roman" w:ascii="Times New Roman"/>
          <w:b w:val="false"/>
        </w:rPr>
        <w:t xml:space="preserve"> od </w:t>
      </w:r>
      <w:r w:rsidR="0087774A">
        <w:rPr>
          <w:rFonts w:hAnsi="Times New Roman" w:ascii="Times New Roman"/>
          <w:b w:val="false"/>
        </w:rPr>
        <w:t>0</w:t>
      </w:r>
      <w:r w:rsidRPr="005C794D">
        <w:rPr>
          <w:rFonts w:hAnsi="Times New Roman" w:ascii="Times New Roman"/>
          <w:b w:val="false"/>
        </w:rPr>
        <w:t>6. veljače 2017. otvoren je stečajni p</w:t>
      </w:r>
      <w:r w:rsidR="0087774A">
        <w:rPr>
          <w:rFonts w:hAnsi="Times New Roman" w:ascii="Times New Roman"/>
          <w:b w:val="false"/>
        </w:rPr>
        <w:t>ostupak nad stečajnim dužnikom</w:t>
      </w:r>
      <w:r w:rsidR="00255044" w:rsidRPr="005C794D">
        <w:rPr>
          <w:rFonts w:hAnsi="Times New Roman" w:ascii="Times New Roman"/>
          <w:b w:val="false"/>
        </w:rPr>
        <w:t xml:space="preserve"> SOLDO d.o.o. Buje, Trg J. B. Tita 7, OIB 98925119046</w:t>
      </w:r>
      <w:r w:rsidRPr="005C794D">
        <w:rPr>
          <w:rFonts w:hAnsi="Times New Roman" w:ascii="Times New Roman"/>
          <w:b w:val="false"/>
        </w:rPr>
        <w:t>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  <w:t>Stečajnu masu dužnika čine nekretnine koje su predmet ove prodaje.</w:t>
      </w:r>
    </w:p>
    <w:p w:rsidRDefault="00C57DA3" w:rsidP="00C57DA3" w:rsidR="00C57DA3" w:rsidRPr="005C794D">
      <w:pPr>
        <w:ind w:firstLine="720"/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 xml:space="preserve">Na nekretninama stečajnog dužnika opisanoj u izreci rješenja postoji razlučno pravo u korist trećih osoba.  </w:t>
      </w:r>
    </w:p>
    <w:p w:rsidRDefault="00C57DA3" w:rsidP="00C57DA3" w:rsidR="00C57DA3">
      <w:pPr>
        <w:ind w:firstLine="720"/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87774A" w:rsidP="00C57DA3" w:rsidR="0087774A">
      <w:pPr>
        <w:ind w:firstLine="720"/>
        <w:jc w:val="both"/>
        <w:rPr>
          <w:rFonts w:hAnsi="Times New Roman" w:ascii="Times New Roman"/>
          <w:b w:val="false"/>
        </w:rPr>
      </w:pPr>
    </w:p>
    <w:p w:rsidRDefault="0087774A" w:rsidP="00C57DA3" w:rsidR="0087774A" w:rsidRPr="005C794D">
      <w:pPr>
        <w:ind w:firstLine="720"/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  <w:t>Valjalo je stoga, a temeljem čl. 247. st.2. SZ-a, riješiti kao u izreci.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ab/>
      </w:r>
      <w:r w:rsidRPr="005C794D">
        <w:rPr>
          <w:rFonts w:hAnsi="Times New Roman" w:ascii="Times New Roman"/>
          <w:b w:val="false"/>
        </w:rPr>
        <w:tab/>
      </w:r>
      <w:r w:rsidRPr="005C794D">
        <w:rPr>
          <w:rFonts w:hAnsi="Times New Roman" w:ascii="Times New Roman"/>
          <w:b w:val="false"/>
        </w:rPr>
        <w:tab/>
      </w:r>
      <w:r w:rsidRPr="005C794D">
        <w:rPr>
          <w:rFonts w:hAnsi="Times New Roman" w:ascii="Times New Roman"/>
          <w:b w:val="false"/>
        </w:rPr>
        <w:tab/>
      </w:r>
    </w:p>
    <w:p w:rsidRDefault="00C57DA3" w:rsidP="00C57DA3" w:rsidR="00C57DA3" w:rsidRPr="005C794D">
      <w:pPr>
        <w:jc w:val="center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 xml:space="preserve">U Pazinu, </w:t>
      </w:r>
      <w:r w:rsidR="00255044" w:rsidRPr="005C794D">
        <w:rPr>
          <w:rFonts w:hAnsi="Times New Roman" w:ascii="Times New Roman"/>
          <w:b w:val="false"/>
        </w:rPr>
        <w:t>1</w:t>
      </w:r>
      <w:r w:rsidRPr="005C794D">
        <w:rPr>
          <w:rFonts w:hAnsi="Times New Roman" w:ascii="Times New Roman"/>
          <w:b w:val="false"/>
        </w:rPr>
        <w:t xml:space="preserve">. </w:t>
      </w:r>
      <w:r w:rsidR="00255044" w:rsidRPr="005C794D">
        <w:rPr>
          <w:rFonts w:hAnsi="Times New Roman" w:ascii="Times New Roman"/>
          <w:b w:val="false"/>
        </w:rPr>
        <w:t xml:space="preserve">prosinca </w:t>
      </w:r>
      <w:r w:rsidRPr="005C794D">
        <w:rPr>
          <w:rFonts w:hAnsi="Times New Roman" w:ascii="Times New Roman"/>
          <w:b w:val="false"/>
        </w:rPr>
        <w:t>2017.</w:t>
      </w:r>
    </w:p>
    <w:p w:rsidRDefault="00C57DA3" w:rsidP="00C57DA3" w:rsidR="00C57DA3" w:rsidRPr="005C794D">
      <w:pPr>
        <w:jc w:val="center"/>
        <w:rPr>
          <w:rFonts w:hAnsi="Times New Roman" w:ascii="Times New Roman"/>
          <w:b w:val="false"/>
          <w:color w:val="FF0000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  <w:color w:val="FF0000"/>
        </w:rPr>
        <w:t xml:space="preserve">                                                                                         </w:t>
      </w:r>
      <w:r w:rsidRPr="005C794D">
        <w:rPr>
          <w:rFonts w:hAnsi="Times New Roman" w:ascii="Times New Roman"/>
          <w:b w:val="false"/>
        </w:rPr>
        <w:t xml:space="preserve">        Stečajni sudac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 xml:space="preserve">                                                                                                Damir Rabar</w:t>
      </w:r>
      <w:r w:rsidR="001D72C6">
        <w:rPr>
          <w:rFonts w:hAnsi="Times New Roman" w:ascii="Times New Roman"/>
          <w:b w:val="false"/>
        </w:rPr>
        <w:t>, v.r.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>UPUTA O PRAVNOM LIJEKU: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  <w:r w:rsidRPr="005C794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  <w:color w:val="FF0000"/>
        </w:rPr>
      </w:pPr>
      <w:r w:rsidRPr="005C794D">
        <w:rPr>
          <w:rFonts w:hAnsi="Times New Roman" w:ascii="Times New Roman"/>
          <w:b w:val="false"/>
        </w:rPr>
        <w:t>DNA:</w:t>
      </w:r>
    </w:p>
    <w:p w:rsidRDefault="00C57DA3" w:rsidP="00C57DA3" w:rsidR="00C57DA3" w:rsidRPr="0087774A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87774A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55044" w:rsidRPr="0087774A">
        <w:rPr>
          <w:rFonts w:cs="Times New Roman" w:hAnsi="Times New Roman" w:ascii="Times New Roman"/>
          <w:sz w:val="24"/>
          <w:szCs w:val="24"/>
        </w:rPr>
        <w:t>Anti Gabelici</w:t>
      </w:r>
      <w:r w:rsidRPr="0087774A">
        <w:rPr>
          <w:rFonts w:cs="Times New Roman" w:hAnsi="Times New Roman" w:ascii="Times New Roman"/>
          <w:sz w:val="24"/>
          <w:szCs w:val="24"/>
        </w:rPr>
        <w:t xml:space="preserve">, </w:t>
      </w:r>
      <w:r w:rsidR="00255044" w:rsidRPr="0087774A">
        <w:rPr>
          <w:rFonts w:cs="Times New Roman" w:hAnsi="Times New Roman" w:ascii="Times New Roman"/>
          <w:sz w:val="24"/>
          <w:szCs w:val="24"/>
        </w:rPr>
        <w:t xml:space="preserve">Split,  </w:t>
      </w:r>
      <w:r w:rsidR="0087774A" w:rsidRPr="0087774A">
        <w:rPr>
          <w:rFonts w:cs="Times New Roman" w:hAnsi="Times New Roman" w:ascii="Times New Roman"/>
          <w:sz w:val="24"/>
          <w:szCs w:val="24"/>
        </w:rPr>
        <w:t>Ruđera Boškovića 7/125</w:t>
      </w:r>
      <w:r w:rsidR="00255044" w:rsidRPr="0087774A">
        <w:rPr>
          <w:rFonts w:cs="Times New Roman" w:hAnsi="Times New Roman" w:ascii="Times New Roman"/>
          <w:sz w:val="24"/>
          <w:szCs w:val="24"/>
        </w:rPr>
        <w:t xml:space="preserve"> ,</w:t>
      </w:r>
    </w:p>
    <w:p w:rsidRDefault="00C57DA3" w:rsidP="00C57DA3" w:rsidR="00C57DA3" w:rsidRPr="0087774A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87774A">
        <w:rPr>
          <w:rFonts w:cs="Times New Roman" w:hAnsi="Times New Roman" w:ascii="Times New Roman"/>
          <w:sz w:val="24"/>
          <w:szCs w:val="24"/>
        </w:rPr>
        <w:t>ŽDO Pula, Rovinjska 2a,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6. MAJ ODVODNJA d.o.o. Umag, Tribje 2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Škorjanec Vladimir, Izola, Korte 140, R., Slovenija, po pun.,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Škorjanec Marinšek Majda, Izola, Šared 31/A, R., Slovenija, po pun.,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Harazim Spomenka, Umag, 1. Svibnja bb</w:t>
      </w:r>
      <w:r w:rsidR="0087774A">
        <w:rPr>
          <w:rFonts w:cs="Times New Roman" w:hAnsi="Times New Roman" w:ascii="Times New Roman"/>
          <w:sz w:val="24"/>
          <w:szCs w:val="24"/>
        </w:rPr>
        <w:t>,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ISTARSKA KREDITNA BANKA UMAG d.d. Umag, Ulica Ernesta Miloša 1</w:t>
      </w:r>
      <w:r w:rsidR="0087774A">
        <w:rPr>
          <w:rFonts w:cs="Times New Roman" w:hAnsi="Times New Roman" w:ascii="Times New Roman"/>
          <w:sz w:val="24"/>
          <w:szCs w:val="24"/>
        </w:rPr>
        <w:t>,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Mahnič Marij, Buje, Škrile 73</w:t>
      </w:r>
    </w:p>
    <w:p w:rsidRDefault="00255044" w:rsidP="00255044" w:rsidR="00255044" w:rsidRPr="005C794D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C794D">
        <w:rPr>
          <w:rFonts w:cs="Times New Roman" w:hAnsi="Times New Roman" w:ascii="Times New Roman"/>
          <w:sz w:val="24"/>
          <w:szCs w:val="24"/>
        </w:rPr>
        <w:t>Starčič Adrijana, Piran, Lucija, Put k Izviru 7, Slovenija</w:t>
      </w:r>
      <w:r w:rsidR="0087774A">
        <w:rPr>
          <w:rFonts w:cs="Times New Roman" w:hAnsi="Times New Roman" w:ascii="Times New Roman"/>
          <w:sz w:val="24"/>
          <w:szCs w:val="24"/>
        </w:rPr>
        <w:t>,</w:t>
      </w:r>
    </w:p>
    <w:p w:rsidRDefault="00C57DA3" w:rsidP="00C57DA3" w:rsidR="00C57DA3" w:rsidRPr="0087774A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87774A">
        <w:rPr>
          <w:rFonts w:cs="Times New Roman" w:hAnsi="Times New Roman" w:ascii="Times New Roman"/>
          <w:sz w:val="24"/>
          <w:szCs w:val="24"/>
        </w:rPr>
        <w:t xml:space="preserve">Općinski sud u Puli, z.k. odjel </w:t>
      </w:r>
      <w:r w:rsidR="00D409A1" w:rsidRPr="0087774A">
        <w:rPr>
          <w:rFonts w:cs="Times New Roman" w:hAnsi="Times New Roman" w:ascii="Times New Roman"/>
          <w:sz w:val="24"/>
          <w:szCs w:val="24"/>
        </w:rPr>
        <w:t>Buje</w:t>
      </w:r>
      <w:r w:rsidRPr="0087774A">
        <w:rPr>
          <w:rFonts w:cs="Times New Roman" w:hAnsi="Times New Roman" w:ascii="Times New Roman"/>
          <w:sz w:val="24"/>
          <w:szCs w:val="24"/>
        </w:rPr>
        <w:t xml:space="preserve">, </w:t>
      </w:r>
      <w:r w:rsidR="0087774A" w:rsidRPr="0087774A">
        <w:rPr>
          <w:rFonts w:cs="Times New Roman" w:hAnsi="Times New Roman" w:ascii="Times New Roman"/>
          <w:sz w:val="24"/>
          <w:szCs w:val="24"/>
        </w:rPr>
        <w:t>Istarska 1</w:t>
      </w:r>
      <w:r w:rsidR="00D409A1" w:rsidRPr="0087774A">
        <w:rPr>
          <w:rFonts w:cs="Times New Roman" w:hAnsi="Times New Roman" w:ascii="Times New Roman"/>
          <w:sz w:val="24"/>
          <w:szCs w:val="24"/>
        </w:rPr>
        <w:t>,</w:t>
      </w:r>
    </w:p>
    <w:p w:rsidRDefault="00C57DA3" w:rsidP="00C57DA3" w:rsidR="00C57DA3" w:rsidRPr="0087774A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87774A">
        <w:rPr>
          <w:rFonts w:cs="Times New Roman" w:hAnsi="Times New Roman" w:ascii="Times New Roman"/>
          <w:sz w:val="24"/>
          <w:szCs w:val="24"/>
        </w:rPr>
        <w:t>e-oglasna ploča (8 dana).</w:t>
      </w:r>
    </w:p>
    <w:p w:rsidRDefault="00C57DA3" w:rsidP="00C57DA3" w:rsidR="00C57DA3" w:rsidRPr="005C794D">
      <w:pPr>
        <w:pStyle w:val="Odlomakpopisa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57DA3" w:rsidP="00C57DA3" w:rsidR="00C57DA3" w:rsidRPr="005C794D">
      <w:pPr>
        <w:jc w:val="both"/>
        <w:rPr>
          <w:rFonts w:hAnsi="Times New Roman" w:ascii="Times New Roman"/>
          <w:b w:val="false"/>
          <w:bCs/>
          <w:color w:val="FF0000"/>
          <w:lang w:eastAsia="hr-HR"/>
        </w:rPr>
      </w:pPr>
      <w:r w:rsidRPr="005C794D">
        <w:rPr>
          <w:rFonts w:hAnsi="Times New Roman" w:ascii="Times New Roman"/>
          <w:b w:val="false"/>
          <w:bCs/>
          <w:color w:val="FF0000"/>
          <w:lang w:eastAsia="hr-HR"/>
        </w:rPr>
        <w:tab/>
      </w:r>
      <w:r w:rsidRPr="005C794D">
        <w:rPr>
          <w:rFonts w:hAnsi="Times New Roman" w:ascii="Times New Roman"/>
          <w:b w:val="false"/>
          <w:bCs/>
          <w:color w:val="FF0000"/>
          <w:lang w:eastAsia="hr-HR"/>
        </w:rPr>
        <w:tab/>
      </w:r>
    </w:p>
    <w:p w:rsidRDefault="002F36FB" w:rsidR="002F36FB" w:rsidRPr="005C794D">
      <w:pPr>
        <w:rPr>
          <w:rFonts w:hAnsi="Times New Roman" w:ascii="Times New Roman"/>
          <w:b w:val="false"/>
          <w:color w:val="FF0000"/>
        </w:rPr>
      </w:pPr>
    </w:p>
    <w:sectPr w:rsidSect="0087774A" w:rsidR="002F36FB" w:rsidRPr="005C794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74A" w:rsidP="009A77AC" w:rsidR="0087774A">
      <w:r>
        <w:separator/>
      </w:r>
    </w:p>
  </w:endnote>
  <w:endnote w:id="0" w:type="continuationSeparator">
    <w:p w:rsidRDefault="0087774A" w:rsidP="009A77AC" w:rsidR="00877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74A" w:rsidP="009A77AC" w:rsidR="0087774A">
      <w:r>
        <w:separator/>
      </w:r>
    </w:p>
  </w:footnote>
  <w:footnote w:id="0" w:type="continuationSeparator">
    <w:p w:rsidRDefault="0087774A" w:rsidP="009A77AC" w:rsidR="00877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87774A" w:rsidP="009A77AC" w:rsidR="0087774A" w:rsidRPr="009A77AC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5B5C80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>1 St-342/16-47</w:t>
        </w:r>
      </w:p>
    </w:sdtContent>
  </w:sdt>
  <w:p w:rsidRDefault="0087774A" w:rsidR="008777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74A" w:rsidP="009A77AC" w:rsidR="0087774A" w:rsidRPr="00D723F2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342</w:t>
    </w:r>
    <w:r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DA3"/>
    <w:rsid w:val="001D72C6"/>
    <w:rsid w:val="00255044"/>
    <w:rsid w:val="002F36FB"/>
    <w:rsid w:val="00303F92"/>
    <w:rsid w:val="005B5C80"/>
    <w:rsid w:val="005C794D"/>
    <w:rsid w:val="005E55A5"/>
    <w:rsid w:val="0087774A"/>
    <w:rsid w:val="009A77AC"/>
    <w:rsid w:val="00B37AA9"/>
    <w:rsid w:val="00C57DA3"/>
    <w:rsid w:val="00D4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7DA3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7D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7DA3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57DA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7D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7DA3"/>
    <w:rPr>
      <w:rFonts w:cs="Tahoma" w:eastAsia="Times New Roman" w:hAnsi="Tahoma" w:asci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77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77A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5A5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5A5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5A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5A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7DA3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7D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7DA3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57DA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7D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7DA3"/>
    <w:rPr>
      <w:rFonts w:ascii="Tahoma" w:cs="Tahoma" w:eastAsia="Times New Roman" w:hAns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77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77A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5A5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5A5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5A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5A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278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12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2376</properties:Characters>
  <properties:Lines>77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2017-12-01T12:40:00Z</dcterms:created>
  <dc:creator>Kristina Pauletić</dc:creator>
  <cp:lastModifiedBy>Lorena Paris Aničić</cp:lastModifiedBy>
  <cp:lastPrinted>2017-12-01T12:56:00Z</cp:lastPrinted>
  <dcterms:modified xmlns:xsi="http://www.w3.org/2001/XMLSchema-instance" xsi:type="dcterms:W3CDTF">2017-12-01T12:57:00Z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