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088f" w14:paraId="236088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3D68" w:rsidP="00963D68" w:rsidR="00963D68" w:rsidRPr="00963D68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963D68" w:rsidP="00963D68" w:rsidR="00963D68" w:rsidRPr="00963D68">
      <w:pPr>
        <w:spacing w:after="0"/>
        <w:rPr>
          <w:rFonts w:cs="Times New Roman" w:eastAsia="Times New Roman"/>
          <w:b/>
          <w:lang w:eastAsia="hr-HR"/>
        </w:rPr>
      </w:pPr>
      <w:r w:rsidRPr="00963D68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</w:t>
      </w:r>
      <w:r w:rsidRPr="00963D68">
        <w:rPr>
          <w:rFonts w:cs="Times New Roman" w:eastAsia="Times New Roman"/>
          <w:b/>
          <w:lang w:eastAsia="hr-HR"/>
        </w:rPr>
        <w:t>Broj: 14. St-336/2017.</w:t>
      </w:r>
    </w:p>
    <w:p w:rsidRDefault="00963D68" w:rsidP="00963D68" w:rsidR="00963D68" w:rsidRPr="00963D68">
      <w:pPr>
        <w:spacing w:after="0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b/>
          <w:bCs/>
          <w:lang w:eastAsia="hr-HR"/>
        </w:rPr>
        <w:t>TRGOVAČKI SUD U SPLITU</w:t>
      </w:r>
      <w:r w:rsidRPr="00963D68">
        <w:rPr>
          <w:rFonts w:cs="Times New Roman" w:eastAsia="Times New Roman"/>
          <w:b/>
          <w:lang w:eastAsia="hr-HR"/>
        </w:rPr>
        <w:t xml:space="preserve"> </w:t>
      </w:r>
      <w:r w:rsidRPr="00963D68">
        <w:rPr>
          <w:rFonts w:cs="Times New Roman" w:eastAsia="Times New Roman"/>
          <w:lang w:eastAsia="hr-HR"/>
        </w:rPr>
        <w:t xml:space="preserve">                                         (Ex: St-1833/2015).</w:t>
      </w:r>
    </w:p>
    <w:p w:rsidRDefault="00963D68" w:rsidP="00963D68" w:rsidR="00963D68" w:rsidRPr="00963D68">
      <w:pPr>
        <w:spacing w:after="0"/>
        <w:rPr>
          <w:rFonts w:cs="Times New Roman" w:eastAsia="Times New Roman"/>
          <w:b/>
          <w:lang w:eastAsia="hr-HR"/>
        </w:rPr>
      </w:pPr>
      <w:r w:rsidRPr="00963D68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963D68">
        <w:rPr>
          <w:rFonts w:cs="Times New Roman" w:eastAsia="Times New Roman"/>
          <w:b/>
          <w:lang w:eastAsia="hr-HR"/>
        </w:rPr>
        <w:t>Sukoišanska</w:t>
      </w:r>
      <w:proofErr w:type="spellEnd"/>
      <w:r w:rsidRPr="00963D68">
        <w:rPr>
          <w:rFonts w:cs="Times New Roman" w:eastAsia="Times New Roman"/>
          <w:b/>
          <w:lang w:eastAsia="hr-HR"/>
        </w:rPr>
        <w:t xml:space="preserve"> 6.</w:t>
      </w:r>
    </w:p>
    <w:p w:rsidRDefault="00963D68" w:rsidP="00963D68" w:rsidR="00963D68" w:rsidRPr="00963D68">
      <w:pPr>
        <w:spacing w:after="0"/>
        <w:rPr>
          <w:rFonts w:cs="Times New Roman" w:eastAsia="Times New Roman"/>
          <w:b/>
          <w:lang w:eastAsia="hr-HR"/>
        </w:rPr>
      </w:pPr>
      <w:r w:rsidRPr="00963D68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3D68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OPĆINSKI SUD U SPLITU</w:t>
      </w:r>
    </w:p>
    <w:p w:rsidRDefault="00963D68" w:rsidP="00963D68" w:rsidR="00963D68" w:rsidRPr="00963D68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963D68" w:rsidP="00963D68" w:rsidR="00963D68" w:rsidRPr="00963D68">
      <w:pPr>
        <w:spacing w:after="0"/>
        <w:ind w:firstLine="708" w:left="3540"/>
        <w:jc w:val="center"/>
        <w:rPr>
          <w:rFonts w:cs="Times New Roman" w:eastAsia="Times New Roman"/>
          <w:b/>
          <w:lang w:eastAsia="hr-HR"/>
        </w:rPr>
      </w:pPr>
      <w:r w:rsidRPr="00963D68">
        <w:rPr>
          <w:rFonts w:cs="Times New Roman" w:eastAsia="Times New Roman"/>
          <w:b/>
          <w:lang w:eastAsia="hr-HR"/>
        </w:rPr>
        <w:t xml:space="preserve">               SPLIT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b/>
          <w:u w:val="single"/>
          <w:lang w:eastAsia="hr-HR"/>
        </w:rPr>
        <w:t>REDMET:</w:t>
      </w:r>
      <w:r w:rsidRPr="00963D68">
        <w:rPr>
          <w:rFonts w:cs="Times New Roman" w:eastAsia="Times New Roman"/>
          <w:lang w:eastAsia="hr-HR"/>
        </w:rPr>
        <w:t xml:space="preserve"> Obavijest – dostavlja se.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b/>
          <w:u w:val="single"/>
          <w:lang w:eastAsia="hr-HR"/>
        </w:rPr>
        <w:t>Vaš broj:</w:t>
      </w:r>
      <w:r w:rsidRPr="00963D68">
        <w:rPr>
          <w:rFonts w:cs="Times New Roman" w:eastAsia="Times New Roman"/>
          <w:lang w:eastAsia="hr-HR"/>
        </w:rPr>
        <w:t xml:space="preserve">  </w:t>
      </w:r>
      <w:proofErr w:type="spellStart"/>
      <w:r w:rsidRPr="00963D68">
        <w:rPr>
          <w:rFonts w:cs="Times New Roman" w:eastAsia="Times New Roman"/>
          <w:lang w:eastAsia="hr-HR"/>
        </w:rPr>
        <w:t>Ref</w:t>
      </w:r>
      <w:proofErr w:type="spellEnd"/>
      <w:r w:rsidRPr="00963D68">
        <w:rPr>
          <w:rFonts w:cs="Times New Roman" w:eastAsia="Times New Roman"/>
          <w:lang w:eastAsia="hr-HR"/>
        </w:rPr>
        <w:t xml:space="preserve"> SS 1 : </w:t>
      </w:r>
      <w:proofErr w:type="spellStart"/>
      <w:r w:rsidRPr="00963D68">
        <w:rPr>
          <w:rFonts w:cs="Times New Roman" w:eastAsia="Times New Roman"/>
          <w:lang w:eastAsia="hr-HR"/>
        </w:rPr>
        <w:t>Ovr</w:t>
      </w:r>
      <w:proofErr w:type="spellEnd"/>
      <w:r w:rsidRPr="00963D68">
        <w:rPr>
          <w:rFonts w:cs="Times New Roman" w:eastAsia="Times New Roman"/>
          <w:lang w:eastAsia="hr-HR"/>
        </w:rPr>
        <w:t xml:space="preserve">-2274/2014. – sudska savjetnica: Božica - Jelena </w:t>
      </w:r>
      <w:proofErr w:type="spellStart"/>
      <w:r w:rsidRPr="00963D68">
        <w:rPr>
          <w:rFonts w:cs="Times New Roman" w:eastAsia="Times New Roman"/>
          <w:lang w:eastAsia="hr-HR"/>
        </w:rPr>
        <w:t>Aljinović</w:t>
      </w:r>
      <w:proofErr w:type="spellEnd"/>
      <w:r w:rsidRPr="00963D68">
        <w:rPr>
          <w:rFonts w:cs="Times New Roman" w:eastAsia="Times New Roman"/>
          <w:lang w:eastAsia="hr-HR"/>
        </w:rPr>
        <w:t xml:space="preserve"> </w:t>
      </w:r>
      <w:proofErr w:type="spellStart"/>
      <w:r w:rsidRPr="00963D68">
        <w:rPr>
          <w:rFonts w:cs="Times New Roman" w:eastAsia="Times New Roman"/>
          <w:lang w:eastAsia="hr-HR"/>
        </w:rPr>
        <w:t>Prančić</w:t>
      </w:r>
      <w:proofErr w:type="spellEnd"/>
      <w:r w:rsidRPr="00963D68">
        <w:rPr>
          <w:rFonts w:cs="Times New Roman" w:eastAsia="Times New Roman"/>
          <w:lang w:eastAsia="hr-HR"/>
        </w:rPr>
        <w:t>.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lang w:eastAsia="hr-HR"/>
        </w:rPr>
        <w:t xml:space="preserve">Vezano za Vaš dopis od 17. siječnja 2017, broj: </w:t>
      </w:r>
      <w:proofErr w:type="spellStart"/>
      <w:r w:rsidRPr="00963D68">
        <w:rPr>
          <w:rFonts w:cs="Times New Roman" w:eastAsia="Times New Roman"/>
          <w:lang w:eastAsia="hr-HR"/>
        </w:rPr>
        <w:t>Ref</w:t>
      </w:r>
      <w:proofErr w:type="spellEnd"/>
      <w:r w:rsidRPr="00963D68">
        <w:rPr>
          <w:rFonts w:cs="Times New Roman" w:eastAsia="Times New Roman"/>
          <w:lang w:eastAsia="hr-HR"/>
        </w:rPr>
        <w:t xml:space="preserve"> SS 1 : </w:t>
      </w:r>
      <w:proofErr w:type="spellStart"/>
      <w:r w:rsidRPr="00963D68">
        <w:rPr>
          <w:rFonts w:cs="Times New Roman" w:eastAsia="Times New Roman"/>
          <w:lang w:eastAsia="hr-HR"/>
        </w:rPr>
        <w:t>Ovr</w:t>
      </w:r>
      <w:proofErr w:type="spellEnd"/>
      <w:r w:rsidRPr="00963D68">
        <w:rPr>
          <w:rFonts w:cs="Times New Roman" w:eastAsia="Times New Roman"/>
          <w:lang w:eastAsia="hr-HR"/>
        </w:rPr>
        <w:t xml:space="preserve">-2274/2014. – sudske savjetnice: Božica - Jelena </w:t>
      </w:r>
      <w:proofErr w:type="spellStart"/>
      <w:r w:rsidRPr="00963D68">
        <w:rPr>
          <w:rFonts w:cs="Times New Roman" w:eastAsia="Times New Roman"/>
          <w:lang w:eastAsia="hr-HR"/>
        </w:rPr>
        <w:t>Aljinović</w:t>
      </w:r>
      <w:proofErr w:type="spellEnd"/>
      <w:r w:rsidRPr="00963D68">
        <w:rPr>
          <w:rFonts w:cs="Times New Roman" w:eastAsia="Times New Roman"/>
          <w:lang w:eastAsia="hr-HR"/>
        </w:rPr>
        <w:t xml:space="preserve"> </w:t>
      </w:r>
      <w:proofErr w:type="spellStart"/>
      <w:r w:rsidRPr="00963D68">
        <w:rPr>
          <w:rFonts w:cs="Times New Roman" w:eastAsia="Times New Roman"/>
          <w:lang w:eastAsia="hr-HR"/>
        </w:rPr>
        <w:t>Prančić</w:t>
      </w:r>
      <w:proofErr w:type="spellEnd"/>
      <w:r w:rsidRPr="00963D68">
        <w:rPr>
          <w:rFonts w:cs="Times New Roman" w:eastAsia="Times New Roman"/>
          <w:lang w:eastAsia="hr-HR"/>
        </w:rPr>
        <w:t>, izvješćujete se kako iza stečajnog dužnika:</w:t>
      </w:r>
      <w:r w:rsidRPr="00963D68">
        <w:rPr>
          <w:rFonts w:cs="Times New Roman" w:eastAsia="Times New Roman"/>
          <w:lang w:eastAsia="hr-HR" w:val="de-DE"/>
        </w:rPr>
        <w:t xml:space="preserve"> </w:t>
      </w:r>
      <w:r w:rsidRPr="00963D68">
        <w:rPr>
          <w:rFonts w:cs="Times New Roman" w:eastAsia="Times New Roman"/>
          <w:lang w:eastAsia="hr-HR"/>
        </w:rPr>
        <w:t xml:space="preserve">MIMI, za usluge, društvo s ograničenom odgovornošću, Split, Biskupa </w:t>
      </w:r>
      <w:proofErr w:type="spellStart"/>
      <w:r w:rsidRPr="00963D68">
        <w:rPr>
          <w:rFonts w:cs="Times New Roman" w:eastAsia="Times New Roman"/>
          <w:lang w:eastAsia="hr-HR"/>
        </w:rPr>
        <w:t>Jurja</w:t>
      </w:r>
      <w:proofErr w:type="spellEnd"/>
      <w:r w:rsidRPr="00963D68">
        <w:rPr>
          <w:rFonts w:cs="Times New Roman" w:eastAsia="Times New Roman"/>
          <w:lang w:eastAsia="hr-HR"/>
        </w:rPr>
        <w:t xml:space="preserve"> Dobrile 12, OIB: 01519475094, postoji stečajna masa, pod nazivom: „Stečajna masa iza MIMI, d.o.o., u stečaju“, sjedište koje je: Zagreb (Grad Zagreb), Petrinjska 28, OIB: 22884412715, koja je upisana i u sudskom registru pod tim OIB-om. Istu Stečajnu masu zastupa Stečajni upravitelj Ivan </w:t>
      </w:r>
      <w:proofErr w:type="spellStart"/>
      <w:r w:rsidRPr="00963D68">
        <w:rPr>
          <w:rFonts w:cs="Times New Roman" w:eastAsia="Times New Roman"/>
          <w:lang w:eastAsia="hr-HR"/>
        </w:rPr>
        <w:t>Gjurašić</w:t>
      </w:r>
      <w:proofErr w:type="spellEnd"/>
      <w:r w:rsidRPr="00963D68">
        <w:rPr>
          <w:rFonts w:cs="Times New Roman" w:eastAsia="Times New Roman"/>
          <w:lang w:eastAsia="hr-HR"/>
        </w:rPr>
        <w:t>, iz Zagreba, Petrinjska 28, OIB: 66025260916. Za sve dodatne obavijesti, možete se obratiti navedenome stečajnom upravitelju.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center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lang w:eastAsia="hr-HR"/>
        </w:rPr>
        <w:t>Split, 31. ožujka 2017.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  <w:t xml:space="preserve">   </w:t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  <w:t>STEČAJNI SUDAC: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lang w:eastAsia="hr-HR"/>
        </w:rPr>
        <w:t xml:space="preserve">   </w:t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</w:r>
      <w:r w:rsidRPr="00963D68">
        <w:rPr>
          <w:rFonts w:cs="Times New Roman" w:eastAsia="Times New Roman"/>
          <w:lang w:eastAsia="hr-HR"/>
        </w:rPr>
        <w:tab/>
        <w:t xml:space="preserve">                                                                  </w:t>
      </w:r>
      <w:smartTag w:element="PersonName" w:uri="urn:schemas-microsoft-com:office:smarttags">
        <w:r w:rsidRPr="00963D68">
          <w:rPr>
            <w:rFonts w:cs="Times New Roman" w:eastAsia="Times New Roman"/>
            <w:lang w:eastAsia="hr-HR"/>
          </w:rPr>
          <w:t>Jozo Ćaleta</w:t>
        </w:r>
      </w:smartTag>
      <w:r w:rsidRPr="00963D68">
        <w:rPr>
          <w:rFonts w:cs="Times New Roman" w:eastAsia="Times New Roman"/>
          <w:lang w:eastAsia="hr-HR"/>
        </w:rPr>
        <w:t>,</w:t>
      </w:r>
      <w:r w:rsidRPr="00963D68">
        <w:rPr>
          <w:rFonts w:cs="Times New Roman" w:eastAsia="Times New Roman"/>
          <w:lang w:eastAsia="hr-HR"/>
        </w:rPr>
        <w:tab/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lang w:eastAsia="hr-HR"/>
        </w:rPr>
        <w:t xml:space="preserve">Na znanje: Stečajni upravitelj Ivan </w:t>
      </w:r>
      <w:proofErr w:type="spellStart"/>
      <w:r w:rsidRPr="00963D68">
        <w:rPr>
          <w:rFonts w:cs="Times New Roman" w:eastAsia="Times New Roman"/>
          <w:lang w:eastAsia="hr-HR"/>
        </w:rPr>
        <w:t>Gjurašić</w:t>
      </w:r>
      <w:proofErr w:type="spellEnd"/>
      <w:r w:rsidRPr="00963D68">
        <w:rPr>
          <w:rFonts w:cs="Times New Roman" w:eastAsia="Times New Roman"/>
          <w:lang w:eastAsia="hr-HR"/>
        </w:rPr>
        <w:t>, iz Zagreba, Petrinjska 28,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  <w:r w:rsidRPr="00963D68">
        <w:rPr>
          <w:rFonts w:cs="Times New Roman" w:eastAsia="Times New Roman"/>
          <w:lang w:eastAsia="hr-HR"/>
        </w:rPr>
        <w:t xml:space="preserve">                   e-Oglasna ploča Suda – rok: 20. dana. </w:t>
      </w: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3D68" w:rsidP="00963D68" w:rsidR="00963D68" w:rsidRPr="00963D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D68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93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St-336/2017-2</izvorni_sadrzaj>
    <derivirana_varijabla naziv="DomainObject.Oznaka_1">St-336/2017-2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Radi naknadne diobe</izvorni_sadrzaj>
    <derivirana_varijabla naziv="DomainObject.Predmet.Opis_1">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MIMI za usluge, društvo s ograničenom odgovornošću u stečaju</izvorni_sadrzaj>
    <derivirana_varijabla naziv="DomainObject.Predmet.ProtustrankaFormated_1">  Stečajna masa iza MIMI za usluge, društvo s ograničenom odgovornošću u stečaju</derivirana_varijabla>
  </DomainObject.Predmet.ProtustrankaFormated>
  <DomainObject.Predmet.ProtustrankaFormatedOIB>
    <izvorni_sadrzaj>  Stečajna masa iza MIMI za usluge, društvo s ograničenom odgovornošću u stečaju, OIB 22884412715</izvorni_sadrzaj>
    <derivirana_varijabla naziv="DomainObject.Predmet.ProtustrankaFormatedOIB_1">  Stečajna masa iza MIMI za usluge, društvo s ograničenom odgovornošću u stečaju, OIB 22884412715</derivirana_varijabla>
  </DomainObject.Predmet.ProtustrankaFormatedOIB>
  <DomainObject.Predmet.ProtustrankaFormatedWithAdress>
    <izvorni_sadrzaj> Stečajna masa iza MIMI za usluge, društvo s ograničenom odgovornošću u stečaju, Petrinjska 28, 10000 Zagreb</izvorni_sadrzaj>
    <derivirana_varijabla naziv="DomainObject.Predmet.ProtustrankaFormatedWithAdress_1"> Stečajna masa iza MIMI za usluge, društvo s ograničenom odgovornošću u stečaju, Petrinjska 28, 10000 Zagreb</derivirana_varijabla>
  </DomainObject.Predmet.ProtustrankaFormatedWithAdress>
  <DomainObject.Predmet.ProtustrankaFormatedWithAdressOIB>
    <izvorni_sadrzaj> Stečajna masa iza MIMI za usluge, društvo s ograničenom odgovornošću u stečaju, OIB 22884412715, Petrinjska 28, 10000 Zagreb</izvorni_sadrzaj>
    <derivirana_varijabla naziv="DomainObject.Predmet.ProtustrankaFormatedWithAdressOIB_1"> Stečajna masa iza MIMI za usluge, društvo s ograničenom odgovornošću u stečaju, OIB 22884412715, Petrinjska 28, 10000 Zagreb</derivirana_varijabla>
  </DomainObject.Predmet.ProtustrankaFormatedWithAdressOIB>
  <DomainObject.Predmet.ProtustrankaWithAdress>
    <izvorni_sadrzaj>Stečajna masa iza MIMI za usluge, društvo s ograničenom odgovornošću u stečaju Petrinjska 28, 10000 Zagreb</izvorni_sadrzaj>
    <derivirana_varijabla naziv="DomainObject.Predmet.ProtustrankaWithAdress_1">Stečajna masa iza MIMI za usluge, društvo s ograničenom odgovornošću u stečaju Petrinjska 28, 10000 Zagreb</derivirana_varijabla>
  </DomainObject.Predmet.ProtustrankaWithAdress>
  <DomainObject.Predmet.ProtustrankaWithAdressOIB>
    <izvorni_sadrzaj>Stečajna masa iza MIMI za usluge, društvo s ograničenom odgovornošću u stečaju, OIB 22884412715, Petrinjska 28, 10000 Zagreb</izvorni_sadrzaj>
    <derivirana_varijabla naziv="DomainObject.Predmet.ProtustrankaWithAdressOIB_1">Stečajna masa iza MIMI za usluge, društvo s ograničenom odgovornošću u stečaju, OIB 22884412715, Petrinjska 28, 10000 Zagreb</derivirana_varijabla>
  </DomainObject.Predmet.ProtustrankaWithAdressOIB>
  <DomainObject.Predmet.ProtustrankaNazivFormated>
    <izvorni_sadrzaj>Stečajna masa iza MIMI za usluge, društvo s ograničenom odgovornošću u stečaju</izvorni_sadrzaj>
    <derivirana_varijabla naziv="DomainObject.Predmet.ProtustrankaNazivFormated_1">Stečajna masa iza MIMI za usluge, društvo s ograničenom odgovornošću u stečaju</derivirana_varijabla>
  </DomainObject.Predmet.ProtustrankaNazivFormated>
  <DomainObject.Predmet.ProtustrankaNazivFormatedOIB>
    <izvorni_sadrzaj>Stečajna masa iza MIMI za usluge, društvo s ograničenom odgovornošću u stečaju, OIB 22884412715</izvorni_sadrzaj>
    <derivirana_varijabla naziv="DomainObject.Predmet.ProtustrankaNazivFormatedOIB_1">Stečajna masa iza MIMI za usluge, društvo s ograničenom odgovornošću u stečaju, OIB 22884412715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MIMI za usluge, društvo s ograničenom odgovornošću u stečaju</item>
    </izvorni_sadrzaj>
    <derivirana_varijabla naziv="DomainObject.Predmet.ProtuStrankaListFormated_1">
      <item>Stečajna masa iza MIMI za usluge, društvo s ograničenom odgovornošću u stečaju</item>
    </derivirana_varijabla>
  </DomainObject.Predmet.ProtuStrankaListFormated>
  <DomainObject.Predmet.ProtuStrankaListFormatedOIB>
    <izvorni_sadrzaj>
      <item>Stečajna masa iza MIMI za usluge, društvo s ograničenom odgovornošću u stečaju, OIB 22884412715</item>
    </izvorni_sadrzaj>
    <derivirana_varijabla naziv="DomainObject.Predmet.ProtuStrankaListFormatedOIB_1">
      <item>Stečajna masa iza MIMI za usluge, društvo s ograničenom odgovornošću u stečaju, OIB 22884412715</item>
    </derivirana_varijabla>
  </DomainObject.Predmet.ProtuStrankaListFormatedOIB>
  <DomainObject.Predmet.ProtuStrankaListFormatedWithAdress>
    <izvorni_sadrzaj>
      <item>Stečajna masa iza MIMI za usluge, društvo s ograničenom odgovornošću u stečaju, Petrinjska 28, 10000 Zagreb</item>
    </izvorni_sadrzaj>
    <derivirana_varijabla naziv="DomainObject.Predmet.ProtuStrankaListFormatedWithAdress_1">
      <item>Stečajna masa iza MIMI za usluge, društvo s ograničenom odgovornošću u stečaju, Petrinjska 28, 10000 Zagreb</item>
    </derivirana_varijabla>
  </DomainObject.Predmet.ProtuStrankaListFormatedWithAdress>
  <DomainObject.Predmet.ProtuStrankaListFormatedWithAdressOIB>
    <izvorni_sadrzaj>
      <item>Stečajna masa iza MIMI za usluge, društvo s ograničenom odgovornošću u stečaju, OIB 22884412715, Petrinjska 28, 10000 Zagreb</item>
    </izvorni_sadrzaj>
    <derivirana_varijabla naziv="DomainObject.Predmet.ProtuStrankaListFormatedWithAdressOIB_1">
      <item>Stečajna masa iza MIMI za usluge, društvo s ograničenom odgovornošću u stečaju, OIB 22884412715, Petrinjska 28, 10000 Zagreb</item>
    </derivirana_varijabla>
  </DomainObject.Predmet.ProtuStrankaListFormatedWithAdressOIB>
  <DomainObject.Predmet.ProtuStrankaListNazivFormated>
    <izvorni_sadrzaj>
      <item>Stečajna masa iza MIMI za usluge, društvo s ograničenom odgovornošću u stečaju</item>
    </izvorni_sadrzaj>
    <derivirana_varijabla naziv="DomainObject.Predmet.ProtuStrankaListNazivFormated_1">
      <item>Stečajna masa iza MIMI za usluge, društvo s ograničenom odgovornošću u stečaju</item>
    </derivirana_varijabla>
  </DomainObject.Predmet.ProtuStrankaListNazivFormated>
  <DomainObject.Predmet.ProtuStrankaListNazivFormatedOIB>
    <izvorni_sadrzaj>
      <item>Stečajna masa iza MIMI za usluge, društvo s ograničenom odgovornošću u stečaju, OIB 22884412715</item>
    </izvorni_sadrzaj>
    <derivirana_varijabla naziv="DomainObject.Predmet.ProtuStrankaListNazivFormatedOIB_1">
      <item>Stečajna masa iza MIMI za usluge, društvo s ograničenom odgovornošću u stečaju, OIB 22884412715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St-336/2017-2</izvorni_sadrzaj>
    <derivirana_varijabla naziv="DomainObject.PoslovniBrojDokumenta_1">St-336/2017-2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MIMI za usluge, društvo s ograničenom odgovornošću u stečaju</izvorni_sadrzaj>
    <derivirana_varijabla naziv="DomainObject.Predmet.ProtustrankaIDrugi_1">Stečajna masa iza MIMI za usluge, društvo s ograničenom odgovornošću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iza MIMI za usluge, društvo s ograničenom odgovornošću u stečaju, OIB 22884412715, Petrinjska 28, 10000 Zagreb</izvorni_sadrzaj>
    <derivirana_varijabla naziv="DomainObject.Predmet.ProtustrankaIDrugiAdressOIB_1">Stečajna masa iza MIMI za usluge, društvo s ograničenom odgovornošću u stečaju, OIB 22884412715,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MIMI za usluge, društvo s ograničenom odgovornošću u stečaju</item>
      <item>FINANCIJSKA AGENCIJA RC SPLIT</item>
    </izvorni_sadrzaj>
    <derivirana_varijabla naziv="DomainObject.Predmet.SudioniciListNaziv_1">
      <item>Stečajna masa iza MIMI za usluge, društvo s ograničenom odgovornošću u stečaju</item>
      <item>FINANCIJSKA AGENCIJA RC SPLIT</item>
    </derivirana_varijabla>
  </DomainObject.Predmet.SudioniciListNaziv>
  <DomainObject.Predmet.SudioniciListAdressOIB>
    <izvorni_sadrzaj>
      <item>Stečajna masa iza MIMI za usluge, društvo s ograničenom odgovornošću u stečaju, OIB 22884412715, Petrinjska 28,10000 Zagreb</item>
      <item>FINANCIJSKA AGENCIJA RC SPLIT, OIB 85821130368, Mažuranićevo šetalište 24b,21000 Split</item>
    </izvorni_sadrzaj>
    <derivirana_varijabla naziv="DomainObject.Predmet.SudioniciListAdressOIB_1">
      <item>Stečajna masa iza MIMI za usluge, društvo s ograničenom odgovornošću u stečaju, OIB 22884412715, Petrinjska 28,10000 Zagreb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8B4BE-A92D-469D-86FB-7F83C7108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164</properties:Words>
  <properties:Characters>939</properties:Characters>
  <properties:Lines>41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2017-03-31T10:53:00Z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