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6b502" w14:paraId="676b502" w:rsidRDefault="00063C8F" w:rsidP="00063C8F" w:rsidR="00063C8F" w:rsidRPr="00063C8F">
      <w:pPr>
        <w:spacing w:lineRule="auto" w:line="240" w:after="0"/>
        <w15:collapsed w:val="false"/>
        <w:rPr>
          <w:rFonts w:cs="Times New Roman" w:eastAsia="Times New Roman" w:hAnsi="Times New Roman" w:ascii="Times New Roman"/>
          <w:sz w:val="24"/>
          <w:szCs w:val="24"/>
        </w:rPr>
      </w:pPr>
      <w:bookmarkStart w:name="_GoBack" w:id="0"/>
      <w:bookmarkEnd w:id="0"/>
      <w:r w:rsidRPr="00063C8F">
        <w:rPr>
          <w:rFonts w:cs="Times New Roman" w:eastAsia="Times New Roman" w:hAnsi="Times New Roman" w:ascii="Times New Roman"/>
          <w:b/>
          <w:bCs/>
          <w:sz w:val="24"/>
          <w:szCs w:val="24"/>
        </w:rPr>
        <w:t xml:space="preserve">             </w:t>
      </w:r>
      <w:r>
        <w:rPr>
          <w:rFonts w:cs="Times New Roman" w:eastAsia="Times New Roman" w:hAnsi="Times New Roman" w:ascii="Times New Roman"/>
          <w:b/>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063C8F" w:rsidP="00063C8F" w:rsidR="00063C8F" w:rsidRPr="00063C8F">
      <w:pPr>
        <w:spacing w:lineRule="auto" w:line="240" w:after="0"/>
        <w:rPr>
          <w:rFonts w:cs="Times New Roman" w:eastAsia="Times New Roman" w:hAnsi="Times New Roman" w:ascii="Times New Roman"/>
          <w:sz w:val="24"/>
          <w:szCs w:val="24"/>
        </w:rPr>
      </w:pPr>
    </w:p>
    <w:p w:rsidRDefault="00063C8F" w:rsidP="00063C8F" w:rsidR="00063C8F" w:rsidRPr="00063C8F">
      <w:pPr>
        <w:spacing w:lineRule="auto" w:line="240" w:after="0"/>
        <w:ind w:hanging="720" w:left="360"/>
        <w:rPr>
          <w:rFonts w:cs="Times New Roman" w:eastAsia="Times New Roman" w:hAnsi="Times New Roman" w:ascii="Times New Roman"/>
          <w:b/>
          <w:sz w:val="24"/>
          <w:szCs w:val="24"/>
        </w:rPr>
      </w:pPr>
      <w:r w:rsidRPr="00063C8F">
        <w:rPr>
          <w:rFonts w:cs="Times New Roman" w:eastAsia="Times New Roman" w:hAnsi="Times New Roman" w:ascii="Times New Roman"/>
          <w:b/>
          <w:sz w:val="24"/>
          <w:szCs w:val="24"/>
        </w:rPr>
        <w:t xml:space="preserve">     REPUBLIKA HRVATSKA</w:t>
      </w:r>
      <w:r w:rsidR="002C346D">
        <w:rPr>
          <w:rFonts w:cs="Times New Roman" w:eastAsia="Times New Roman" w:hAnsi="Times New Roman" w:ascii="Times New Roman"/>
          <w:b/>
          <w:sz w:val="24"/>
          <w:szCs w:val="24"/>
        </w:rPr>
        <w:tab/>
      </w:r>
      <w:r w:rsidR="002C346D">
        <w:rPr>
          <w:rFonts w:cs="Times New Roman" w:eastAsia="Times New Roman" w:hAnsi="Times New Roman" w:ascii="Times New Roman"/>
          <w:b/>
          <w:sz w:val="24"/>
          <w:szCs w:val="24"/>
        </w:rPr>
        <w:tab/>
      </w:r>
      <w:r w:rsidR="002C346D">
        <w:rPr>
          <w:rFonts w:cs="Times New Roman" w:eastAsia="Times New Roman" w:hAnsi="Times New Roman" w:ascii="Times New Roman"/>
          <w:b/>
          <w:sz w:val="24"/>
          <w:szCs w:val="24"/>
        </w:rPr>
        <w:tab/>
      </w:r>
      <w:r w:rsidR="002C346D">
        <w:rPr>
          <w:rFonts w:cs="Times New Roman" w:eastAsia="Times New Roman" w:hAnsi="Times New Roman" w:ascii="Times New Roman"/>
          <w:b/>
          <w:sz w:val="24"/>
          <w:szCs w:val="24"/>
        </w:rPr>
        <w:tab/>
      </w:r>
      <w:r w:rsidR="002C346D">
        <w:rPr>
          <w:rFonts w:cs="Times New Roman" w:eastAsia="Times New Roman" w:hAnsi="Times New Roman" w:ascii="Times New Roman"/>
          <w:b/>
          <w:sz w:val="24"/>
          <w:szCs w:val="24"/>
        </w:rPr>
        <w:tab/>
      </w:r>
      <w:r w:rsidR="002C346D">
        <w:rPr>
          <w:rFonts w:cs="Times New Roman" w:eastAsia="Times New Roman" w:hAnsi="Times New Roman" w:ascii="Times New Roman"/>
          <w:b/>
          <w:sz w:val="24"/>
          <w:szCs w:val="24"/>
        </w:rPr>
        <w:tab/>
      </w:r>
      <w:r w:rsidR="000C4658">
        <w:rPr>
          <w:rFonts w:cs="Times New Roman" w:eastAsia="Times New Roman" w:hAnsi="Times New Roman" w:ascii="Times New Roman"/>
          <w:sz w:val="24"/>
          <w:szCs w:val="24"/>
        </w:rPr>
        <w:t>14 St-</w:t>
      </w:r>
      <w:r w:rsidR="00E91C2E">
        <w:rPr>
          <w:rFonts w:cs="Times New Roman" w:eastAsia="Times New Roman" w:hAnsi="Times New Roman" w:ascii="Times New Roman"/>
          <w:sz w:val="24"/>
          <w:szCs w:val="24"/>
        </w:rPr>
        <w:t>3</w:t>
      </w:r>
      <w:r w:rsidR="00804F5F">
        <w:rPr>
          <w:rFonts w:cs="Times New Roman" w:eastAsia="Times New Roman" w:hAnsi="Times New Roman" w:ascii="Times New Roman"/>
          <w:sz w:val="24"/>
          <w:szCs w:val="24"/>
        </w:rPr>
        <w:t>9</w:t>
      </w:r>
      <w:r w:rsidR="00BF0B33">
        <w:rPr>
          <w:rFonts w:cs="Times New Roman" w:eastAsia="Times New Roman" w:hAnsi="Times New Roman" w:ascii="Times New Roman"/>
          <w:sz w:val="24"/>
          <w:szCs w:val="24"/>
        </w:rPr>
        <w:t>0</w:t>
      </w:r>
      <w:r w:rsidR="000C4658">
        <w:rPr>
          <w:rFonts w:cs="Times New Roman" w:eastAsia="Times New Roman" w:hAnsi="Times New Roman" w:ascii="Times New Roman"/>
          <w:sz w:val="24"/>
          <w:szCs w:val="24"/>
        </w:rPr>
        <w:t>/1</w:t>
      </w:r>
      <w:r w:rsidR="00BF0B33">
        <w:rPr>
          <w:rFonts w:cs="Times New Roman" w:eastAsia="Times New Roman" w:hAnsi="Times New Roman" w:ascii="Times New Roman"/>
          <w:sz w:val="24"/>
          <w:szCs w:val="24"/>
        </w:rPr>
        <w:t>7</w:t>
      </w:r>
      <w:r w:rsidR="000C4658">
        <w:rPr>
          <w:rFonts w:cs="Times New Roman" w:eastAsia="Times New Roman" w:hAnsi="Times New Roman" w:ascii="Times New Roman"/>
          <w:sz w:val="24"/>
          <w:szCs w:val="24"/>
        </w:rPr>
        <w:t>-</w:t>
      </w:r>
      <w:r w:rsidR="00E91C2E">
        <w:rPr>
          <w:rFonts w:cs="Times New Roman" w:eastAsia="Times New Roman" w:hAnsi="Times New Roman" w:ascii="Times New Roman"/>
          <w:sz w:val="24"/>
          <w:szCs w:val="24"/>
        </w:rPr>
        <w:t>12</w:t>
      </w:r>
    </w:p>
    <w:p w:rsidRDefault="00063C8F" w:rsidP="00063C8F" w:rsidR="00063C8F" w:rsidRPr="00063C8F">
      <w:pPr>
        <w:spacing w:lineRule="auto" w:line="240" w:after="0"/>
        <w:ind w:hanging="720" w:left="360"/>
        <w:rPr>
          <w:rFonts w:cs="Times New Roman" w:eastAsia="Times New Roman" w:hAnsi="Times New Roman" w:ascii="Times New Roman"/>
        </w:rPr>
      </w:pPr>
      <w:r w:rsidRPr="00063C8F">
        <w:rPr>
          <w:rFonts w:cs="Times New Roman" w:eastAsia="Times New Roman" w:hAnsi="Times New Roman" w:ascii="Times New Roman"/>
        </w:rPr>
        <w:t xml:space="preserve">     TRGOVAČKI SUD U OSIJEKU</w:t>
      </w:r>
    </w:p>
    <w:p w:rsidRDefault="00AE4A83" w:rsidP="00AE4A83" w:rsidR="00063C8F" w:rsidRPr="00AE4A83">
      <w:pPr>
        <w:spacing w:lineRule="auto" w:line="240" w:after="0"/>
        <w:ind w:hanging="720" w:left="360"/>
        <w:rPr>
          <w:rFonts w:cs="Times New Roman" w:eastAsia="Times New Roman" w:hAnsi="Times New Roman" w:ascii="Times New Roman"/>
        </w:rPr>
      </w:pPr>
      <w:r>
        <w:rPr>
          <w:rFonts w:cs="Times New Roman" w:eastAsia="Times New Roman" w:hAnsi="Times New Roman" w:ascii="Times New Roman"/>
        </w:rPr>
        <w:t xml:space="preserve">    </w:t>
      </w:r>
    </w:p>
    <w:p w:rsidRDefault="00044E76" w:rsidP="00063C8F" w:rsidR="00063C8F" w:rsidRPr="00063C8F">
      <w:pPr>
        <w:keepNext/>
        <w:spacing w:lineRule="auto" w:line="240" w:after="0"/>
        <w:jc w:val="center"/>
        <w:outlineLvl w:val="0"/>
        <w:rPr>
          <w:rFonts w:cs="Times New Roman" w:eastAsia="Times New Roman" w:hAnsi="Times New Roman" w:ascii="Times New Roman"/>
          <w:bCs/>
          <w:kern w:val="36"/>
          <w:sz w:val="24"/>
          <w:szCs w:val="24"/>
        </w:rPr>
      </w:pPr>
      <w:r>
        <w:rPr>
          <w:rFonts w:cs="Times New Roman" w:eastAsia="Times New Roman" w:hAnsi="Times New Roman" w:ascii="Times New Roman"/>
          <w:bCs/>
          <w:kern w:val="36"/>
          <w:sz w:val="24"/>
          <w:szCs w:val="24"/>
        </w:rPr>
        <w:t xml:space="preserve">U IME </w:t>
      </w:r>
      <w:r w:rsidR="00063C8F" w:rsidRPr="00063C8F">
        <w:rPr>
          <w:rFonts w:cs="Times New Roman" w:eastAsia="Times New Roman" w:hAnsi="Times New Roman" w:ascii="Times New Roman"/>
          <w:bCs/>
          <w:kern w:val="36"/>
          <w:sz w:val="24"/>
          <w:szCs w:val="24"/>
        </w:rPr>
        <w:t>REPUBLIK</w:t>
      </w:r>
      <w:r>
        <w:rPr>
          <w:rFonts w:cs="Times New Roman" w:eastAsia="Times New Roman" w:hAnsi="Times New Roman" w:ascii="Times New Roman"/>
          <w:bCs/>
          <w:kern w:val="36"/>
          <w:sz w:val="24"/>
          <w:szCs w:val="24"/>
        </w:rPr>
        <w:t>E</w:t>
      </w:r>
      <w:r w:rsidR="00063C8F" w:rsidRPr="00063C8F">
        <w:rPr>
          <w:rFonts w:cs="Times New Roman" w:eastAsia="Times New Roman" w:hAnsi="Times New Roman" w:ascii="Times New Roman"/>
          <w:bCs/>
          <w:kern w:val="36"/>
          <w:sz w:val="24"/>
          <w:szCs w:val="24"/>
        </w:rPr>
        <w:t xml:space="preserve"> HRVATSK</w:t>
      </w:r>
      <w:r>
        <w:rPr>
          <w:rFonts w:cs="Times New Roman" w:eastAsia="Times New Roman" w:hAnsi="Times New Roman" w:ascii="Times New Roman"/>
          <w:bCs/>
          <w:kern w:val="36"/>
          <w:sz w:val="24"/>
          <w:szCs w:val="24"/>
        </w:rPr>
        <w:t>E</w:t>
      </w:r>
    </w:p>
    <w:p w:rsidRDefault="00063C8F" w:rsidP="00063C8F" w:rsidR="00063C8F" w:rsidRPr="00063C8F">
      <w:pPr>
        <w:keepNext/>
        <w:spacing w:lineRule="auto" w:line="240" w:after="0"/>
        <w:jc w:val="center"/>
        <w:outlineLvl w:val="0"/>
        <w:rPr>
          <w:rFonts w:cs="Times New Roman" w:eastAsia="Times New Roman" w:hAnsi="Times New Roman" w:ascii="Times New Roman"/>
          <w:bCs/>
          <w:kern w:val="36"/>
          <w:sz w:val="24"/>
          <w:szCs w:val="24"/>
          <w:lang w:val="es-ES"/>
        </w:rPr>
      </w:pPr>
      <w:r w:rsidRPr="00063C8F">
        <w:rPr>
          <w:rFonts w:cs="Times New Roman" w:eastAsia="Times New Roman" w:hAnsi="Times New Roman" w:ascii="Times New Roman"/>
          <w:bCs/>
          <w:kern w:val="36"/>
          <w:sz w:val="24"/>
          <w:szCs w:val="24"/>
        </w:rPr>
        <w:t>R J E Š E N J E</w:t>
      </w:r>
    </w:p>
    <w:p w:rsidRDefault="00063C8F" w:rsidP="00063C8F" w:rsidR="00063C8F">
      <w:pPr>
        <w:spacing w:lineRule="auto" w:line="240" w:after="0"/>
        <w:jc w:val="center"/>
        <w:rPr>
          <w:rFonts w:cs="Times New Roman" w:eastAsia="Times New Roman" w:hAnsi="Times New Roman" w:ascii="Times New Roman"/>
          <w:b/>
          <w:bCs/>
          <w:sz w:val="24"/>
          <w:szCs w:val="24"/>
        </w:rPr>
      </w:pPr>
    </w:p>
    <w:p w:rsidRDefault="002E2C33" w:rsidP="00063C8F" w:rsidR="002E2C33" w:rsidRPr="00063C8F">
      <w:pPr>
        <w:spacing w:lineRule="auto" w:line="240" w:after="0"/>
        <w:jc w:val="center"/>
        <w:rPr>
          <w:rFonts w:cs="Times New Roman" w:eastAsia="Times New Roman" w:hAnsi="Times New Roman" w:ascii="Times New Roman"/>
          <w:b/>
          <w:bCs/>
          <w:sz w:val="24"/>
          <w:szCs w:val="24"/>
        </w:rPr>
      </w:pPr>
    </w:p>
    <w:p w:rsidRDefault="00804F5F" w:rsidP="00063C8F" w:rsidR="00063C8F" w:rsidRPr="00063C8F">
      <w:pPr>
        <w:spacing w:lineRule="auto" w:line="240" w:after="0"/>
        <w:jc w:val="both"/>
        <w:rPr>
          <w:rFonts w:cs="Times New Roman" w:eastAsia="Times New Roman" w:hAnsi="Times New Roman" w:ascii="Times New Roman"/>
          <w:sz w:val="24"/>
          <w:szCs w:val="24"/>
        </w:rPr>
      </w:pPr>
      <w:r>
        <w:rPr>
          <w:rFonts w:cs="Times New Roman" w:hAnsi="Times New Roman" w:ascii="Times New Roman"/>
          <w:sz w:val="24"/>
          <w:szCs w:val="24"/>
        </w:rPr>
        <w:tab/>
      </w:r>
      <w:r w:rsidR="00BF0B33" w:rsidRPr="00BF0B33">
        <w:rPr>
          <w:rFonts w:cs="Times New Roman" w:hAnsi="Times New Roman" w:ascii="Times New Roman"/>
          <w:sz w:val="24"/>
          <w:szCs w:val="24"/>
        </w:rPr>
        <w:t>Trgovački sud u Osijeku, po sucu mr. sc. Tihomiru Kovačeviću, kao stečajnom sucu, povodom prijedloga FINANCIJSKE AGENCIJE ZAGREB, Regionalni centar Osijek, L. Jagera 3, OIB 85821130368 za otvaranje stečajnog postupka nad dužnikom AGALARI d.o.o. za trgovinu i usluge, Čepin, Kalnička 78, MBS 030005650, OIB 81642225138</w:t>
      </w:r>
      <w:r w:rsidRPr="00804F5F">
        <w:rPr>
          <w:rFonts w:cs="Times New Roman" w:hAnsi="Times New Roman" w:ascii="Times New Roman"/>
          <w:sz w:val="24"/>
          <w:szCs w:val="24"/>
        </w:rPr>
        <w:t xml:space="preserve">, dana </w:t>
      </w:r>
      <w:r w:rsidR="002E2C33">
        <w:rPr>
          <w:rFonts w:cs="Times New Roman" w:hAnsi="Times New Roman" w:ascii="Times New Roman"/>
          <w:sz w:val="24"/>
          <w:szCs w:val="24"/>
        </w:rPr>
        <w:t>6</w:t>
      </w:r>
      <w:r w:rsidRPr="00804F5F">
        <w:rPr>
          <w:rFonts w:cs="Times New Roman" w:hAnsi="Times New Roman" w:ascii="Times New Roman"/>
          <w:sz w:val="24"/>
          <w:szCs w:val="24"/>
        </w:rPr>
        <w:t xml:space="preserve">. </w:t>
      </w:r>
      <w:r w:rsidR="00BF0B33">
        <w:rPr>
          <w:rFonts w:cs="Times New Roman" w:hAnsi="Times New Roman" w:ascii="Times New Roman"/>
          <w:sz w:val="24"/>
          <w:szCs w:val="24"/>
        </w:rPr>
        <w:t>travnj</w:t>
      </w:r>
      <w:r w:rsidR="00525174">
        <w:rPr>
          <w:rFonts w:cs="Times New Roman" w:hAnsi="Times New Roman" w:ascii="Times New Roman"/>
          <w:sz w:val="24"/>
          <w:szCs w:val="24"/>
        </w:rPr>
        <w:t>a</w:t>
      </w:r>
      <w:r w:rsidRPr="00804F5F">
        <w:rPr>
          <w:rFonts w:cs="Times New Roman" w:hAnsi="Times New Roman" w:ascii="Times New Roman"/>
          <w:sz w:val="24"/>
          <w:szCs w:val="24"/>
        </w:rPr>
        <w:t xml:space="preserve"> 2018.</w:t>
      </w:r>
    </w:p>
    <w:p w:rsidRDefault="00063C8F" w:rsidP="00063C8F" w:rsidR="00063C8F">
      <w:pPr>
        <w:spacing w:lineRule="auto" w:line="240" w:after="0"/>
        <w:jc w:val="both"/>
        <w:rPr>
          <w:rFonts w:cs="Times New Roman" w:eastAsia="Times New Roman" w:hAnsi="Times New Roman" w:ascii="Times New Roman"/>
          <w:sz w:val="24"/>
          <w:szCs w:val="24"/>
        </w:rPr>
      </w:pPr>
    </w:p>
    <w:p w:rsidRDefault="002E2C33" w:rsidP="00063C8F" w:rsidR="002E2C33" w:rsidRPr="00063C8F">
      <w:pPr>
        <w:spacing w:lineRule="auto" w:line="240" w:after="0"/>
        <w:jc w:val="both"/>
        <w:rPr>
          <w:rFonts w:cs="Times New Roman" w:eastAsia="Times New Roman" w:hAnsi="Times New Roman" w:ascii="Times New Roman"/>
          <w:sz w:val="24"/>
          <w:szCs w:val="24"/>
        </w:rPr>
      </w:pPr>
    </w:p>
    <w:p w:rsidRDefault="00063C8F" w:rsidP="00063C8F" w:rsidR="00063C8F" w:rsidRPr="00063C8F">
      <w:pPr>
        <w:spacing w:lineRule="auto" w:line="240" w:after="0"/>
        <w:jc w:val="center"/>
        <w:rPr>
          <w:rFonts w:cs="Times New Roman" w:eastAsia="Times New Roman" w:hAnsi="Times New Roman" w:ascii="Times New Roman"/>
          <w:bCs/>
          <w:sz w:val="24"/>
          <w:szCs w:val="24"/>
        </w:rPr>
      </w:pPr>
      <w:r w:rsidRPr="00063C8F">
        <w:rPr>
          <w:rFonts w:cs="Times New Roman" w:eastAsia="Times New Roman" w:hAnsi="Times New Roman" w:ascii="Times New Roman"/>
          <w:sz w:val="24"/>
          <w:szCs w:val="24"/>
        </w:rPr>
        <w:t>r i j e š i o   j e</w:t>
      </w:r>
    </w:p>
    <w:p w:rsidRDefault="00063C8F" w:rsidP="00063C8F" w:rsidR="00063C8F">
      <w:pPr>
        <w:spacing w:lineRule="auto" w:line="240" w:after="0"/>
        <w:jc w:val="both"/>
        <w:rPr>
          <w:rFonts w:cs="Times New Roman" w:eastAsia="Times New Roman" w:hAnsi="Times New Roman" w:ascii="Times New Roman"/>
          <w:sz w:val="24"/>
          <w:szCs w:val="24"/>
        </w:rPr>
      </w:pPr>
    </w:p>
    <w:p w:rsidRDefault="002E2C33" w:rsidP="00063C8F" w:rsidR="002E2C33" w:rsidRPr="00063C8F">
      <w:pPr>
        <w:spacing w:lineRule="auto" w:line="240" w:after="0"/>
        <w:jc w:val="both"/>
        <w:rPr>
          <w:rFonts w:cs="Times New Roman" w:eastAsia="Times New Roman" w:hAnsi="Times New Roman" w:ascii="Times New Roman"/>
          <w:sz w:val="24"/>
          <w:szCs w:val="24"/>
        </w:rPr>
      </w:pPr>
    </w:p>
    <w:p w:rsidRDefault="00063C8F" w:rsidP="00BF0B33" w:rsidR="00063C8F">
      <w:pPr>
        <w:pStyle w:val="Odlomakpopisa"/>
        <w:spacing w:lineRule="auto" w:line="240" w:after="0"/>
        <w:ind w:left="1134"/>
        <w:jc w:val="both"/>
        <w:rPr>
          <w:rFonts w:cs="Times New Roman" w:eastAsia="Times New Roman" w:hAnsi="Times New Roman" w:ascii="Times New Roman"/>
          <w:sz w:val="24"/>
          <w:szCs w:val="24"/>
        </w:rPr>
      </w:pPr>
      <w:r w:rsidRPr="00525174">
        <w:rPr>
          <w:rFonts w:cs="Times New Roman" w:eastAsia="Times New Roman" w:hAnsi="Times New Roman" w:ascii="Times New Roman"/>
          <w:sz w:val="24"/>
          <w:szCs w:val="24"/>
        </w:rPr>
        <w:t xml:space="preserve">OBUSTAVLJA SE stečajni postupak nad dužnikom </w:t>
      </w:r>
      <w:r w:rsidR="00BF0B33" w:rsidRPr="00BF0B33">
        <w:rPr>
          <w:rFonts w:cs="Times New Roman" w:hAnsi="Times New Roman" w:ascii="Times New Roman"/>
          <w:sz w:val="24"/>
          <w:szCs w:val="24"/>
        </w:rPr>
        <w:t>AGALARI d.o.o. za trgovinu i usluge, Čepin, Kalnička 78, MBS 030005650, OIB 81642225138</w:t>
      </w:r>
      <w:r w:rsidRPr="00525174">
        <w:rPr>
          <w:rFonts w:cs="Times New Roman" w:eastAsia="Times New Roman" w:hAnsi="Times New Roman" w:ascii="Times New Roman"/>
          <w:sz w:val="24"/>
          <w:szCs w:val="24"/>
        </w:rPr>
        <w:t>.</w:t>
      </w:r>
    </w:p>
    <w:p w:rsidRDefault="00C1537C" w:rsidP="00C1537C" w:rsidR="00C1537C">
      <w:pPr>
        <w:pStyle w:val="Odlomakpopisa"/>
        <w:spacing w:lineRule="auto" w:line="240" w:after="0"/>
        <w:ind w:left="1134"/>
        <w:jc w:val="both"/>
        <w:rPr>
          <w:rFonts w:cs="Times New Roman" w:eastAsia="Times New Roman" w:hAnsi="Times New Roman" w:ascii="Times New Roman"/>
          <w:sz w:val="24"/>
          <w:szCs w:val="24"/>
        </w:rPr>
      </w:pPr>
    </w:p>
    <w:p w:rsidRDefault="002E2C33" w:rsidP="00C1537C" w:rsidR="002E2C33">
      <w:pPr>
        <w:pStyle w:val="Odlomakpopisa"/>
        <w:spacing w:lineRule="auto" w:line="240" w:after="0"/>
        <w:ind w:left="1134"/>
        <w:jc w:val="both"/>
        <w:rPr>
          <w:rFonts w:cs="Times New Roman" w:eastAsia="Times New Roman" w:hAnsi="Times New Roman" w:ascii="Times New Roman"/>
          <w:sz w:val="24"/>
          <w:szCs w:val="24"/>
        </w:rPr>
      </w:pPr>
    </w:p>
    <w:p w:rsidRDefault="00063C8F" w:rsidP="00063C8F" w:rsidR="00063C8F" w:rsidRPr="00063C8F">
      <w:pPr>
        <w:keepNext/>
        <w:spacing w:lineRule="auto" w:line="240" w:after="0"/>
        <w:jc w:val="center"/>
        <w:outlineLvl w:val="0"/>
        <w:rPr>
          <w:rFonts w:cs="Times New Roman" w:eastAsia="Times New Roman" w:hAnsi="Times New Roman" w:ascii="Times New Roman"/>
          <w:bCs/>
          <w:kern w:val="36"/>
          <w:sz w:val="24"/>
          <w:szCs w:val="24"/>
        </w:rPr>
      </w:pPr>
      <w:r w:rsidRPr="00063C8F">
        <w:rPr>
          <w:rFonts w:cs="Times New Roman" w:eastAsia="Times New Roman" w:hAnsi="Times New Roman" w:ascii="Times New Roman"/>
          <w:bCs/>
          <w:kern w:val="36"/>
          <w:sz w:val="24"/>
          <w:szCs w:val="24"/>
        </w:rPr>
        <w:t>Obrazloženje</w:t>
      </w:r>
    </w:p>
    <w:p w:rsidRDefault="00063C8F" w:rsidP="00063C8F" w:rsidR="00063C8F">
      <w:pPr>
        <w:spacing w:lineRule="auto" w:line="240" w:after="0"/>
        <w:jc w:val="both"/>
        <w:rPr>
          <w:rFonts w:cs="Times New Roman" w:eastAsia="Times New Roman" w:hAnsi="Times New Roman" w:ascii="Times New Roman"/>
          <w:b/>
          <w:bCs/>
          <w:sz w:val="24"/>
          <w:szCs w:val="24"/>
        </w:rPr>
      </w:pPr>
    </w:p>
    <w:p w:rsidRDefault="002E2C33" w:rsidP="00063C8F" w:rsidR="002E2C33" w:rsidRPr="00063C8F">
      <w:pPr>
        <w:spacing w:lineRule="auto" w:line="240" w:after="0"/>
        <w:jc w:val="both"/>
        <w:rPr>
          <w:rFonts w:cs="Times New Roman" w:eastAsia="Times New Roman" w:hAnsi="Times New Roman" w:ascii="Times New Roman"/>
          <w:b/>
          <w:bCs/>
          <w:sz w:val="24"/>
          <w:szCs w:val="24"/>
        </w:rPr>
      </w:pPr>
    </w:p>
    <w:p w:rsidRDefault="001A6EB2" w:rsidP="00063C8F" w:rsidR="00063C8F">
      <w:pPr>
        <w:spacing w:lineRule="auto" w:line="240" w:after="0"/>
        <w:ind w:firstLine="720"/>
        <w:jc w:val="both"/>
        <w:rPr>
          <w:rFonts w:cs="Times New Roman" w:hAnsi="Times New Roman" w:ascii="Times New Roman"/>
          <w:sz w:val="24"/>
          <w:szCs w:val="24"/>
        </w:rPr>
      </w:pPr>
      <w:r>
        <w:rPr>
          <w:rFonts w:cs="Times New Roman" w:eastAsia="Times New Roman" w:hAnsi="Times New Roman" w:ascii="Times New Roman"/>
          <w:sz w:val="24"/>
          <w:szCs w:val="24"/>
        </w:rPr>
        <w:t xml:space="preserve">Predlagatelj FINA je dana </w:t>
      </w:r>
      <w:r w:rsidR="00D1420A">
        <w:rPr>
          <w:rFonts w:cs="Times New Roman" w:eastAsia="Times New Roman" w:hAnsi="Times New Roman" w:ascii="Times New Roman"/>
          <w:sz w:val="24"/>
          <w:szCs w:val="24"/>
        </w:rPr>
        <w:t>10</w:t>
      </w:r>
      <w:r>
        <w:rPr>
          <w:rFonts w:cs="Times New Roman" w:eastAsia="Times New Roman" w:hAnsi="Times New Roman" w:ascii="Times New Roman"/>
          <w:sz w:val="24"/>
          <w:szCs w:val="24"/>
        </w:rPr>
        <w:t>.</w:t>
      </w:r>
      <w:r w:rsidR="00D1420A">
        <w:rPr>
          <w:rFonts w:cs="Times New Roman" w:eastAsia="Times New Roman" w:hAnsi="Times New Roman" w:ascii="Times New Roman"/>
          <w:sz w:val="24"/>
          <w:szCs w:val="24"/>
        </w:rPr>
        <w:t>03</w:t>
      </w:r>
      <w:r>
        <w:rPr>
          <w:rFonts w:cs="Times New Roman" w:eastAsia="Times New Roman" w:hAnsi="Times New Roman" w:ascii="Times New Roman"/>
          <w:sz w:val="24"/>
          <w:szCs w:val="24"/>
        </w:rPr>
        <w:t xml:space="preserve">.2017. godine podnijela ovome sudu </w:t>
      </w:r>
      <w:r w:rsidR="00D1420A">
        <w:rPr>
          <w:rFonts w:cs="Times New Roman" w:eastAsia="Times New Roman" w:hAnsi="Times New Roman" w:ascii="Times New Roman"/>
          <w:sz w:val="24"/>
          <w:szCs w:val="24"/>
        </w:rPr>
        <w:t>prijedlog</w:t>
      </w:r>
      <w:r>
        <w:rPr>
          <w:rFonts w:cs="Times New Roman" w:eastAsia="Times New Roman" w:hAnsi="Times New Roman" w:ascii="Times New Roman"/>
          <w:sz w:val="24"/>
          <w:szCs w:val="24"/>
        </w:rPr>
        <w:t xml:space="preserve"> za </w:t>
      </w:r>
      <w:r w:rsidR="00D1420A">
        <w:rPr>
          <w:rFonts w:cs="Times New Roman" w:eastAsia="Times New Roman" w:hAnsi="Times New Roman" w:ascii="Times New Roman"/>
          <w:sz w:val="24"/>
          <w:szCs w:val="24"/>
        </w:rPr>
        <w:t>otvaranje</w:t>
      </w:r>
      <w:r w:rsidR="008932D5">
        <w:rPr>
          <w:rFonts w:cs="Times New Roman" w:eastAsia="Times New Roman" w:hAnsi="Times New Roman" w:ascii="Times New Roman"/>
          <w:sz w:val="24"/>
          <w:szCs w:val="24"/>
        </w:rPr>
        <w:t xml:space="preserve"> </w:t>
      </w:r>
      <w:r>
        <w:rPr>
          <w:rFonts w:cs="Times New Roman" w:eastAsia="Times New Roman" w:hAnsi="Times New Roman" w:ascii="Times New Roman"/>
          <w:sz w:val="24"/>
          <w:szCs w:val="24"/>
        </w:rPr>
        <w:t xml:space="preserve">stečajnog postupka nad dužnikom </w:t>
      </w:r>
      <w:r w:rsidR="00D1420A" w:rsidRPr="00D1420A">
        <w:rPr>
          <w:rFonts w:cs="Times New Roman" w:hAnsi="Times New Roman" w:ascii="Times New Roman"/>
          <w:sz w:val="24"/>
          <w:szCs w:val="24"/>
        </w:rPr>
        <w:t>AGALARI d.o.o. za trgovinu i usluge, Čepin, Kalnička 78, MBS 030005650, OIB 81642225138</w:t>
      </w:r>
      <w:r>
        <w:rPr>
          <w:rFonts w:cs="Times New Roman" w:hAnsi="Times New Roman" w:ascii="Times New Roman"/>
          <w:sz w:val="24"/>
          <w:szCs w:val="24"/>
        </w:rPr>
        <w:t xml:space="preserve">, temeljem odredbe čl. </w:t>
      </w:r>
      <w:r w:rsidR="00D1420A">
        <w:rPr>
          <w:rFonts w:cs="Times New Roman" w:hAnsi="Times New Roman" w:ascii="Times New Roman"/>
          <w:sz w:val="24"/>
          <w:szCs w:val="24"/>
        </w:rPr>
        <w:t>110</w:t>
      </w:r>
      <w:r>
        <w:rPr>
          <w:rFonts w:cs="Times New Roman" w:hAnsi="Times New Roman" w:ascii="Times New Roman"/>
          <w:sz w:val="24"/>
          <w:szCs w:val="24"/>
        </w:rPr>
        <w:t xml:space="preserve">. st. 1. </w:t>
      </w:r>
      <w:r w:rsidR="007670B0" w:rsidRPr="007670B0">
        <w:rPr>
          <w:rFonts w:cs="Times New Roman" w:hAnsi="Times New Roman" w:ascii="Times New Roman"/>
          <w:sz w:val="24"/>
          <w:szCs w:val="24"/>
        </w:rPr>
        <w:t>Stečajnog zakona (NN 71/15</w:t>
      </w:r>
      <w:r w:rsidR="008932D5">
        <w:rPr>
          <w:rFonts w:cs="Times New Roman" w:hAnsi="Times New Roman" w:ascii="Times New Roman"/>
          <w:sz w:val="24"/>
          <w:szCs w:val="24"/>
        </w:rPr>
        <w:t>, dalje: SZ</w:t>
      </w:r>
      <w:r w:rsidR="007670B0" w:rsidRPr="007670B0">
        <w:rPr>
          <w:rFonts w:cs="Times New Roman" w:hAnsi="Times New Roman" w:ascii="Times New Roman"/>
          <w:sz w:val="24"/>
          <w:szCs w:val="24"/>
        </w:rPr>
        <w:t>)</w:t>
      </w:r>
      <w:r w:rsidR="00516C7B">
        <w:rPr>
          <w:rFonts w:cs="Times New Roman" w:hAnsi="Times New Roman" w:ascii="Times New Roman"/>
          <w:sz w:val="24"/>
          <w:szCs w:val="24"/>
        </w:rPr>
        <w:t>.</w:t>
      </w:r>
    </w:p>
    <w:p w:rsidRDefault="00516C7B" w:rsidP="00063C8F" w:rsidR="00516C7B">
      <w:pPr>
        <w:spacing w:lineRule="auto" w:line="240" w:after="0"/>
        <w:ind w:firstLine="720"/>
        <w:jc w:val="both"/>
        <w:rPr>
          <w:rFonts w:cs="Times New Roman" w:hAnsi="Times New Roman" w:ascii="Times New Roman"/>
          <w:sz w:val="24"/>
          <w:szCs w:val="24"/>
        </w:rPr>
      </w:pPr>
    </w:p>
    <w:p w:rsidRDefault="00516C7B" w:rsidP="00063C8F" w:rsidR="00516C7B">
      <w:pPr>
        <w:spacing w:lineRule="auto" w:line="240" w:after="0"/>
        <w:ind w:firstLine="720"/>
        <w:jc w:val="both"/>
        <w:rPr>
          <w:rFonts w:cs="Times New Roman" w:hAnsi="Times New Roman" w:ascii="Times New Roman"/>
          <w:sz w:val="24"/>
          <w:szCs w:val="24"/>
        </w:rPr>
      </w:pPr>
      <w:r>
        <w:rPr>
          <w:rFonts w:cs="Times New Roman" w:hAnsi="Times New Roman" w:ascii="Times New Roman"/>
          <w:sz w:val="24"/>
          <w:szCs w:val="24"/>
        </w:rPr>
        <w:t xml:space="preserve">U prijedlogu je navela da na dan </w:t>
      </w:r>
      <w:r w:rsidR="00C84C26">
        <w:rPr>
          <w:rFonts w:cs="Times New Roman" w:hAnsi="Times New Roman" w:ascii="Times New Roman"/>
          <w:sz w:val="24"/>
          <w:szCs w:val="24"/>
        </w:rPr>
        <w:t>8</w:t>
      </w:r>
      <w:r>
        <w:rPr>
          <w:rFonts w:cs="Times New Roman" w:hAnsi="Times New Roman" w:ascii="Times New Roman"/>
          <w:sz w:val="24"/>
          <w:szCs w:val="24"/>
        </w:rPr>
        <w:t>.</w:t>
      </w:r>
      <w:r w:rsidR="00C84C26">
        <w:rPr>
          <w:rFonts w:cs="Times New Roman" w:hAnsi="Times New Roman" w:ascii="Times New Roman"/>
          <w:sz w:val="24"/>
          <w:szCs w:val="24"/>
        </w:rPr>
        <w:t>03</w:t>
      </w:r>
      <w:r>
        <w:rPr>
          <w:rFonts w:cs="Times New Roman" w:hAnsi="Times New Roman" w:ascii="Times New Roman"/>
          <w:sz w:val="24"/>
          <w:szCs w:val="24"/>
        </w:rPr>
        <w:t xml:space="preserve">.2017. dužnik u Očevidniku redoslijeda osnova za plaćanje ima evidentirane neizvršene osnove za plaćanje u neprekinutom razdoblju od 120 dana, u ukupnom iznosu od </w:t>
      </w:r>
      <w:r w:rsidR="00C84C26">
        <w:rPr>
          <w:rFonts w:cs="Times New Roman" w:hAnsi="Times New Roman" w:ascii="Times New Roman"/>
          <w:sz w:val="24"/>
          <w:szCs w:val="24"/>
        </w:rPr>
        <w:t>400.590,60</w:t>
      </w:r>
      <w:r>
        <w:rPr>
          <w:rFonts w:cs="Times New Roman" w:hAnsi="Times New Roman" w:ascii="Times New Roman"/>
          <w:sz w:val="24"/>
          <w:szCs w:val="24"/>
        </w:rPr>
        <w:t xml:space="preserve"> kn, u koji iznos je uračunata kamata i naknada FINE za provedbe ovrhe na novčanim sredstvima dužnika. Također je navela da dužnik </w:t>
      </w:r>
      <w:r w:rsidR="00C84C26">
        <w:rPr>
          <w:rFonts w:cs="Times New Roman" w:hAnsi="Times New Roman" w:ascii="Times New Roman"/>
          <w:sz w:val="24"/>
          <w:szCs w:val="24"/>
        </w:rPr>
        <w:t>i</w:t>
      </w:r>
      <w:r>
        <w:rPr>
          <w:rFonts w:cs="Times New Roman" w:hAnsi="Times New Roman" w:ascii="Times New Roman"/>
          <w:sz w:val="24"/>
          <w:szCs w:val="24"/>
        </w:rPr>
        <w:t xml:space="preserve">ma </w:t>
      </w:r>
      <w:r w:rsidR="00C84C26">
        <w:rPr>
          <w:rFonts w:cs="Times New Roman" w:hAnsi="Times New Roman" w:ascii="Times New Roman"/>
          <w:sz w:val="24"/>
          <w:szCs w:val="24"/>
        </w:rPr>
        <w:t xml:space="preserve">2 </w:t>
      </w:r>
      <w:r>
        <w:rPr>
          <w:rFonts w:cs="Times New Roman" w:hAnsi="Times New Roman" w:ascii="Times New Roman"/>
          <w:sz w:val="24"/>
          <w:szCs w:val="24"/>
        </w:rPr>
        <w:t>radnika.</w:t>
      </w:r>
    </w:p>
    <w:p w:rsidRDefault="00C84C26" w:rsidP="00063C8F" w:rsidR="00C84C26">
      <w:pPr>
        <w:spacing w:lineRule="auto" w:line="240" w:after="0"/>
        <w:ind w:firstLine="720"/>
        <w:jc w:val="both"/>
        <w:rPr>
          <w:rFonts w:cs="Times New Roman" w:hAnsi="Times New Roman" w:ascii="Times New Roman"/>
          <w:sz w:val="24"/>
          <w:szCs w:val="24"/>
        </w:rPr>
      </w:pPr>
    </w:p>
    <w:p w:rsidRDefault="001E2969" w:rsidP="00063C8F" w:rsidR="001E2969">
      <w:pPr>
        <w:spacing w:lineRule="auto" w:line="240" w:after="0"/>
        <w:ind w:firstLine="720"/>
        <w:jc w:val="both"/>
        <w:rPr>
          <w:rFonts w:cs="Times New Roman" w:hAnsi="Times New Roman" w:ascii="Times New Roman"/>
          <w:sz w:val="24"/>
          <w:szCs w:val="24"/>
        </w:rPr>
      </w:pPr>
      <w:r>
        <w:rPr>
          <w:rFonts w:cs="Times New Roman" w:hAnsi="Times New Roman" w:ascii="Times New Roman"/>
          <w:sz w:val="24"/>
          <w:szCs w:val="24"/>
        </w:rPr>
        <w:t xml:space="preserve">FINA je dostavila popis računa i oročenih novčanih sredstava dužnika na dan </w:t>
      </w:r>
      <w:r w:rsidR="00C84C26" w:rsidRPr="00C84C26">
        <w:rPr>
          <w:rFonts w:cs="Times New Roman" w:hAnsi="Times New Roman" w:ascii="Times New Roman"/>
          <w:sz w:val="24"/>
          <w:szCs w:val="24"/>
        </w:rPr>
        <w:t>8.03</w:t>
      </w:r>
      <w:r>
        <w:rPr>
          <w:rFonts w:cs="Times New Roman" w:hAnsi="Times New Roman" w:ascii="Times New Roman"/>
          <w:sz w:val="24"/>
          <w:szCs w:val="24"/>
        </w:rPr>
        <w:t xml:space="preserve">.2017., te navela da na temelju čl. 112. st. 5. SZ dužnik na dan </w:t>
      </w:r>
      <w:r w:rsidR="00C84C26" w:rsidRPr="00C84C26">
        <w:rPr>
          <w:rFonts w:cs="Times New Roman" w:hAnsi="Times New Roman" w:ascii="Times New Roman"/>
          <w:sz w:val="24"/>
          <w:szCs w:val="24"/>
        </w:rPr>
        <w:t>8.03</w:t>
      </w:r>
      <w:r>
        <w:rPr>
          <w:rFonts w:cs="Times New Roman" w:hAnsi="Times New Roman" w:ascii="Times New Roman"/>
          <w:sz w:val="24"/>
          <w:szCs w:val="24"/>
        </w:rPr>
        <w:t>.2017. na ime predujma za namirenje troškova stečajnog postupka ima zaplijenjena novčana sredstva u iznosu od 0,00 kn.</w:t>
      </w:r>
    </w:p>
    <w:p w:rsidRDefault="00516C7B" w:rsidP="00063C8F" w:rsidR="00516C7B">
      <w:pPr>
        <w:spacing w:lineRule="auto" w:line="240" w:after="0"/>
        <w:ind w:firstLine="720"/>
        <w:jc w:val="both"/>
        <w:rPr>
          <w:rFonts w:cs="Times New Roman" w:hAnsi="Times New Roman" w:ascii="Times New Roman"/>
          <w:sz w:val="24"/>
          <w:szCs w:val="24"/>
        </w:rPr>
      </w:pPr>
    </w:p>
    <w:p w:rsidRDefault="00053EFF" w:rsidP="00063C8F" w:rsidR="00053EFF">
      <w:pPr>
        <w:spacing w:lineRule="auto" w:line="240" w:after="0"/>
        <w:ind w:firstLine="720"/>
        <w:jc w:val="both"/>
        <w:rPr>
          <w:rFonts w:cs="Times New Roman" w:hAnsi="Times New Roman" w:ascii="Times New Roman"/>
          <w:sz w:val="24"/>
          <w:szCs w:val="24"/>
        </w:rPr>
      </w:pPr>
      <w:r w:rsidRPr="00053EFF">
        <w:rPr>
          <w:rFonts w:cs="Times New Roman" w:hAnsi="Times New Roman" w:ascii="Times New Roman"/>
          <w:sz w:val="24"/>
          <w:szCs w:val="24"/>
        </w:rPr>
        <w:lastRenderedPageBreak/>
        <w:t>Sud je utvrdio da je predlagatelj ovlašten za podnošenje predmetnoga prijedloga temeljem odredbe čl. 110. st. 1. SZ, te je donio rješenje o pokretanju prethodnog postupka i imenovao privremenog stečajnog upravitelja (čl. 115. st. 1. i 2. SZ-a), odredio mu dužnosti (čl. 119. st. 2. i 3. SZ-a) i zakazao ročište (čl. 123. i čl. 128. st.1. SZ-a).</w:t>
      </w:r>
    </w:p>
    <w:p w:rsidRDefault="002E55DB" w:rsidP="00063C8F" w:rsidR="002E55DB">
      <w:pPr>
        <w:spacing w:lineRule="auto" w:line="240" w:after="0"/>
        <w:ind w:firstLine="720"/>
        <w:jc w:val="both"/>
        <w:rPr>
          <w:rFonts w:cs="Times New Roman" w:hAnsi="Times New Roman" w:ascii="Times New Roman"/>
          <w:sz w:val="24"/>
          <w:szCs w:val="24"/>
        </w:rPr>
      </w:pPr>
    </w:p>
    <w:p w:rsidRDefault="002E55DB" w:rsidP="00063C8F" w:rsidR="002E55DB">
      <w:pPr>
        <w:spacing w:lineRule="auto" w:line="240" w:after="0"/>
        <w:ind w:firstLine="720"/>
        <w:jc w:val="both"/>
        <w:rPr>
          <w:rFonts w:cs="Times New Roman" w:hAnsi="Times New Roman" w:ascii="Times New Roman"/>
          <w:sz w:val="24"/>
          <w:szCs w:val="24"/>
        </w:rPr>
      </w:pPr>
      <w:r>
        <w:rPr>
          <w:rFonts w:cs="Times New Roman" w:hAnsi="Times New Roman" w:ascii="Times New Roman"/>
          <w:sz w:val="24"/>
          <w:szCs w:val="24"/>
        </w:rPr>
        <w:t xml:space="preserve">Privremena stečajna upraviteljica je izradila svoje izvješće i pravovremeno ga dostavila sudu, a na ročištu radi očitovanja o prijedlogu za otvaranje stečajnog postupka i ročište radi rasprave o pretpostavkama za otvaranje stečajnog postupka održanom 5.04.2018. privremena stečajna upraviteljica je ostala kod svoga izvješća, no kako je na ročištu </w:t>
      </w:r>
      <w:r w:rsidR="001D1057">
        <w:rPr>
          <w:rFonts w:cs="Times New Roman" w:hAnsi="Times New Roman" w:ascii="Times New Roman"/>
          <w:sz w:val="24"/>
          <w:szCs w:val="24"/>
        </w:rPr>
        <w:t xml:space="preserve">zakonski zastupnik </w:t>
      </w:r>
      <w:r>
        <w:rPr>
          <w:rFonts w:cs="Times New Roman" w:hAnsi="Times New Roman" w:ascii="Times New Roman"/>
          <w:sz w:val="24"/>
          <w:szCs w:val="24"/>
        </w:rPr>
        <w:t>dužnik</w:t>
      </w:r>
      <w:r w:rsidR="001D1057">
        <w:rPr>
          <w:rFonts w:cs="Times New Roman" w:hAnsi="Times New Roman" w:ascii="Times New Roman"/>
          <w:sz w:val="24"/>
          <w:szCs w:val="24"/>
        </w:rPr>
        <w:t>a dostavio dokaz u spis da je dužnik</w:t>
      </w:r>
      <w:r>
        <w:rPr>
          <w:rFonts w:cs="Times New Roman" w:hAnsi="Times New Roman" w:ascii="Times New Roman"/>
          <w:sz w:val="24"/>
          <w:szCs w:val="24"/>
        </w:rPr>
        <w:t xml:space="preserve"> postao sposoban za plaćanje, te predložio obustavu stečajnog postupka, suglasila se s prijedlogom za obustavu postupka, ali je zatražila da joj sud </w:t>
      </w:r>
      <w:r w:rsidR="00160846">
        <w:rPr>
          <w:rFonts w:cs="Times New Roman" w:hAnsi="Times New Roman" w:ascii="Times New Roman"/>
          <w:sz w:val="24"/>
          <w:szCs w:val="24"/>
        </w:rPr>
        <w:t>odredi nagradu budući je sve određene joj poslove odradila u cijelosti, a deblokada je nastupila do završetka prethodnog postupka.</w:t>
      </w:r>
    </w:p>
    <w:p w:rsidRDefault="00160846" w:rsidP="00063C8F" w:rsidR="00160846">
      <w:pPr>
        <w:spacing w:lineRule="auto" w:line="240" w:after="0"/>
        <w:ind w:firstLine="720"/>
        <w:jc w:val="both"/>
        <w:rPr>
          <w:rFonts w:cs="Times New Roman" w:hAnsi="Times New Roman" w:ascii="Times New Roman"/>
          <w:sz w:val="24"/>
          <w:szCs w:val="24"/>
        </w:rPr>
      </w:pPr>
    </w:p>
    <w:p w:rsidRDefault="00160846" w:rsidP="00063C8F" w:rsidR="00160846" w:rsidRPr="00053EFF">
      <w:pPr>
        <w:spacing w:lineRule="auto" w:line="240" w:after="0"/>
        <w:ind w:firstLine="720"/>
        <w:jc w:val="both"/>
        <w:rPr>
          <w:rFonts w:cs="Times New Roman" w:hAnsi="Times New Roman" w:ascii="Times New Roman"/>
          <w:sz w:val="24"/>
          <w:szCs w:val="24"/>
        </w:rPr>
      </w:pPr>
      <w:r>
        <w:rPr>
          <w:rFonts w:cs="Times New Roman" w:hAnsi="Times New Roman" w:ascii="Times New Roman"/>
          <w:sz w:val="24"/>
          <w:szCs w:val="24"/>
        </w:rPr>
        <w:t>Zakonski zastupnik dužnika suglasio se s prijedlogom privremene stečajne upraviteljice.</w:t>
      </w:r>
    </w:p>
    <w:p w:rsidRDefault="00053EFF" w:rsidP="00063C8F" w:rsidR="00053EFF">
      <w:pPr>
        <w:spacing w:lineRule="auto" w:line="240" w:after="0"/>
        <w:ind w:firstLine="720"/>
        <w:jc w:val="both"/>
      </w:pPr>
    </w:p>
    <w:p w:rsidRDefault="003357C4" w:rsidP="00063C8F" w:rsidR="00063C8F" w:rsidRPr="002E2C33">
      <w:pPr>
        <w:spacing w:lineRule="auto" w:line="240" w:after="0"/>
        <w:ind w:firstLine="72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Sud je izvršio uvid u spis i dokumente u spisu i to</w:t>
      </w:r>
      <w:r w:rsidR="002F393E">
        <w:rPr>
          <w:rFonts w:cs="Times New Roman" w:eastAsia="Times New Roman" w:hAnsi="Times New Roman" w:ascii="Times New Roman"/>
          <w:sz w:val="24"/>
          <w:szCs w:val="24"/>
        </w:rPr>
        <w:t xml:space="preserve"> Izvadak iz sudskog registra</w:t>
      </w:r>
      <w:r w:rsidR="004F57D7">
        <w:rPr>
          <w:rFonts w:cs="Times New Roman" w:eastAsia="Times New Roman" w:hAnsi="Times New Roman" w:ascii="Times New Roman"/>
          <w:sz w:val="24"/>
          <w:szCs w:val="24"/>
        </w:rPr>
        <w:t>,</w:t>
      </w:r>
      <w:r w:rsidR="0069330F">
        <w:rPr>
          <w:rFonts w:cs="Times New Roman" w:eastAsia="Times New Roman" w:hAnsi="Times New Roman" w:ascii="Times New Roman"/>
          <w:sz w:val="24"/>
          <w:szCs w:val="24"/>
        </w:rPr>
        <w:t xml:space="preserve"> Izvješće privremene stečajne upraviteljice od 28.03.2018. (4 stranice), Očevidnik o redoslijedu plaćanja od 6.03.2018.</w:t>
      </w:r>
      <w:r w:rsidR="00A77FBB">
        <w:rPr>
          <w:rFonts w:cs="Times New Roman" w:eastAsia="Times New Roman" w:hAnsi="Times New Roman" w:ascii="Times New Roman"/>
          <w:sz w:val="24"/>
          <w:szCs w:val="24"/>
        </w:rPr>
        <w:t xml:space="preserve"> (9 stranica), Pregled PKK, Uvjerenje Stanice za tehnički pregled vozila Auto-klub "Našice" Našice STP "AUTO-KLUB NAŠICE" od 2</w:t>
      </w:r>
      <w:r w:rsidR="001430E1">
        <w:rPr>
          <w:rFonts w:cs="Times New Roman" w:eastAsia="Times New Roman" w:hAnsi="Times New Roman" w:ascii="Times New Roman"/>
          <w:sz w:val="24"/>
          <w:szCs w:val="24"/>
        </w:rPr>
        <w:t>8</w:t>
      </w:r>
      <w:r w:rsidR="00A77FBB">
        <w:rPr>
          <w:rFonts w:cs="Times New Roman" w:eastAsia="Times New Roman" w:hAnsi="Times New Roman" w:ascii="Times New Roman"/>
          <w:sz w:val="24"/>
          <w:szCs w:val="24"/>
        </w:rPr>
        <w:t>.0</w:t>
      </w:r>
      <w:r w:rsidR="001430E1">
        <w:rPr>
          <w:rFonts w:cs="Times New Roman" w:eastAsia="Times New Roman" w:hAnsi="Times New Roman" w:ascii="Times New Roman"/>
          <w:sz w:val="24"/>
          <w:szCs w:val="24"/>
        </w:rPr>
        <w:t>3</w:t>
      </w:r>
      <w:r w:rsidR="00A77FBB">
        <w:rPr>
          <w:rFonts w:cs="Times New Roman" w:eastAsia="Times New Roman" w:hAnsi="Times New Roman" w:ascii="Times New Roman"/>
          <w:sz w:val="24"/>
          <w:szCs w:val="24"/>
        </w:rPr>
        <w:t>.2018.,</w:t>
      </w:r>
      <w:r w:rsidR="001430E1">
        <w:rPr>
          <w:rFonts w:cs="Times New Roman" w:eastAsia="Times New Roman" w:hAnsi="Times New Roman" w:ascii="Times New Roman"/>
          <w:sz w:val="24"/>
          <w:szCs w:val="24"/>
        </w:rPr>
        <w:t xml:space="preserve"> Potvrda Općinskog suda u Osijeku zk odjel od 7.03.2018., Dopis HZMO od </w:t>
      </w:r>
      <w:r w:rsidR="002E2C33">
        <w:rPr>
          <w:rFonts w:cs="Times New Roman" w:eastAsia="Times New Roman" w:hAnsi="Times New Roman" w:ascii="Times New Roman"/>
          <w:sz w:val="24"/>
          <w:szCs w:val="24"/>
        </w:rPr>
        <w:t>6</w:t>
      </w:r>
      <w:r w:rsidR="001430E1">
        <w:rPr>
          <w:rFonts w:cs="Times New Roman" w:eastAsia="Times New Roman" w:hAnsi="Times New Roman" w:ascii="Times New Roman"/>
          <w:sz w:val="24"/>
          <w:szCs w:val="24"/>
        </w:rPr>
        <w:t>.0</w:t>
      </w:r>
      <w:r w:rsidR="002E2C33">
        <w:rPr>
          <w:rFonts w:cs="Times New Roman" w:eastAsia="Times New Roman" w:hAnsi="Times New Roman" w:ascii="Times New Roman"/>
          <w:sz w:val="24"/>
          <w:szCs w:val="24"/>
        </w:rPr>
        <w:t>3</w:t>
      </w:r>
      <w:r w:rsidR="001430E1">
        <w:rPr>
          <w:rFonts w:cs="Times New Roman" w:eastAsia="Times New Roman" w:hAnsi="Times New Roman" w:ascii="Times New Roman"/>
          <w:sz w:val="24"/>
          <w:szCs w:val="24"/>
        </w:rPr>
        <w:t>.2018.,</w:t>
      </w:r>
      <w:r w:rsidR="002E2C33">
        <w:rPr>
          <w:rFonts w:cs="Times New Roman" w:eastAsia="Times New Roman" w:hAnsi="Times New Roman" w:ascii="Times New Roman"/>
          <w:sz w:val="24"/>
          <w:szCs w:val="24"/>
        </w:rPr>
        <w:t xml:space="preserve"> Popis dugotrajne imovine na dan 31.12.2017. </w:t>
      </w:r>
      <w:r w:rsidR="002F393E">
        <w:rPr>
          <w:rFonts w:cs="Times New Roman" w:eastAsia="Times New Roman" w:hAnsi="Times New Roman" w:ascii="Times New Roman"/>
          <w:sz w:val="24"/>
          <w:szCs w:val="24"/>
        </w:rPr>
        <w:t xml:space="preserve">i Potvrdu FINE o blokadi računa i novčanih sredstava ovršenika od </w:t>
      </w:r>
      <w:r w:rsidR="002E2C33">
        <w:rPr>
          <w:rFonts w:cs="Times New Roman" w:eastAsia="Times New Roman" w:hAnsi="Times New Roman" w:ascii="Times New Roman"/>
          <w:sz w:val="24"/>
          <w:szCs w:val="24"/>
        </w:rPr>
        <w:t>5</w:t>
      </w:r>
      <w:r w:rsidR="002F393E">
        <w:rPr>
          <w:rFonts w:cs="Times New Roman" w:eastAsia="Times New Roman" w:hAnsi="Times New Roman" w:ascii="Times New Roman"/>
          <w:sz w:val="24"/>
          <w:szCs w:val="24"/>
        </w:rPr>
        <w:t>.0</w:t>
      </w:r>
      <w:r w:rsidR="002E2C33">
        <w:rPr>
          <w:rFonts w:cs="Times New Roman" w:eastAsia="Times New Roman" w:hAnsi="Times New Roman" w:ascii="Times New Roman"/>
          <w:sz w:val="24"/>
          <w:szCs w:val="24"/>
        </w:rPr>
        <w:t>4</w:t>
      </w:r>
      <w:r w:rsidR="002F393E">
        <w:rPr>
          <w:rFonts w:cs="Times New Roman" w:eastAsia="Times New Roman" w:hAnsi="Times New Roman" w:ascii="Times New Roman"/>
          <w:sz w:val="24"/>
          <w:szCs w:val="24"/>
        </w:rPr>
        <w:t>.2018., te utvrdio da je dužnik postao sposoban za plaćanje pa je odlučio kao u izreci temeljem odredbe čl. 128. st. 9.</w:t>
      </w:r>
      <w:r w:rsidR="0074761C" w:rsidRPr="0074761C">
        <w:t xml:space="preserve"> </w:t>
      </w:r>
      <w:r w:rsidR="00AE4A83">
        <w:rPr>
          <w:rFonts w:cs="Times New Roman" w:eastAsia="Times New Roman" w:hAnsi="Times New Roman" w:ascii="Times New Roman"/>
          <w:sz w:val="24"/>
          <w:szCs w:val="24"/>
        </w:rPr>
        <w:t>SZ</w:t>
      </w:r>
      <w:r w:rsidR="00063C8F" w:rsidRPr="00063C8F">
        <w:rPr>
          <w:rFonts w:cs="Times New Roman" w:eastAsia="Times New Roman" w:hAnsi="Times New Roman" w:ascii="Times New Roman"/>
          <w:bCs/>
          <w:sz w:val="24"/>
          <w:szCs w:val="24"/>
        </w:rPr>
        <w:t xml:space="preserve">. </w:t>
      </w:r>
    </w:p>
    <w:p w:rsidRDefault="00063C8F" w:rsidP="00063C8F" w:rsidR="00063C8F" w:rsidRPr="00063C8F">
      <w:pPr>
        <w:spacing w:lineRule="auto" w:line="240" w:after="0"/>
        <w:jc w:val="both"/>
        <w:rPr>
          <w:rFonts w:cs="Times New Roman" w:eastAsia="Times New Roman" w:hAnsi="Times New Roman" w:ascii="Times New Roman"/>
          <w:sz w:val="24"/>
          <w:szCs w:val="24"/>
        </w:rPr>
      </w:pPr>
    </w:p>
    <w:p w:rsidRDefault="00063C8F" w:rsidP="00063C8F" w:rsidR="00063C8F" w:rsidRPr="00063C8F">
      <w:pPr>
        <w:spacing w:lineRule="auto" w:line="240" w:after="0"/>
        <w:jc w:val="center"/>
        <w:rPr>
          <w:rFonts w:cs="Times New Roman" w:eastAsia="Times New Roman" w:hAnsi="Times New Roman" w:ascii="Times New Roman"/>
          <w:sz w:val="24"/>
          <w:szCs w:val="24"/>
        </w:rPr>
      </w:pPr>
      <w:r w:rsidRPr="00063C8F">
        <w:rPr>
          <w:rFonts w:cs="Times New Roman" w:eastAsia="Times New Roman" w:hAnsi="Times New Roman" w:ascii="Times New Roman"/>
          <w:bCs/>
          <w:sz w:val="24"/>
          <w:szCs w:val="24"/>
        </w:rPr>
        <w:t xml:space="preserve">U Osijeku </w:t>
      </w:r>
      <w:r w:rsidR="002E2C33" w:rsidRPr="002E2C33">
        <w:rPr>
          <w:rFonts w:cs="Times New Roman" w:eastAsia="Times New Roman" w:hAnsi="Times New Roman" w:ascii="Times New Roman"/>
          <w:bCs/>
          <w:sz w:val="24"/>
          <w:szCs w:val="24"/>
        </w:rPr>
        <w:t xml:space="preserve">6. travnja </w:t>
      </w:r>
      <w:r w:rsidR="00AE4A83" w:rsidRPr="00AE4A83">
        <w:rPr>
          <w:rFonts w:cs="Times New Roman" w:eastAsia="Times New Roman" w:hAnsi="Times New Roman" w:ascii="Times New Roman"/>
          <w:bCs/>
          <w:sz w:val="24"/>
          <w:szCs w:val="24"/>
        </w:rPr>
        <w:t>2018</w:t>
      </w:r>
      <w:r w:rsidRPr="00063C8F">
        <w:rPr>
          <w:rFonts w:cs="Times New Roman" w:eastAsia="Times New Roman" w:hAnsi="Times New Roman" w:ascii="Times New Roman"/>
          <w:bCs/>
          <w:sz w:val="24"/>
          <w:szCs w:val="24"/>
        </w:rPr>
        <w:t>.</w:t>
      </w:r>
    </w:p>
    <w:p w:rsidRDefault="00063C8F" w:rsidP="00063C8F" w:rsidR="00063C8F" w:rsidRPr="00063C8F">
      <w:pPr>
        <w:keepNext/>
        <w:spacing w:lineRule="auto" w:line="240" w:after="0"/>
        <w:jc w:val="both"/>
        <w:outlineLvl w:val="1"/>
        <w:rPr>
          <w:rFonts w:cs="Times New Roman" w:eastAsia="Times New Roman" w:hAnsi="Times New Roman" w:ascii="Times New Roman"/>
          <w:bCs/>
          <w:sz w:val="24"/>
          <w:szCs w:val="24"/>
        </w:rPr>
      </w:pPr>
    </w:p>
    <w:p w:rsidRDefault="00063C8F" w:rsidP="00063C8F" w:rsidR="00063C8F" w:rsidRPr="00063C8F">
      <w:pPr>
        <w:keepNext/>
        <w:spacing w:lineRule="auto" w:line="240" w:after="0"/>
        <w:jc w:val="both"/>
        <w:outlineLvl w:val="1"/>
        <w:rPr>
          <w:rFonts w:cs="Times New Roman" w:eastAsia="Times New Roman" w:hAnsi="Times New Roman" w:ascii="Times New Roman"/>
          <w:bCs/>
          <w:sz w:val="24"/>
          <w:szCs w:val="24"/>
        </w:rPr>
      </w:pPr>
      <w:r w:rsidRPr="00063C8F">
        <w:rPr>
          <w:rFonts w:cs="Times New Roman" w:eastAsia="Times New Roman" w:hAnsi="Times New Roman" w:ascii="Times New Roman"/>
          <w:bCs/>
          <w:sz w:val="24"/>
          <w:szCs w:val="24"/>
        </w:rPr>
        <w:t>Zapisničar:</w:t>
      </w:r>
      <w:r w:rsidRPr="00063C8F">
        <w:rPr>
          <w:rFonts w:cs="Times New Roman" w:eastAsia="Times New Roman" w:hAnsi="Times New Roman" w:ascii="Times New Roman"/>
          <w:bCs/>
          <w:sz w:val="24"/>
          <w:szCs w:val="24"/>
        </w:rPr>
        <w:tab/>
      </w:r>
      <w:r w:rsidRPr="00063C8F">
        <w:rPr>
          <w:rFonts w:cs="Times New Roman" w:eastAsia="Times New Roman" w:hAnsi="Times New Roman" w:ascii="Times New Roman"/>
          <w:bCs/>
          <w:sz w:val="24"/>
          <w:szCs w:val="24"/>
        </w:rPr>
        <w:tab/>
      </w:r>
      <w:r w:rsidRPr="00063C8F">
        <w:rPr>
          <w:rFonts w:cs="Times New Roman" w:eastAsia="Times New Roman" w:hAnsi="Times New Roman" w:ascii="Times New Roman"/>
          <w:bCs/>
          <w:sz w:val="24"/>
          <w:szCs w:val="24"/>
        </w:rPr>
        <w:tab/>
      </w:r>
      <w:r w:rsidRPr="00063C8F">
        <w:rPr>
          <w:rFonts w:cs="Times New Roman" w:eastAsia="Times New Roman" w:hAnsi="Times New Roman" w:ascii="Times New Roman"/>
          <w:bCs/>
          <w:sz w:val="24"/>
          <w:szCs w:val="24"/>
        </w:rPr>
        <w:tab/>
      </w:r>
      <w:r w:rsidRPr="00063C8F">
        <w:rPr>
          <w:rFonts w:cs="Times New Roman" w:eastAsia="Times New Roman" w:hAnsi="Times New Roman" w:ascii="Times New Roman"/>
          <w:bCs/>
          <w:sz w:val="24"/>
          <w:szCs w:val="24"/>
        </w:rPr>
        <w:tab/>
      </w:r>
      <w:r w:rsidRPr="00063C8F">
        <w:rPr>
          <w:rFonts w:cs="Times New Roman" w:eastAsia="Times New Roman" w:hAnsi="Times New Roman" w:ascii="Times New Roman"/>
          <w:bCs/>
          <w:sz w:val="24"/>
          <w:szCs w:val="24"/>
        </w:rPr>
        <w:tab/>
      </w:r>
      <w:r w:rsidRPr="00063C8F">
        <w:rPr>
          <w:rFonts w:cs="Times New Roman" w:eastAsia="Times New Roman" w:hAnsi="Times New Roman" w:ascii="Times New Roman"/>
          <w:bCs/>
          <w:sz w:val="24"/>
          <w:szCs w:val="24"/>
        </w:rPr>
        <w:tab/>
        <w:t>STEČAJNI SUDAC</w:t>
      </w:r>
    </w:p>
    <w:p w:rsidRDefault="001C644E" w:rsidP="00063C8F" w:rsidR="00063C8F" w:rsidRPr="00063C8F">
      <w:pPr>
        <w:keepNext/>
        <w:spacing w:lineRule="auto" w:line="240" w:after="0"/>
        <w:jc w:val="both"/>
        <w:outlineLvl w:val="1"/>
        <w:rPr>
          <w:rFonts w:cs="Times New Roman" w:eastAsia="Times New Roman" w:hAnsi="Times New Roman" w:ascii="Times New Roman"/>
          <w:bCs/>
          <w:sz w:val="24"/>
          <w:szCs w:val="24"/>
        </w:rPr>
      </w:pPr>
      <w:r>
        <w:rPr>
          <w:rFonts w:cs="Times New Roman" w:eastAsia="Times New Roman" w:hAnsi="Times New Roman" w:ascii="Times New Roman"/>
          <w:bCs/>
          <w:sz w:val="24"/>
          <w:szCs w:val="24"/>
        </w:rPr>
        <w:t xml:space="preserve">Elizabeta Đeke   </w:t>
      </w:r>
      <w:r w:rsidR="00063C8F" w:rsidRPr="00063C8F">
        <w:rPr>
          <w:rFonts w:cs="Times New Roman" w:eastAsia="Times New Roman" w:hAnsi="Times New Roman" w:ascii="Times New Roman"/>
          <w:bCs/>
          <w:sz w:val="24"/>
          <w:szCs w:val="24"/>
        </w:rPr>
        <w:tab/>
      </w:r>
      <w:r w:rsidR="00063C8F" w:rsidRPr="00063C8F">
        <w:rPr>
          <w:rFonts w:cs="Times New Roman" w:eastAsia="Times New Roman" w:hAnsi="Times New Roman" w:ascii="Times New Roman"/>
          <w:bCs/>
          <w:sz w:val="24"/>
          <w:szCs w:val="24"/>
        </w:rPr>
        <w:tab/>
      </w:r>
      <w:r w:rsidR="00063C8F" w:rsidRPr="00063C8F">
        <w:rPr>
          <w:rFonts w:cs="Times New Roman" w:eastAsia="Times New Roman" w:hAnsi="Times New Roman" w:ascii="Times New Roman"/>
          <w:bCs/>
          <w:sz w:val="24"/>
          <w:szCs w:val="24"/>
        </w:rPr>
        <w:tab/>
      </w:r>
      <w:r w:rsidR="00063C8F" w:rsidRPr="00063C8F">
        <w:rPr>
          <w:rFonts w:cs="Times New Roman" w:eastAsia="Times New Roman" w:hAnsi="Times New Roman" w:ascii="Times New Roman"/>
          <w:bCs/>
          <w:sz w:val="24"/>
          <w:szCs w:val="24"/>
        </w:rPr>
        <w:tab/>
      </w:r>
      <w:r w:rsidR="00063C8F" w:rsidRPr="00063C8F">
        <w:rPr>
          <w:rFonts w:cs="Times New Roman" w:eastAsia="Times New Roman" w:hAnsi="Times New Roman" w:ascii="Times New Roman"/>
          <w:bCs/>
          <w:sz w:val="24"/>
          <w:szCs w:val="24"/>
        </w:rPr>
        <w:tab/>
      </w:r>
      <w:r>
        <w:rPr>
          <w:rFonts w:cs="Times New Roman" w:eastAsia="Times New Roman" w:hAnsi="Times New Roman" w:ascii="Times New Roman"/>
          <w:bCs/>
          <w:sz w:val="24"/>
          <w:szCs w:val="24"/>
        </w:rPr>
        <w:t xml:space="preserve">       </w:t>
      </w:r>
      <w:r w:rsidR="00063C8F" w:rsidRPr="00063C8F">
        <w:rPr>
          <w:rFonts w:cs="Times New Roman" w:eastAsia="Times New Roman" w:hAnsi="Times New Roman" w:ascii="Times New Roman"/>
          <w:bCs/>
          <w:sz w:val="24"/>
          <w:szCs w:val="24"/>
        </w:rPr>
        <w:t>mr. sc. Tihomir Kovačević</w:t>
      </w:r>
    </w:p>
    <w:p w:rsidRDefault="00063C8F" w:rsidP="00063C8F" w:rsidR="00063C8F" w:rsidRPr="00063C8F">
      <w:pPr>
        <w:spacing w:lineRule="auto" w:line="240" w:after="0"/>
        <w:jc w:val="both"/>
        <w:rPr>
          <w:rFonts w:cs="Times New Roman" w:eastAsia="Times New Roman" w:hAnsi="Times New Roman" w:ascii="Times New Roman"/>
          <w:b/>
          <w:bCs/>
          <w:sz w:val="24"/>
          <w:szCs w:val="24"/>
        </w:rPr>
      </w:pPr>
    </w:p>
    <w:p w:rsidRDefault="00063C8F" w:rsidP="00063C8F" w:rsidR="00063C8F" w:rsidRPr="00063C8F">
      <w:pPr>
        <w:spacing w:lineRule="auto" w:line="240" w:after="0"/>
        <w:jc w:val="both"/>
        <w:rPr>
          <w:rFonts w:cs="Times New Roman" w:eastAsia="Times New Roman" w:hAnsi="Times New Roman" w:ascii="Times New Roman"/>
          <w:sz w:val="24"/>
          <w:szCs w:val="24"/>
        </w:rPr>
      </w:pPr>
      <w:r w:rsidRPr="00063C8F">
        <w:rPr>
          <w:rFonts w:cs="Times New Roman" w:eastAsia="Times New Roman" w:hAnsi="Times New Roman" w:ascii="Times New Roman"/>
          <w:sz w:val="24"/>
          <w:szCs w:val="24"/>
        </w:rPr>
        <w:t>POUKA O PRAVNOM LIJEKU:</w:t>
      </w:r>
    </w:p>
    <w:p w:rsidRDefault="00063C8F" w:rsidP="00063C8F" w:rsidR="00063C8F" w:rsidRPr="00063C8F">
      <w:pPr>
        <w:spacing w:lineRule="auto" w:line="240" w:after="0"/>
        <w:jc w:val="both"/>
        <w:rPr>
          <w:rFonts w:cs="Times New Roman" w:eastAsia="Times New Roman" w:hAnsi="Times New Roman" w:ascii="Times New Roman"/>
          <w:b/>
          <w:bCs/>
          <w:sz w:val="24"/>
          <w:szCs w:val="24"/>
        </w:rPr>
      </w:pPr>
      <w:r w:rsidRPr="00063C8F">
        <w:rPr>
          <w:rFonts w:cs="Times New Roman" w:eastAsia="Times New Roman" w:hAnsi="Times New Roman" w:ascii="Times New Roman"/>
          <w:sz w:val="24"/>
          <w:szCs w:val="24"/>
        </w:rPr>
        <w:t>Protiv ovog rješenja može nezadovoljna stranka uložiti žalbu Visokom trgovačkom sudu Republike Hrvatske u Zagrebu u roku od 8 dana pismeno u 3 primjerka putem ovog suda (članak 19. stav 1. Stečajnog zakona).</w:t>
      </w:r>
    </w:p>
    <w:p w:rsidRDefault="00063C8F" w:rsidP="00063C8F" w:rsidR="00063C8F" w:rsidRPr="00063C8F">
      <w:pPr>
        <w:spacing w:lineRule="auto" w:line="240" w:after="0"/>
        <w:jc w:val="both"/>
        <w:rPr>
          <w:rFonts w:cs="Times New Roman" w:eastAsia="Times New Roman" w:hAnsi="Times New Roman" w:ascii="Times New Roman"/>
          <w:bCs/>
          <w:sz w:val="24"/>
          <w:szCs w:val="24"/>
        </w:rPr>
      </w:pPr>
    </w:p>
    <w:p w:rsidRDefault="00063C8F" w:rsidP="00063C8F" w:rsidR="00063C8F" w:rsidRPr="00063C8F">
      <w:pPr>
        <w:spacing w:lineRule="auto" w:line="240" w:after="0"/>
        <w:jc w:val="both"/>
        <w:rPr>
          <w:rFonts w:cs="Times New Roman" w:eastAsia="Times New Roman" w:hAnsi="Times New Roman" w:ascii="Times New Roman"/>
          <w:bCs/>
          <w:sz w:val="24"/>
          <w:szCs w:val="24"/>
        </w:rPr>
      </w:pPr>
      <w:r w:rsidRPr="00063C8F">
        <w:rPr>
          <w:rFonts w:cs="Times New Roman" w:eastAsia="Times New Roman" w:hAnsi="Times New Roman" w:ascii="Times New Roman"/>
          <w:bCs/>
          <w:sz w:val="24"/>
          <w:szCs w:val="24"/>
        </w:rPr>
        <w:t>D N A :</w:t>
      </w:r>
    </w:p>
    <w:p w:rsidRDefault="00063C8F" w:rsidP="00063C8F" w:rsidR="00063C8F">
      <w:pPr>
        <w:numPr>
          <w:ilvl w:val="0"/>
          <w:numId w:val="2"/>
        </w:numPr>
        <w:spacing w:lineRule="auto" w:line="240" w:after="0"/>
        <w:jc w:val="both"/>
        <w:rPr>
          <w:rFonts w:cs="Times New Roman" w:eastAsia="Times New Roman" w:hAnsi="Times New Roman" w:ascii="Times New Roman"/>
          <w:sz w:val="24"/>
          <w:szCs w:val="24"/>
        </w:rPr>
      </w:pPr>
      <w:r w:rsidRPr="00063C8F">
        <w:rPr>
          <w:rFonts w:cs="Times New Roman" w:eastAsia="Times New Roman" w:hAnsi="Times New Roman" w:ascii="Times New Roman"/>
          <w:sz w:val="24"/>
          <w:szCs w:val="24"/>
        </w:rPr>
        <w:t xml:space="preserve">Predlagatelju </w:t>
      </w:r>
    </w:p>
    <w:p w:rsidRDefault="004040EC" w:rsidP="00063C8F" w:rsidR="004040EC">
      <w:pPr>
        <w:numPr>
          <w:ilvl w:val="0"/>
          <w:numId w:val="2"/>
        </w:numPr>
        <w:spacing w:lineRule="auto" w:line="240" w:after="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Privremeno</w:t>
      </w:r>
      <w:r w:rsidR="00F87376">
        <w:rPr>
          <w:rFonts w:cs="Times New Roman" w:eastAsia="Times New Roman" w:hAnsi="Times New Roman" w:ascii="Times New Roman"/>
          <w:sz w:val="24"/>
          <w:szCs w:val="24"/>
        </w:rPr>
        <w:t>j</w:t>
      </w:r>
      <w:r>
        <w:rPr>
          <w:rFonts w:cs="Times New Roman" w:eastAsia="Times New Roman" w:hAnsi="Times New Roman" w:ascii="Times New Roman"/>
          <w:sz w:val="24"/>
          <w:szCs w:val="24"/>
        </w:rPr>
        <w:t xml:space="preserve"> stečajno</w:t>
      </w:r>
      <w:r w:rsidR="00F87376">
        <w:rPr>
          <w:rFonts w:cs="Times New Roman" w:eastAsia="Times New Roman" w:hAnsi="Times New Roman" w:ascii="Times New Roman"/>
          <w:sz w:val="24"/>
          <w:szCs w:val="24"/>
        </w:rPr>
        <w:t>j</w:t>
      </w:r>
      <w:r>
        <w:rPr>
          <w:rFonts w:cs="Times New Roman" w:eastAsia="Times New Roman" w:hAnsi="Times New Roman" w:ascii="Times New Roman"/>
          <w:sz w:val="24"/>
          <w:szCs w:val="24"/>
        </w:rPr>
        <w:t xml:space="preserve"> upravitelj</w:t>
      </w:r>
      <w:r w:rsidR="00F87376">
        <w:rPr>
          <w:rFonts w:cs="Times New Roman" w:eastAsia="Times New Roman" w:hAnsi="Times New Roman" w:ascii="Times New Roman"/>
          <w:sz w:val="24"/>
          <w:szCs w:val="24"/>
        </w:rPr>
        <w:t>ici Margareti Bondža</w:t>
      </w:r>
    </w:p>
    <w:p w:rsidRDefault="00F87376" w:rsidP="00063C8F" w:rsidR="00F87376">
      <w:pPr>
        <w:numPr>
          <w:ilvl w:val="0"/>
          <w:numId w:val="2"/>
        </w:numPr>
        <w:spacing w:lineRule="auto" w:line="240" w:after="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Dužniku</w:t>
      </w:r>
    </w:p>
    <w:p w:rsidRDefault="004040EC" w:rsidP="00063C8F" w:rsidR="004040EC" w:rsidRPr="004040EC">
      <w:pPr>
        <w:numPr>
          <w:ilvl w:val="0"/>
          <w:numId w:val="2"/>
        </w:numPr>
        <w:spacing w:lineRule="auto" w:line="240" w:after="0"/>
        <w:jc w:val="both"/>
        <w:rPr>
          <w:rFonts w:cs="Times New Roman" w:eastAsia="Times New Roman" w:hAnsi="Times New Roman" w:ascii="Times New Roman"/>
          <w:sz w:val="24"/>
          <w:szCs w:val="24"/>
        </w:rPr>
      </w:pPr>
      <w:r>
        <w:rPr>
          <w:rFonts w:cstheme="majorBidi" w:hAnsiTheme="majorBidi" w:asciiTheme="majorBidi"/>
          <w:sz w:val="24"/>
          <w:szCs w:val="24"/>
        </w:rPr>
        <w:t>M</w:t>
      </w:r>
      <w:r w:rsidRPr="00A6762E">
        <w:rPr>
          <w:rFonts w:cstheme="majorBidi" w:hAnsiTheme="majorBidi" w:asciiTheme="majorBidi"/>
          <w:sz w:val="24"/>
          <w:szCs w:val="24"/>
        </w:rPr>
        <w:t>režna stranica e-Oglasna ploča sudova</w:t>
      </w:r>
    </w:p>
    <w:p w:rsidRDefault="004040EC" w:rsidP="00063C8F" w:rsidR="004040EC" w:rsidRPr="00063C8F">
      <w:pPr>
        <w:numPr>
          <w:ilvl w:val="0"/>
          <w:numId w:val="2"/>
        </w:numPr>
        <w:spacing w:lineRule="auto" w:line="240" w:after="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Sudski registar, nakon pravomoćnosti</w:t>
      </w:r>
    </w:p>
    <w:p w:rsidRDefault="00063C8F" w:rsidP="00063C8F" w:rsidR="00063C8F" w:rsidRPr="00063C8F">
      <w:pPr>
        <w:numPr>
          <w:ilvl w:val="0"/>
          <w:numId w:val="2"/>
        </w:numPr>
        <w:spacing w:lineRule="auto" w:line="240" w:after="0"/>
        <w:jc w:val="both"/>
        <w:rPr>
          <w:rFonts w:cs="Times New Roman" w:eastAsia="Times New Roman" w:hAnsi="Times New Roman" w:ascii="Times New Roman"/>
          <w:sz w:val="24"/>
          <w:szCs w:val="24"/>
        </w:rPr>
      </w:pPr>
      <w:r w:rsidRPr="00063C8F">
        <w:rPr>
          <w:rFonts w:cs="Times New Roman" w:eastAsia="Times New Roman" w:hAnsi="Times New Roman" w:ascii="Times New Roman"/>
          <w:sz w:val="24"/>
          <w:szCs w:val="24"/>
        </w:rPr>
        <w:t>rj. obustavom</w:t>
      </w:r>
    </w:p>
    <w:p w:rsidRDefault="00063C8F" w:rsidP="00063C8F" w:rsidR="00063C8F" w:rsidRPr="00063C8F">
      <w:pPr>
        <w:spacing w:lineRule="auto" w:line="240" w:after="0"/>
        <w:ind w:left="360"/>
        <w:jc w:val="both"/>
        <w:rPr>
          <w:rFonts w:cs="Times New Roman" w:eastAsia="Times New Roman" w:hAnsi="Times New Roman" w:ascii="Times New Roman"/>
          <w:sz w:val="24"/>
          <w:szCs w:val="24"/>
        </w:rPr>
      </w:pPr>
    </w:p>
    <w:p w:rsidRDefault="008C648D" w:rsidR="00C72BB3"/>
    <w:sectPr w:rsidSect="00E04020" w:rsidR="00C72BB3">
      <w:headerReference w:type="default" r:id="rId10"/>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3C8F" w:rsidP="00063C8F" w:rsidR="00063C8F">
      <w:pPr>
        <w:spacing w:lineRule="auto" w:line="240" w:after="0"/>
      </w:pPr>
      <w:r>
        <w:separator/>
      </w:r>
    </w:p>
  </w:endnote>
  <w:endnote w:id="0" w:type="continuationSeparator">
    <w:p w:rsidRDefault="00063C8F" w:rsidP="00063C8F" w:rsidR="00063C8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3C8F" w:rsidP="00063C8F" w:rsidR="00063C8F">
      <w:pPr>
        <w:spacing w:lineRule="auto" w:line="240" w:after="0"/>
      </w:pPr>
      <w:r>
        <w:separator/>
      </w:r>
    </w:p>
  </w:footnote>
  <w:footnote w:id="0" w:type="continuationSeparator">
    <w:p w:rsidRDefault="00063C8F" w:rsidP="00063C8F" w:rsidR="00063C8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A46" w:rsidR="0028242B">
    <w:pPr>
      <w:pStyle w:val="Zaglavlje"/>
      <w:jc w:val="center"/>
    </w:pPr>
    <w:r>
      <w:fldChar w:fldCharType="begin"/>
    </w:r>
    <w:r>
      <w:instrText>PAGE   \* MERGEFORMAT</w:instrText>
    </w:r>
    <w:r>
      <w:fldChar w:fldCharType="separate"/>
    </w:r>
    <w:r w:rsidR="008C648D">
      <w:rPr>
        <w:noProof/>
      </w:rPr>
      <w:t>3</w:t>
    </w:r>
    <w:r>
      <w:fldChar w:fldCharType="end"/>
    </w:r>
  </w:p>
  <w:p w:rsidRDefault="00086A46" w:rsidP="00DD1D4E" w:rsidR="0028242B" w:rsidRPr="002C346D">
    <w:pPr>
      <w:pStyle w:val="Naslov1"/>
      <w:jc w:val="right"/>
      <w:rPr>
        <w:rFonts w:cs="Times New Roman" w:hAnsi="Times New Roman" w:ascii="Times New Roman"/>
        <w:color w:val="auto"/>
        <w:sz w:val="24"/>
        <w:szCs w:val="24"/>
      </w:rPr>
    </w:pPr>
    <w:r w:rsidRPr="002C346D">
      <w:rPr>
        <w:rFonts w:cs="Times New Roman" w:hAnsi="Times New Roman" w:ascii="Times New Roman"/>
        <w:b w:val="false"/>
        <w:color w:val="auto"/>
        <w:sz w:val="24"/>
        <w:szCs w:val="24"/>
      </w:rPr>
      <w:t>14 St-</w:t>
    </w:r>
    <w:r w:rsidR="00BF0B33" w:rsidRPr="00BF0B33">
      <w:rPr>
        <w:rFonts w:cs="Times New Roman" w:hAnsi="Times New Roman" w:ascii="Times New Roman"/>
        <w:b w:val="false"/>
        <w:color w:val="auto"/>
        <w:sz w:val="24"/>
        <w:szCs w:val="24"/>
      </w:rPr>
      <w:t>390/17-12</w:t>
    </w:r>
  </w:p>
  <w:p w:rsidRDefault="008C648D" w:rsidR="00E0402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440E0C20"/>
    <w:multiLevelType w:val="hybridMultilevel"/>
    <w:tmpl w:val="B41C4656"/>
    <w:lvl w:tplc="041A000F" w:ilvl="0">
      <w:start w:val="1"/>
      <w:numFmt w:val="decimal"/>
      <w:lvlText w:val="%1."/>
      <w:lvlJc w:val="left"/>
      <w:pPr>
        <w:ind w:hanging="360" w:left="2565"/>
      </w:pPr>
    </w:lvl>
    <w:lvl w:tentative="true" w:tplc="041A0019" w:ilvl="1">
      <w:start w:val="1"/>
      <w:numFmt w:val="lowerLetter"/>
      <w:lvlText w:val="%2."/>
      <w:lvlJc w:val="left"/>
      <w:pPr>
        <w:ind w:hanging="360" w:left="3285"/>
      </w:pPr>
    </w:lvl>
    <w:lvl w:tentative="true" w:tplc="041A001B" w:ilvl="2">
      <w:start w:val="1"/>
      <w:numFmt w:val="lowerRoman"/>
      <w:lvlText w:val="%3."/>
      <w:lvlJc w:val="right"/>
      <w:pPr>
        <w:ind w:hanging="180" w:left="4005"/>
      </w:pPr>
    </w:lvl>
    <w:lvl w:tentative="true" w:tplc="041A000F" w:ilvl="3">
      <w:start w:val="1"/>
      <w:numFmt w:val="decimal"/>
      <w:lvlText w:val="%4."/>
      <w:lvlJc w:val="left"/>
      <w:pPr>
        <w:ind w:hanging="360" w:left="4725"/>
      </w:pPr>
    </w:lvl>
    <w:lvl w:tentative="true" w:tplc="041A0019" w:ilvl="4">
      <w:start w:val="1"/>
      <w:numFmt w:val="lowerLetter"/>
      <w:lvlText w:val="%5."/>
      <w:lvlJc w:val="left"/>
      <w:pPr>
        <w:ind w:hanging="360" w:left="5445"/>
      </w:pPr>
    </w:lvl>
    <w:lvl w:tentative="true" w:tplc="041A001B" w:ilvl="5">
      <w:start w:val="1"/>
      <w:numFmt w:val="lowerRoman"/>
      <w:lvlText w:val="%6."/>
      <w:lvlJc w:val="right"/>
      <w:pPr>
        <w:ind w:hanging="180" w:left="6165"/>
      </w:pPr>
    </w:lvl>
    <w:lvl w:tentative="true" w:tplc="041A000F" w:ilvl="6">
      <w:start w:val="1"/>
      <w:numFmt w:val="decimal"/>
      <w:lvlText w:val="%7."/>
      <w:lvlJc w:val="left"/>
      <w:pPr>
        <w:ind w:hanging="360" w:left="6885"/>
      </w:pPr>
    </w:lvl>
    <w:lvl w:tentative="true" w:tplc="041A0019" w:ilvl="7">
      <w:start w:val="1"/>
      <w:numFmt w:val="lowerLetter"/>
      <w:lvlText w:val="%8."/>
      <w:lvlJc w:val="left"/>
      <w:pPr>
        <w:ind w:hanging="360" w:left="7605"/>
      </w:pPr>
    </w:lvl>
    <w:lvl w:tentative="true" w:tplc="041A001B" w:ilvl="8">
      <w:start w:val="1"/>
      <w:numFmt w:val="lowerRoman"/>
      <w:lvlText w:val="%9."/>
      <w:lvlJc w:val="right"/>
      <w:pPr>
        <w:ind w:hanging="180" w:left="8325"/>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C04EC"/>
    <w:rsid w:val="00044E76"/>
    <w:rsid w:val="00053EFF"/>
    <w:rsid w:val="00063C8F"/>
    <w:rsid w:val="00086A46"/>
    <w:rsid w:val="000B7661"/>
    <w:rsid w:val="000C4658"/>
    <w:rsid w:val="001430E1"/>
    <w:rsid w:val="00160846"/>
    <w:rsid w:val="001A6EB2"/>
    <w:rsid w:val="001C644E"/>
    <w:rsid w:val="001D1057"/>
    <w:rsid w:val="001E2969"/>
    <w:rsid w:val="001F3A2F"/>
    <w:rsid w:val="002C346D"/>
    <w:rsid w:val="002E2C33"/>
    <w:rsid w:val="002E55DB"/>
    <w:rsid w:val="002F393E"/>
    <w:rsid w:val="003357C4"/>
    <w:rsid w:val="00350B9A"/>
    <w:rsid w:val="004040EC"/>
    <w:rsid w:val="00445076"/>
    <w:rsid w:val="00460DFA"/>
    <w:rsid w:val="004647C9"/>
    <w:rsid w:val="004C04EC"/>
    <w:rsid w:val="004C488E"/>
    <w:rsid w:val="004F57D7"/>
    <w:rsid w:val="00516C7B"/>
    <w:rsid w:val="00525174"/>
    <w:rsid w:val="005E4DE7"/>
    <w:rsid w:val="006218D4"/>
    <w:rsid w:val="0069330F"/>
    <w:rsid w:val="0074761C"/>
    <w:rsid w:val="007670B0"/>
    <w:rsid w:val="007A6FCA"/>
    <w:rsid w:val="007A79FF"/>
    <w:rsid w:val="007C12D9"/>
    <w:rsid w:val="007D0932"/>
    <w:rsid w:val="00804F5F"/>
    <w:rsid w:val="00853AEA"/>
    <w:rsid w:val="00854CD2"/>
    <w:rsid w:val="00855537"/>
    <w:rsid w:val="00892A5F"/>
    <w:rsid w:val="008932D5"/>
    <w:rsid w:val="008C648D"/>
    <w:rsid w:val="00980CAB"/>
    <w:rsid w:val="00990FEF"/>
    <w:rsid w:val="0099604A"/>
    <w:rsid w:val="009E4DA9"/>
    <w:rsid w:val="00A01F68"/>
    <w:rsid w:val="00A40DC3"/>
    <w:rsid w:val="00A77FBB"/>
    <w:rsid w:val="00AE4A83"/>
    <w:rsid w:val="00B10FB8"/>
    <w:rsid w:val="00BC3117"/>
    <w:rsid w:val="00BF0B33"/>
    <w:rsid w:val="00C1537C"/>
    <w:rsid w:val="00C84C26"/>
    <w:rsid w:val="00CF03F9"/>
    <w:rsid w:val="00D1420A"/>
    <w:rsid w:val="00E77685"/>
    <w:rsid w:val="00E91C2E"/>
    <w:rsid w:val="00F87376"/>
    <w:rsid w:val="00FF03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link w:val="Naslov1Char"/>
    <w:uiPriority w:val="9"/>
    <w:qFormat/>
    <w:rsid w:val="00063C8F"/>
    <w:pPr>
      <w:keepNext/>
      <w:keepLines/>
      <w:spacing w:after="0" w:before="480"/>
      <w:outlineLvl w:val="0"/>
    </w:pPr>
    <w:rPr>
      <w:rFonts w:cstheme="majorBidi" w:eastAsiaTheme="majorEastAsia" w:hAnsiTheme="majorHAnsi" w:asciiTheme="majorHAnsi"/>
      <w:b/>
      <w:bCs/>
      <w:color w:themeShade="BF" w:themeColor="accent1" w:val="365F91"/>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063C8F"/>
    <w:rPr>
      <w:rFonts w:cstheme="majorBidi" w:eastAsiaTheme="majorEastAsia" w:hAnsiTheme="majorHAnsi" w:asciiTheme="majorHAnsi"/>
      <w:b/>
      <w:bCs/>
      <w:color w:themeShade="BF" w:themeColor="accent1" w:val="365F91"/>
      <w:sz w:val="28"/>
      <w:szCs w:val="28"/>
    </w:rPr>
  </w:style>
  <w:style w:styleId="Zaglavlje" w:type="paragraph">
    <w:name w:val="header"/>
    <w:basedOn w:val="Normal"/>
    <w:link w:val="ZaglavljeChar"/>
    <w:uiPriority w:val="99"/>
    <w:rsid w:val="00063C8F"/>
    <w:pPr>
      <w:tabs>
        <w:tab w:pos="4536" w:val="center"/>
        <w:tab w:pos="9072" w:val="right"/>
      </w:tabs>
      <w:spacing w:lineRule="auto" w:line="240" w:after="0"/>
    </w:pPr>
    <w:rPr>
      <w:rFonts w:cs="Times New Roman" w:eastAsia="Times New Roman" w:hAnsi="Times New Roman" w:ascii="Times New Roman"/>
      <w:sz w:val="24"/>
      <w:szCs w:val="24"/>
    </w:rPr>
  </w:style>
  <w:style w:customStyle="true" w:styleId="ZaglavljeChar" w:type="character">
    <w:name w:val="Zaglavlje Char"/>
    <w:basedOn w:val="Zadanifontodlomka"/>
    <w:link w:val="Zaglavlje"/>
    <w:uiPriority w:val="99"/>
    <w:rsid w:val="00063C8F"/>
    <w:rPr>
      <w:rFonts w:cs="Times New Roman" w:eastAsia="Times New Roman" w:hAnsi="Times New Roman" w:ascii="Times New Roman"/>
      <w:sz w:val="24"/>
      <w:szCs w:val="24"/>
    </w:rPr>
  </w:style>
  <w:style w:styleId="Tekstbalonia" w:type="paragraph">
    <w:name w:val="Balloon Text"/>
    <w:basedOn w:val="Normal"/>
    <w:link w:val="TekstbaloniaChar"/>
    <w:uiPriority w:val="99"/>
    <w:semiHidden/>
    <w:unhideWhenUsed/>
    <w:rsid w:val="00063C8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63C8F"/>
    <w:rPr>
      <w:rFonts w:cs="Tahoma" w:hAnsi="Tahoma" w:ascii="Tahoma"/>
      <w:sz w:val="16"/>
      <w:szCs w:val="16"/>
    </w:rPr>
  </w:style>
  <w:style w:styleId="Podnoje" w:type="paragraph">
    <w:name w:val="footer"/>
    <w:basedOn w:val="Normal"/>
    <w:link w:val="PodnojeChar"/>
    <w:uiPriority w:val="99"/>
    <w:unhideWhenUsed/>
    <w:rsid w:val="00063C8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63C8F"/>
  </w:style>
  <w:style w:styleId="Odlomakpopisa" w:type="paragraph">
    <w:name w:val="List Paragraph"/>
    <w:basedOn w:val="Normal"/>
    <w:uiPriority w:val="34"/>
    <w:qFormat/>
    <w:rsid w:val="00525174"/>
    <w:pPr>
      <w:ind w:left="720"/>
      <w:contextualSpacing/>
    </w:pPr>
  </w:style>
  <w:style w:styleId="Tekstrezerviranogmjesta" w:type="character">
    <w:name w:val="Placeholder Text"/>
    <w:basedOn w:val="Zadanifontodlomka"/>
    <w:uiPriority w:val="99"/>
    <w:semiHidden/>
    <w:rsid w:val="008C648D"/>
    <w:rPr>
      <w:color w:val="808080"/>
      <w:bdr w:space="0" w:sz="0" w:color="auto" w:val="none"/>
      <w:shd w:fill="auto" w:color="auto" w:val="clear"/>
    </w:rPr>
  </w:style>
  <w:style w:customStyle="true" w:styleId="eSPISCCParagraphDefaultFont" w:type="character">
    <w:name w:val="eSPIS_CC_Paragraph Default Font"/>
    <w:basedOn w:val="Zadanifontodlomka"/>
    <w:rsid w:val="008C648D"/>
    <w:rPr>
      <w:rFonts w:cs="Times New Roman" w:eastAsia="Times New Roman" w:hAnsi="Times New Roman" w:ascii="Times New Roman"/>
      <w:b/>
      <w:bCs/>
      <w:sz w:val="24"/>
      <w:szCs w:val="24"/>
      <w:bdr w:space="0" w:sz="0" w:color="auto" w:val="none"/>
      <w:shd w:fill="auto" w:color="auto" w:val="clear"/>
      <w:lang w:val="hr-HR"/>
    </w:rPr>
  </w:style>
  <w:style w:customStyle="true" w:styleId="PozadinaSvijetloZuta" w:type="character">
    <w:name w:val="Pozadina_SvijetloZuta"/>
    <w:basedOn w:val="Zadanifontodlomka"/>
    <w:rsid w:val="008C648D"/>
    <w:rPr>
      <w:rFonts w:cs="Times New Roman" w:eastAsia="Times New Roman" w:hAnsi="Times New Roman" w:ascii="Times New Roman"/>
      <w:b/>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C648D"/>
    <w:rPr>
      <w:rFonts w:cs="Times New Roman" w:eastAsia="Times New Roman" w:hAnsi="Times New Roman" w:ascii="Times New Roman"/>
      <w:b w:val="false"/>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C648D"/>
    <w:rPr>
      <w:rFonts w:cs="Times New Roman" w:eastAsia="Times New Roman" w:hAnsi="Times New Roman" w:ascii="Times New Roman"/>
      <w:b w:val="false"/>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
    <w:uiPriority w:val="9"/>
    <w:qFormat/>
    <w:rsid w:val="00063C8F"/>
    <w:pPr>
      <w:keepNext/>
      <w:keepLines/>
      <w:spacing w:after="0" w:before="480"/>
      <w:outlineLvl w:val="0"/>
    </w:pPr>
    <w:rPr>
      <w:rFonts w:asciiTheme="majorHAnsi" w:cstheme="majorBidi" w:eastAsiaTheme="majorEastAsia" w:hAnsiTheme="majorHAnsi"/>
      <w:b/>
      <w:bCs/>
      <w:color w:themeColor="accent1" w:themeShade="BF" w:val="365F91"/>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063C8F"/>
    <w:rPr>
      <w:rFonts w:asciiTheme="majorHAnsi" w:cstheme="majorBidi" w:eastAsiaTheme="majorEastAsia" w:hAnsiTheme="majorHAnsi"/>
      <w:b/>
      <w:bCs/>
      <w:color w:themeColor="accent1" w:themeShade="BF" w:val="365F91"/>
      <w:sz w:val="28"/>
      <w:szCs w:val="28"/>
    </w:rPr>
  </w:style>
  <w:style w:styleId="Zaglavlje" w:type="paragraph">
    <w:name w:val="header"/>
    <w:basedOn w:val="Normal"/>
    <w:link w:val="ZaglavljeChar"/>
    <w:uiPriority w:val="99"/>
    <w:rsid w:val="00063C8F"/>
    <w:pPr>
      <w:tabs>
        <w:tab w:pos="4536" w:val="center"/>
        <w:tab w:pos="9072" w:val="right"/>
      </w:tabs>
      <w:spacing w:after="0" w:line="240" w:lineRule="auto"/>
    </w:pPr>
    <w:rPr>
      <w:rFonts w:ascii="Times New Roman" w:cs="Times New Roman" w:eastAsia="Times New Roman" w:hAnsi="Times New Roman"/>
      <w:sz w:val="24"/>
      <w:szCs w:val="24"/>
    </w:rPr>
  </w:style>
  <w:style w:customStyle="1" w:styleId="ZaglavljeChar" w:type="character">
    <w:name w:val="Zaglavlje Char"/>
    <w:basedOn w:val="Zadanifontodlomka"/>
    <w:link w:val="Zaglavlje"/>
    <w:uiPriority w:val="99"/>
    <w:rsid w:val="00063C8F"/>
    <w:rPr>
      <w:rFonts w:ascii="Times New Roman" w:cs="Times New Roman" w:eastAsia="Times New Roman" w:hAnsi="Times New Roman"/>
      <w:sz w:val="24"/>
      <w:szCs w:val="24"/>
    </w:rPr>
  </w:style>
  <w:style w:styleId="Tekstbalonia" w:type="paragraph">
    <w:name w:val="Balloon Text"/>
    <w:basedOn w:val="Normal"/>
    <w:link w:val="TekstbaloniaChar"/>
    <w:uiPriority w:val="99"/>
    <w:semiHidden/>
    <w:unhideWhenUsed/>
    <w:rsid w:val="00063C8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63C8F"/>
    <w:rPr>
      <w:rFonts w:ascii="Tahoma" w:cs="Tahoma" w:hAnsi="Tahoma"/>
      <w:sz w:val="16"/>
      <w:szCs w:val="16"/>
    </w:rPr>
  </w:style>
  <w:style w:styleId="Podnoje" w:type="paragraph">
    <w:name w:val="footer"/>
    <w:basedOn w:val="Normal"/>
    <w:link w:val="PodnojeChar"/>
    <w:uiPriority w:val="99"/>
    <w:unhideWhenUsed/>
    <w:rsid w:val="00063C8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63C8F"/>
  </w:style>
  <w:style w:styleId="Odlomakpopisa" w:type="paragraph">
    <w:name w:val="List Paragraph"/>
    <w:basedOn w:val="Normal"/>
    <w:uiPriority w:val="34"/>
    <w:qFormat/>
    <w:rsid w:val="00525174"/>
    <w:pPr>
      <w:ind w:left="720"/>
      <w:contextualSpacing/>
    </w:pPr>
  </w:style>
  <w:style w:styleId="Tekstrezerviranogmjesta" w:type="character">
    <w:name w:val="Placeholder Text"/>
    <w:basedOn w:val="Zadanifontodlomka"/>
    <w:uiPriority w:val="99"/>
    <w:semiHidden/>
    <w:rsid w:val="008C648D"/>
    <w:rPr>
      <w:color w:val="808080"/>
      <w:bdr w:color="auto" w:space="0" w:sz="0" w:val="none"/>
      <w:shd w:color="auto" w:fill="auto" w:val="clear"/>
    </w:rPr>
  </w:style>
  <w:style w:customStyle="1" w:styleId="eSPISCCParagraphDefaultFont" w:type="character">
    <w:name w:val="eSPIS_CC_Paragraph Default Font"/>
    <w:basedOn w:val="Zadanifontodlomka"/>
    <w:rsid w:val="008C648D"/>
    <w:rPr>
      <w:rFonts w:ascii="Times New Roman" w:cs="Times New Roman" w:eastAsia="Times New Roman" w:hAnsi="Times New Roman"/>
      <w:b/>
      <w:bCs/>
      <w:sz w:val="24"/>
      <w:szCs w:val="24"/>
      <w:bdr w:color="auto" w:space="0" w:sz="0" w:val="none"/>
      <w:shd w:color="auto" w:fill="auto" w:val="clear"/>
      <w:lang w:val="hr-HR"/>
    </w:rPr>
  </w:style>
  <w:style w:customStyle="1" w:styleId="PozadinaSvijetloZuta" w:type="character">
    <w:name w:val="Pozadina_SvijetloZuta"/>
    <w:basedOn w:val="Zadanifontodlomka"/>
    <w:rsid w:val="008C648D"/>
    <w:rPr>
      <w:rFonts w:ascii="Times New Roman" w:cs="Times New Roman" w:eastAsia="Times New Roman" w:hAnsi="Times New Roman"/>
      <w:b/>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C648D"/>
    <w:rPr>
      <w:rFonts w:ascii="Times New Roman" w:cs="Times New Roman" w:eastAsia="Times New Roman" w:hAnsi="Times New Roman"/>
      <w:b w:val="0"/>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C648D"/>
    <w:rPr>
      <w:rFonts w:ascii="Times New Roman" w:cs="Times New Roman" w:eastAsia="Times New Roman" w:hAnsi="Times New Roman"/>
      <w:b w:val="0"/>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travnja 2018.</izvorni_sadrzaj>
    <derivirana_varijabla naziv="DomainObject.DatumDonosenjaOdluke_1">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390</izvorni_sadrzaj>
    <derivirana_varijabla naziv="DomainObject.Predmet.Broj_1">390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2017.</izvorni_sadrzaj>
    <derivirana_varijabla naziv="DomainObject.Predmet.DatumOsnivanja_1">10.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St-390/2017</izvorni_sadrzaj>
    <derivirana_varijabla naziv="DomainObject.Predmet.OznakaBroj_1">St-390/2017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AGALARI d.o.o. za trgovinu i usluge</izvorni_sadrzaj>
    <derivirana_varijabla naziv="DomainObject.Predmet.ProtustrankaFormated_1">  AGALARI d.o.o. za trgovinu i usluge</derivirana_varijabla>
  </DomainObject.Predmet.ProtustrankaFormated>
  <DomainObject.Predmet.ProtustrankaFormatedOIB>
    <izvorni_sadrzaj>  AGALARI d.o.o. za trgovinu i usluge, OIB 81642225138</izvorni_sadrzaj>
    <derivirana_varijabla naziv="DomainObject.Predmet.ProtustrankaFormatedOIB_1">  AGALARI d.o.o. za trgovinu i usluge, OIB 81642225138</derivirana_varijabla>
  </DomainObject.Predmet.ProtustrankaFormatedOIB>
  <DomainObject.Predmet.ProtustrankaFormatedWithAdress>
    <izvorni_sadrzaj> AGALARI d.o.o. za trgovinu i usluge, Kalnička 78, 31431 Čepin</izvorni_sadrzaj>
    <derivirana_varijabla naziv="DomainObject.Predmet.ProtustrankaFormatedWithAdress_1"> AGALARI d.o.o. za trgovinu i usluge, Kalnička 78, 31431 Čepin</derivirana_varijabla>
  </DomainObject.Predmet.ProtustrankaFormatedWithAdress>
  <DomainObject.Predmet.ProtustrankaFormatedWithAdressOIB>
    <izvorni_sadrzaj> AGALARI d.o.o. za trgovinu i usluge, OIB 81642225138, Kalnička 78, 31431 Čepin</izvorni_sadrzaj>
    <derivirana_varijabla naziv="DomainObject.Predmet.ProtustrankaFormatedWithAdressOIB_1"> AGALARI d.o.o. za trgovinu i usluge, OIB 81642225138, Kalnička 78, 31431 Čepin</derivirana_varijabla>
  </DomainObject.Predmet.ProtustrankaFormatedWithAdressOIB>
  <DomainObject.Predmet.ProtustrankaWithAdress>
    <izvorni_sadrzaj>AGALARI d.o.o. za trgovinu i usluge Kalnička 78, 31431 Čepin</izvorni_sadrzaj>
    <derivirana_varijabla naziv="DomainObject.Predmet.ProtustrankaWithAdress_1">AGALARI d.o.o. za trgovinu i usluge Kalnička 78, 31431 Čepin</derivirana_varijabla>
  </DomainObject.Predmet.ProtustrankaWithAdress>
  <DomainObject.Predmet.ProtustrankaWithAdressOIB>
    <izvorni_sadrzaj>AGALARI d.o.o. za trgovinu i usluge, OIB 81642225138, Kalnička 78, 31431 Čepin</izvorni_sadrzaj>
    <derivirana_varijabla naziv="DomainObject.Predmet.ProtustrankaWithAdressOIB_1">AGALARI d.o.o. za trgovinu i usluge, OIB 81642225138, Kalnička 78, 31431 Čepin</derivirana_varijabla>
  </DomainObject.Predmet.ProtustrankaWithAdressOIB>
  <DomainObject.Predmet.ProtustrankaNazivFormated>
    <izvorni_sadrzaj>AGALARI d.o.o. za trgovinu i usluge</izvorni_sadrzaj>
    <derivirana_varijabla naziv="DomainObject.Predmet.ProtustrankaNazivFormated_1">AGALARI d.o.o. za trgovinu i usluge</derivirana_varijabla>
  </DomainObject.Predmet.ProtustrankaNazivFormated>
  <DomainObject.Predmet.ProtustrankaNazivFormatedOIB>
    <izvorni_sadrzaj>AGALARI d.o.o. za trgovinu i usluge, OIB 81642225138</izvorni_sadrzaj>
    <derivirana_varijabla naziv="DomainObject.Predmet.ProtustrankaNazivFormatedOIB_1">AGALARI d.o.o. za trgovinu i usluge, OIB 81642225138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AGALARI d.o.o. za trgovinu i usluge</item>
    </izvorni_sadrzaj>
    <derivirana_varijabla naziv="DomainObject.Predmet.ProtuStrankaListFormated_1">
      <item>AGALARI d.o.o. za trgovinu i usluge</item>
    </derivirana_varijabla>
  </DomainObject.Predmet.ProtuStrankaListFormated>
  <DomainObject.Predmet.ProtuStrankaListFormatedOIB>
    <izvorni_sadrzaj>
      <item>AGALARI d.o.o. za trgovinu i usluge, OIB 81642225138</item>
    </izvorni_sadrzaj>
    <derivirana_varijabla naziv="DomainObject.Predmet.ProtuStrankaListFormatedOIB_1">
      <item>AGALARI d.o.o. za trgovinu i usluge, OIB 81642225138</item>
    </derivirana_varijabla>
  </DomainObject.Predmet.ProtuStrankaListFormatedOIB>
  <DomainObject.Predmet.ProtuStrankaListFormatedWithAdress>
    <izvorni_sadrzaj>
      <item>AGALARI d.o.o. za trgovinu i usluge, Kalnička 78, 31431 Čepin</item>
    </izvorni_sadrzaj>
    <derivirana_varijabla naziv="DomainObject.Predmet.ProtuStrankaListFormatedWithAdress_1">
      <item>AGALARI d.o.o. za trgovinu i usluge, Kalnička 78, 31431 Čepin</item>
    </derivirana_varijabla>
  </DomainObject.Predmet.ProtuStrankaListFormatedWithAdress>
  <DomainObject.Predmet.ProtuStrankaListFormatedWithAdressOIB>
    <izvorni_sadrzaj>
      <item>AGALARI d.o.o. za trgovinu i usluge, OIB 81642225138, Kalnička 78, 31431 Čepin</item>
    </izvorni_sadrzaj>
    <derivirana_varijabla naziv="DomainObject.Predmet.ProtuStrankaListFormatedWithAdressOIB_1">
      <item>AGALARI d.o.o. za trgovinu i usluge, OIB 81642225138, Kalnička 78, 31431 Čepin</item>
    </derivirana_varijabla>
  </DomainObject.Predmet.ProtuStrankaListFormatedWithAdressOIB>
  <DomainObject.Predmet.ProtuStrankaListNazivFormated>
    <izvorni_sadrzaj>
      <item>AGALARI d.o.o. za trgovinu i usluge</item>
    </izvorni_sadrzaj>
    <derivirana_varijabla naziv="DomainObject.Predmet.ProtuStrankaListNazivFormated_1">
      <item>AGALARI d.o.o. za trgovinu i usluge</item>
    </derivirana_varijabla>
  </DomainObject.Predmet.ProtuStrankaListNazivFormated>
  <DomainObject.Predmet.ProtuStrankaListNazivFormatedOIB>
    <izvorni_sadrzaj>
      <item>AGALARI d.o.o. za trgovinu i usluge, OIB 81642225138</item>
    </izvorni_sadrzaj>
    <derivirana_varijabla naziv="DomainObject.Predmet.ProtuStrankaListNazivFormatedOIB_1">
      <item>AGALARI d.o.o. za trgovinu i usluge, OIB 81642225138</item>
    </derivirana_varijabla>
  </DomainObject.Predmet.ProtuStrankaListNazivFormatedOIB>
  <DomainObject.Predmet.OstaliListFormated>
    <izvorni_sadrzaj>
      <item>Semir Idrizović</item>
    </izvorni_sadrzaj>
    <derivirana_varijabla naziv="DomainObject.Predmet.OstaliListFormated_1">
      <item>Semir Idrizović</item>
    </derivirana_varijabla>
  </DomainObject.Predmet.OstaliListFormated>
  <DomainObject.Predmet.OstaliListFormatedOIB>
    <izvorni_sadrzaj>
      <item>Semir Idrizović, OIB 29495866742</item>
    </izvorni_sadrzaj>
    <derivirana_varijabla naziv="DomainObject.Predmet.OstaliListFormatedOIB_1">
      <item>Semir Idrizović, OIB 29495866742</item>
    </derivirana_varijabla>
  </DomainObject.Predmet.OstaliListFormatedOIB>
  <DomainObject.Predmet.OstaliListFormatedWithAdress>
    <izvorni_sadrzaj>
      <item>Semir Idrizović, Vukovarska Cesta 274, 31000 Osijek</item>
    </izvorni_sadrzaj>
    <derivirana_varijabla naziv="DomainObject.Predmet.OstaliListFormatedWithAdress_1">
      <item>Semir Idrizović, Vukovarska Cesta 274, 31000 Osijek</item>
    </derivirana_varijabla>
  </DomainObject.Predmet.OstaliListFormatedWithAdress>
  <DomainObject.Predmet.OstaliListFormatedWithAdressOIB>
    <izvorni_sadrzaj>
      <item>Semir Idrizović, OIB 29495866742, Vukovarska Cesta 274, 31000 Osijek</item>
    </izvorni_sadrzaj>
    <derivirana_varijabla naziv="DomainObject.Predmet.OstaliListFormatedWithAdressOIB_1">
      <item>Semir Idrizović, OIB 29495866742, Vukovarska Cesta 274, 31000 Osijek</item>
    </derivirana_varijabla>
  </DomainObject.Predmet.OstaliListFormatedWithAdressOIB>
  <DomainObject.Predmet.OstaliListNazivFormated>
    <izvorni_sadrzaj>
      <item>Semir Idrizović</item>
    </izvorni_sadrzaj>
    <derivirana_varijabla naziv="DomainObject.Predmet.OstaliListNazivFormated_1">
      <item>Semir Idrizović</item>
    </derivirana_varijabla>
  </DomainObject.Predmet.OstaliListNazivFormated>
  <DomainObject.Predmet.OstaliListNazivFormatedOIB>
    <izvorni_sadrzaj>
      <item>Semir Idrizović, OIB 29495866742</item>
    </izvorni_sadrzaj>
    <derivirana_varijabla naziv="DomainObject.Predmet.OstaliListNazivFormatedOIB_1">
      <item>Semir Idrizović, OIB 29495866742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2018.</izvorni_sadrzaj>
    <derivirana_varijabla naziv="DomainObject.Datum_1">6. travnja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AGALARI d.o.o. za trgovinu i usluge</izvorni_sadrzaj>
    <derivirana_varijabla naziv="DomainObject.Predmet.ProtustrankaIDrugi_1">AGALARI 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AGALARI d.o.o. za trgovinu i usluge, OIB 81642225138, Kalnička 78, 31431 Čepin</izvorni_sadrzaj>
    <derivirana_varijabla naziv="DomainObject.Predmet.ProtustrankaIDrugiAdressOIB_1">AGALARI d.o.o. za trgovinu i usluge, OIB 81642225138, Kalnička 78, 31431 Čepin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AGALARI d.o.o. za trgovinu i usluge</item>
      <item>Semir Idrizović</item>
    </izvorni_sadrzaj>
    <derivirana_varijabla naziv="DomainObject.Predmet.SudioniciListNaziv_1">
      <item>FINA RC OSIJEK</item>
      <item>AGALARI d.o.o. za trgovinu i usluge</item>
      <item>Semir Idrizović</item>
    </derivirana_varijabla>
  </DomainObject.Predmet.SudioniciListNaziv>
  <DomainObject.Predmet.SudioniciListAdressOIB>
    <izvorni_sadrzaj>
      <item>FINA RC OSIJEK, OIB 85821130368</item>
      <item>AGALARI d.o.o. za trgovinu i usluge, OIB 81642225138, Kalnička 78,31431 Čepin</item>
      <item>Semir Idrizović, OIB 29495866742, Vukovarska Cesta 274,31000 Osijek</item>
    </izvorni_sadrzaj>
    <derivirana_varijabla naziv="DomainObject.Predmet.SudioniciListAdressOIB_1">
      <item>FINA RC OSIJEK, OIB 85821130368</item>
      <item>AGALARI d.o.o. za trgovinu i usluge, OIB 81642225138, Kalnička 78,31431 Čepin</item>
      <item>Semir Idrizović, OIB 29495866742, Vukovarska Cesta 274,31000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81642225138</item>
      <item>, OIB 29495866742</item>
    </izvorni_sadrzaj>
    <derivirana_varijabla naziv="DomainObject.Predmet.SudioniciListNazivOIB_1">
      <item>, OIB 85821130368</item>
      <item>, OIB 81642225138</item>
      <item>, OIB 29495866742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Margareta Bondža, OIB 43842887527, Lapovačka 30 Vinkovci</item>
    </izvorni_sadrzaj>
    <derivirana_varijabla naziv="DomainObject.Predmet.StecajniUpraviteljiListAddressOIB_1">
      <item>Margareta Bondža, OIB 43842887527, Lapovačka 30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587</properties:Words>
  <properties:Characters>3224</properties:Characters>
  <properties:Lines>86</properties:Lines>
  <properties:Paragraphs>27</properties:Paragraphs>
  <properties:TotalTime>210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2015-12-08T08:53:00Z</dcterms:created>
  <dc:creator>Elizabeta Đeke</dc:creator>
  <dc:description/>
  <cp:keywords/>
  <cp:lastModifiedBy>Elizabeta Đeke</cp:lastModifiedBy>
  <cp:lastPrinted>2018-04-05T11:51:00Z</cp:lastPrinted>
  <dcterms:modified xmlns:xsi="http://www.w3.org/2001/XMLSchema-instance" xsi:type="dcterms:W3CDTF">2018-04-06T06:01:00Z</dcterms:modified>
  <cp:revision>12</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(Rješenje obustava.docx)</vt:lpwstr>
  </prop:property>
  <prop:property name="CC_coloring" pid="4" fmtid="{D5CDD505-2E9C-101B-9397-08002B2CF9AE}">
    <vt:bool>false</vt:bool>
  </prop:property>
  <prop:property name="BrojStranica" pid="5" fmtid="{D5CDD505-2E9C-101B-9397-08002B2CF9AE}">
    <vt:i4>3</vt:i4>
  </prop:property>
</prop:Properties>
</file>