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5b835" w14:paraId="ad5b835" w:rsidRDefault="00B46CF5" w:rsidP="001C1019" w:rsidR="00B46CF5" w:rsidRPr="001C1019">
      <w:pPr>
        <w:jc w:val="right"/>
        <w15:collapsed w:val="false"/>
        <w:rPr>
          <w:rFonts w:hAnsi="Times New Roman" w:ascii="Times New Roman"/>
        </w:rPr>
      </w:pPr>
      <w:r w:rsidRPr="001C1019">
        <w:rPr>
          <w:rFonts w:hAnsi="Times New Roman" w:ascii="Times New Roman"/>
        </w:rPr>
        <w:t>3 St-</w:t>
      </w:r>
      <w:r w:rsidR="00C77C71">
        <w:rPr>
          <w:rFonts w:hAnsi="Times New Roman" w:ascii="Times New Roman"/>
        </w:rPr>
        <w:t>166/</w:t>
      </w:r>
      <w:r w:rsidR="009A10CB">
        <w:rPr>
          <w:rFonts w:hAnsi="Times New Roman" w:ascii="Times New Roman"/>
        </w:rPr>
        <w:t>18-3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kao sucu pojedincu, postupajući po prijedlogu Financijske agencije, u </w:t>
      </w:r>
      <w:r w:rsidR="004D5D59">
        <w:rPr>
          <w:rFonts w:hAnsi="Times New Roman" w:ascii="Times New Roman"/>
        </w:rPr>
        <w:t xml:space="preserve">stečajnom postupku nad dužnikom </w:t>
      </w:r>
      <w:r w:rsidR="00C77C71" w:rsidRPr="00C77C71">
        <w:rPr>
          <w:rFonts w:hAnsi="Times New Roman" w:ascii="Times New Roman"/>
        </w:rPr>
        <w:t>ESEJ CITADELA j.d.o.o.</w:t>
      </w:r>
      <w:r w:rsidR="00C77C71">
        <w:rPr>
          <w:rFonts w:hAnsi="Times New Roman" w:ascii="Times New Roman"/>
        </w:rPr>
        <w:t xml:space="preserve">, </w:t>
      </w:r>
      <w:r w:rsidR="0051626C">
        <w:rPr>
          <w:rFonts w:hAnsi="Times New Roman" w:ascii="Times New Roman"/>
        </w:rPr>
        <w:t>Zagreb</w:t>
      </w:r>
      <w:r w:rsidR="00215208" w:rsidRPr="00215208">
        <w:rPr>
          <w:rFonts w:hAnsi="Times New Roman" w:ascii="Times New Roman"/>
        </w:rPr>
        <w:t xml:space="preserve">, </w:t>
      </w:r>
      <w:r w:rsidR="00C77C71" w:rsidRPr="00C77C71">
        <w:rPr>
          <w:rFonts w:hAnsi="Times New Roman" w:ascii="Times New Roman"/>
        </w:rPr>
        <w:t>Ante Topića Mimare 40</w:t>
      </w:r>
      <w:r w:rsidR="00215208" w:rsidRPr="00215208">
        <w:rPr>
          <w:rFonts w:hAnsi="Times New Roman" w:ascii="Times New Roman"/>
        </w:rPr>
        <w:t xml:space="preserve">,  OIB: </w:t>
      </w:r>
      <w:r w:rsidR="00C77C71" w:rsidRPr="00C77C71">
        <w:rPr>
          <w:rFonts w:hAnsi="Times New Roman" w:ascii="Times New Roman"/>
        </w:rPr>
        <w:t>44830735879</w:t>
      </w:r>
      <w:r w:rsidR="00943B15">
        <w:rPr>
          <w:rFonts w:hAnsi="Times New Roman" w:ascii="Times New Roman"/>
        </w:rPr>
        <w:t xml:space="preserve">, </w:t>
      </w:r>
      <w:r w:rsidR="006A72EE">
        <w:rPr>
          <w:rFonts w:hAnsi="Times New Roman" w:ascii="Times New Roman"/>
        </w:rPr>
        <w:t>15</w:t>
      </w:r>
      <w:r w:rsidR="008C0FD2">
        <w:rPr>
          <w:rFonts w:hAnsi="Times New Roman" w:ascii="Times New Roman"/>
        </w:rPr>
        <w:t xml:space="preserve">. </w:t>
      </w:r>
      <w:r w:rsidR="006A72EE">
        <w:rPr>
          <w:rFonts w:hAnsi="Times New Roman" w:ascii="Times New Roman"/>
        </w:rPr>
        <w:t>veljače</w:t>
      </w:r>
      <w:r w:rsidRPr="001C1019">
        <w:rPr>
          <w:rFonts w:hAnsi="Times New Roman" w:ascii="Times New Roman"/>
        </w:rPr>
        <w:t xml:space="preserve"> 201</w:t>
      </w:r>
      <w:r w:rsidR="006A72EE">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C77C71" w:rsidRPr="00C77C71">
        <w:rPr>
          <w:rFonts w:hAnsi="Times New Roman" w:ascii="Times New Roman"/>
        </w:rPr>
        <w:t>ESEJ CITADELA j.d.o.o., Zagreb, Ante Topića Mimare 40,  OIB: 44830735879</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213338">
        <w:rPr>
          <w:rFonts w:hAnsi="Times New Roman" w:ascii="Times New Roman"/>
        </w:rPr>
        <w:t xml:space="preserve">Goran </w:t>
      </w:r>
      <w:proofErr w:type="spellStart"/>
      <w:r w:rsidR="00213338">
        <w:rPr>
          <w:rFonts w:hAnsi="Times New Roman" w:ascii="Times New Roman"/>
        </w:rPr>
        <w:t>Štrok</w:t>
      </w:r>
      <w:proofErr w:type="spellEnd"/>
      <w:r w:rsidR="00B40A46" w:rsidRPr="00B40A46">
        <w:rPr>
          <w:rFonts w:hAnsi="Times New Roman" w:ascii="Times New Roman"/>
        </w:rPr>
        <w:t xml:space="preserve">, </w:t>
      </w:r>
      <w:r w:rsidR="00213338" w:rsidRPr="00213338">
        <w:rPr>
          <w:rFonts w:hAnsi="Times New Roman" w:ascii="Times New Roman"/>
        </w:rPr>
        <w:t>Zagreb, VIII. RAVNICE 7</w:t>
      </w:r>
      <w:r w:rsidR="00B40A46" w:rsidRPr="00B40A46">
        <w:rPr>
          <w:rFonts w:hAnsi="Times New Roman" w:ascii="Times New Roman"/>
        </w:rPr>
        <w:t>, OIB:</w:t>
      </w:r>
      <w:r w:rsidR="00E67943" w:rsidRPr="00E67943">
        <w:t xml:space="preserve"> </w:t>
      </w:r>
      <w:r w:rsidR="00213338" w:rsidRPr="00213338">
        <w:rPr>
          <w:rFonts w:hAnsi="Times New Roman" w:ascii="Times New Roman"/>
        </w:rPr>
        <w:t>59701262058</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A83FB4">
        <w:rPr>
          <w:rFonts w:hAnsi="Times New Roman" w:ascii="Times New Roman"/>
          <w:b/>
        </w:rPr>
        <w:t>27</w:t>
      </w:r>
      <w:r w:rsidR="0003746B" w:rsidRPr="0003746B">
        <w:rPr>
          <w:rFonts w:hAnsi="Times New Roman" w:ascii="Times New Roman"/>
          <w:b/>
        </w:rPr>
        <w:t>.</w:t>
      </w:r>
      <w:r w:rsidR="0003746B">
        <w:rPr>
          <w:rFonts w:hAnsi="Times New Roman" w:ascii="Times New Roman"/>
        </w:rPr>
        <w:t xml:space="preserve"> </w:t>
      </w:r>
      <w:r w:rsidR="006A72EE">
        <w:rPr>
          <w:rFonts w:hAnsi="Times New Roman" w:ascii="Times New Roman"/>
          <w:b/>
        </w:rPr>
        <w:t>travnja</w:t>
      </w:r>
      <w:r w:rsidR="0003746B">
        <w:rPr>
          <w:rFonts w:hAnsi="Times New Roman" w:ascii="Times New Roman"/>
          <w:b/>
        </w:rPr>
        <w:t xml:space="preserve"> </w:t>
      </w:r>
      <w:r w:rsidRPr="005C45F3">
        <w:rPr>
          <w:rFonts w:hAnsi="Times New Roman" w:ascii="Times New Roman"/>
          <w:b/>
        </w:rPr>
        <w:t>201</w:t>
      </w:r>
      <w:r w:rsidR="006A72EE">
        <w:rPr>
          <w:rFonts w:hAnsi="Times New Roman" w:ascii="Times New Roman"/>
          <w:b/>
        </w:rPr>
        <w:t>8</w:t>
      </w:r>
      <w:r w:rsidR="00A83FB4">
        <w:rPr>
          <w:rFonts w:hAnsi="Times New Roman" w:ascii="Times New Roman"/>
          <w:b/>
        </w:rPr>
        <w:t>. u 10</w:t>
      </w:r>
      <w:r w:rsidRPr="005C45F3">
        <w:rPr>
          <w:rFonts w:hAnsi="Times New Roman" w:ascii="Times New Roman"/>
          <w:b/>
        </w:rPr>
        <w:t xml:space="preserve">,00 sati </w:t>
      </w:r>
      <w:r w:rsidRPr="002F760C">
        <w:rPr>
          <w:rFonts w:hAnsi="Times New Roman" w:ascii="Times New Roman"/>
        </w:rPr>
        <w:t xml:space="preserve">u zgradi ovog suda, u Karlovcu, </w:t>
      </w:r>
      <w:r w:rsidR="00EE2227" w:rsidRPr="00EE2227">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 xml:space="preserve">-ovlaštena osoba dužnika </w:t>
      </w:r>
    </w:p>
    <w:p w:rsidRDefault="00EC7641" w:rsidP="002F760C" w:rsidR="00116A1D">
      <w:pPr>
        <w:jc w:val="both"/>
        <w:rPr>
          <w:rFonts w:hAnsi="Times New Roman" w:ascii="Times New Roman"/>
        </w:rPr>
      </w:pPr>
      <w:r>
        <w:rPr>
          <w:rFonts w:hAnsi="Times New Roman" w:ascii="Times New Roman"/>
        </w:rPr>
        <w:t>-</w:t>
      </w:r>
      <w:r w:rsidR="007F346C">
        <w:rPr>
          <w:rFonts w:hAnsi="Times New Roman" w:ascii="Times New Roman"/>
        </w:rPr>
        <w:t>OTP banka Hrvatska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A83FB4" w:rsidRPr="00A83FB4">
        <w:rPr>
          <w:rFonts w:hAnsi="Times New Roman" w:ascii="Times New Roman"/>
        </w:rPr>
        <w:t>104/17</w:t>
      </w:r>
      <w:r w:rsidR="00646DDE">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2E0BD2">
        <w:rPr>
          <w:rFonts w:hAnsi="Times New Roman" w:ascii="Times New Roman"/>
        </w:rPr>
        <w:t>27.008,53</w:t>
      </w:r>
      <w:r w:rsidRPr="002F760C">
        <w:rPr>
          <w:rFonts w:hAnsi="Times New Roman" w:ascii="Times New Roman"/>
        </w:rPr>
        <w:t xml:space="preserve"> kn, u ne</w:t>
      </w:r>
      <w:r w:rsidR="00A83FB4">
        <w:rPr>
          <w:rFonts w:hAnsi="Times New Roman" w:ascii="Times New Roman"/>
        </w:rPr>
        <w:t xml:space="preserve">prekidnom razdoblju od 120 dana, te ima šest zaposlenika.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ovlašten</w:t>
      </w:r>
      <w:r w:rsidR="00A83FB4">
        <w:rPr>
          <w:rFonts w:hAnsi="Times New Roman" w:ascii="Times New Roman"/>
        </w:rPr>
        <w:t xml:space="preserve">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157A78">
        <w:rPr>
          <w:rFonts w:hAnsi="Times New Roman" w:ascii="Times New Roman"/>
        </w:rPr>
        <w:t>15</w:t>
      </w:r>
      <w:r w:rsidR="0008056D">
        <w:rPr>
          <w:rFonts w:hAnsi="Times New Roman" w:ascii="Times New Roman"/>
        </w:rPr>
        <w:t xml:space="preserve">. </w:t>
      </w:r>
      <w:r w:rsidR="00157A78">
        <w:rPr>
          <w:rFonts w:hAnsi="Times New Roman" w:ascii="Times New Roman"/>
        </w:rPr>
        <w:t>veljače</w:t>
      </w:r>
      <w:r w:rsidRPr="001C1019">
        <w:rPr>
          <w:rFonts w:hAnsi="Times New Roman" w:ascii="Times New Roman"/>
        </w:rPr>
        <w:t xml:space="preserve"> 201</w:t>
      </w:r>
      <w:r w:rsidR="00157A78">
        <w:rPr>
          <w:rFonts w:hAnsi="Times New Roman" w:ascii="Times New Roman"/>
        </w:rPr>
        <w:t>8</w:t>
      </w:r>
      <w:r w:rsidR="00646DDE">
        <w:rPr>
          <w:rFonts w:hAnsi="Times New Roman" w:ascii="Times New Roman"/>
        </w:rPr>
        <w:t>.</w:t>
      </w:r>
      <w:bookmarkStart w:name="_GoBack" w:id="0"/>
      <w:bookmarkEnd w:id="0"/>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9C03CE">
        <w:rPr>
          <w:rFonts w:hAnsi="Times New Roman" w:ascii="Times New Roman"/>
        </w:rPr>
        <w:t>, v.r.</w:t>
      </w:r>
    </w:p>
    <w:p w:rsidRDefault="009C03CE" w:rsidP="000F3CF9" w:rsidR="009C03CE">
      <w:pPr>
        <w:jc w:val="right"/>
        <w:rPr>
          <w:rFonts w:hAnsi="Times New Roman" w:ascii="Times New Roman"/>
        </w:rPr>
      </w:pPr>
    </w:p>
    <w:p w:rsidRDefault="009C03CE" w:rsidP="009C03CE" w:rsidR="009C03CE" w:rsidRPr="009C03CE">
      <w:pPr>
        <w:jc w:val="right"/>
        <w:rPr>
          <w:rFonts w:hAnsi="Times New Roman" w:ascii="Times New Roman"/>
        </w:rPr>
      </w:pPr>
      <w:r w:rsidRPr="009C03CE">
        <w:rPr>
          <w:rFonts w:hAnsi="Times New Roman" w:ascii="Times New Roman"/>
        </w:rPr>
        <w:t xml:space="preserve">Za točnost </w:t>
      </w:r>
      <w:proofErr w:type="spellStart"/>
      <w:r w:rsidRPr="009C03CE">
        <w:rPr>
          <w:rFonts w:hAnsi="Times New Roman" w:ascii="Times New Roman"/>
        </w:rPr>
        <w:t>otpravka</w:t>
      </w:r>
      <w:proofErr w:type="spellEnd"/>
      <w:r w:rsidRPr="009C03CE">
        <w:rPr>
          <w:rFonts w:hAnsi="Times New Roman" w:ascii="Times New Roman"/>
        </w:rPr>
        <w:t>-</w:t>
      </w:r>
    </w:p>
    <w:p w:rsidRDefault="009C03CE" w:rsidP="009C03CE" w:rsidR="009C03CE" w:rsidRPr="009C03CE">
      <w:pPr>
        <w:jc w:val="right"/>
        <w:rPr>
          <w:rFonts w:hAnsi="Times New Roman" w:ascii="Times New Roman"/>
        </w:rPr>
      </w:pPr>
      <w:r w:rsidRPr="009C03CE">
        <w:rPr>
          <w:rFonts w:hAnsi="Times New Roman" w:ascii="Times New Roman"/>
        </w:rPr>
        <w:t>Ovlašteni službenik:</w:t>
      </w:r>
    </w:p>
    <w:p w:rsidRDefault="009C03CE" w:rsidP="009C03CE" w:rsidR="009C03CE">
      <w:pPr>
        <w:jc w:val="right"/>
        <w:rPr>
          <w:rFonts w:hAnsi="Times New Roman" w:ascii="Times New Roman"/>
        </w:rPr>
      </w:pPr>
      <w:r w:rsidRPr="009C03CE">
        <w:rPr>
          <w:rFonts w:hAnsi="Times New Roman" w:ascii="Times New Roman"/>
        </w:rPr>
        <w:t xml:space="preserve">Žana </w:t>
      </w:r>
      <w:proofErr w:type="spellStart"/>
      <w:r w:rsidRPr="009C03CE">
        <w:rPr>
          <w:rFonts w:hAnsi="Times New Roman" w:ascii="Times New Roman"/>
        </w:rPr>
        <w:t>Livaja</w:t>
      </w:r>
      <w:proofErr w:type="spellEnd"/>
    </w:p>
    <w:p w:rsidRDefault="009C03CE" w:rsidP="000F3CF9" w:rsidR="009C03CE">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7C23" w:rsidP="00A83AC6" w:rsidR="00927C23">
      <w:r>
        <w:separator/>
      </w:r>
    </w:p>
  </w:endnote>
  <w:endnote w:id="0" w:type="continuationSeparator">
    <w:p w:rsidRDefault="00927C23" w:rsidP="00A83AC6" w:rsidR="00927C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7C23" w:rsidP="00A83AC6" w:rsidR="00927C23">
      <w:r>
        <w:separator/>
      </w:r>
    </w:p>
  </w:footnote>
  <w:footnote w:id="0" w:type="continuationSeparator">
    <w:p w:rsidRDefault="00927C23" w:rsidP="00A83AC6" w:rsidR="00927C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646DDE">
          <w:rPr>
            <w:noProof/>
          </w:rPr>
          <w:t>3</w:t>
        </w:r>
        <w:r>
          <w:fldChar w:fldCharType="end"/>
        </w:r>
      </w:p>
    </w:sdtContent>
  </w:sdt>
  <w:p w:rsidRDefault="00213338" w:rsidP="009A10CB" w:rsidR="00A83AC6" w:rsidRPr="00A83AC6">
    <w:pPr>
      <w:pStyle w:val="Zaglavlje"/>
      <w:jc w:val="right"/>
      <w:rPr>
        <w:rFonts w:hAnsi="Times New Roman" w:ascii="Times New Roman"/>
      </w:rPr>
    </w:pPr>
    <w:r>
      <w:rPr>
        <w:rFonts w:hAnsi="Times New Roman" w:ascii="Times New Roman"/>
      </w:rPr>
      <w:t>3 St-166</w:t>
    </w:r>
    <w:r w:rsidR="009A10CB" w:rsidRPr="009A10CB">
      <w:rPr>
        <w:rFonts w:hAnsi="Times New Roman" w:ascii="Times New Roman"/>
      </w:rPr>
      <w:t>/18-3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51817"/>
    <w:rsid w:val="00072597"/>
    <w:rsid w:val="00073C58"/>
    <w:rsid w:val="00074028"/>
    <w:rsid w:val="0008056D"/>
    <w:rsid w:val="000826DC"/>
    <w:rsid w:val="000A7AAA"/>
    <w:rsid w:val="000C7A75"/>
    <w:rsid w:val="000D1D73"/>
    <w:rsid w:val="000F3CF9"/>
    <w:rsid w:val="00116A1D"/>
    <w:rsid w:val="0011762B"/>
    <w:rsid w:val="00157A50"/>
    <w:rsid w:val="00157A78"/>
    <w:rsid w:val="001C1019"/>
    <w:rsid w:val="001D67C7"/>
    <w:rsid w:val="001F371D"/>
    <w:rsid w:val="00213338"/>
    <w:rsid w:val="00215208"/>
    <w:rsid w:val="002176FA"/>
    <w:rsid w:val="00235E4F"/>
    <w:rsid w:val="002539F0"/>
    <w:rsid w:val="00280B48"/>
    <w:rsid w:val="002834BA"/>
    <w:rsid w:val="0029034E"/>
    <w:rsid w:val="002B5EA9"/>
    <w:rsid w:val="002C352F"/>
    <w:rsid w:val="002E0BD2"/>
    <w:rsid w:val="002E329C"/>
    <w:rsid w:val="002F760C"/>
    <w:rsid w:val="00351945"/>
    <w:rsid w:val="00354C62"/>
    <w:rsid w:val="003B13D7"/>
    <w:rsid w:val="003B534B"/>
    <w:rsid w:val="003C58D3"/>
    <w:rsid w:val="003F0F64"/>
    <w:rsid w:val="003F3B5D"/>
    <w:rsid w:val="004021CC"/>
    <w:rsid w:val="00446A94"/>
    <w:rsid w:val="004475AF"/>
    <w:rsid w:val="00455FF6"/>
    <w:rsid w:val="00462914"/>
    <w:rsid w:val="00496B21"/>
    <w:rsid w:val="004A2C1D"/>
    <w:rsid w:val="004B7743"/>
    <w:rsid w:val="004D1BAA"/>
    <w:rsid w:val="004D5D59"/>
    <w:rsid w:val="005151B2"/>
    <w:rsid w:val="0051626C"/>
    <w:rsid w:val="005246A4"/>
    <w:rsid w:val="00526988"/>
    <w:rsid w:val="00541C55"/>
    <w:rsid w:val="005551D0"/>
    <w:rsid w:val="00584B9C"/>
    <w:rsid w:val="00585EC0"/>
    <w:rsid w:val="00587C4B"/>
    <w:rsid w:val="005904C8"/>
    <w:rsid w:val="005B0991"/>
    <w:rsid w:val="005B6231"/>
    <w:rsid w:val="005C11DA"/>
    <w:rsid w:val="005C45F3"/>
    <w:rsid w:val="005D70AD"/>
    <w:rsid w:val="00624A9F"/>
    <w:rsid w:val="00646DDE"/>
    <w:rsid w:val="00665D5F"/>
    <w:rsid w:val="00673EC5"/>
    <w:rsid w:val="00674E31"/>
    <w:rsid w:val="006902B0"/>
    <w:rsid w:val="006A72EE"/>
    <w:rsid w:val="006F2EF0"/>
    <w:rsid w:val="007136E1"/>
    <w:rsid w:val="007325B9"/>
    <w:rsid w:val="00743E42"/>
    <w:rsid w:val="00756DC1"/>
    <w:rsid w:val="00794BE1"/>
    <w:rsid w:val="007F346C"/>
    <w:rsid w:val="0083476B"/>
    <w:rsid w:val="00834CF8"/>
    <w:rsid w:val="0083751A"/>
    <w:rsid w:val="008A4376"/>
    <w:rsid w:val="008B3C08"/>
    <w:rsid w:val="008C0FD2"/>
    <w:rsid w:val="008D18B2"/>
    <w:rsid w:val="00905E07"/>
    <w:rsid w:val="00927C23"/>
    <w:rsid w:val="00935D15"/>
    <w:rsid w:val="00943B15"/>
    <w:rsid w:val="00987D3A"/>
    <w:rsid w:val="009A10CB"/>
    <w:rsid w:val="009A3118"/>
    <w:rsid w:val="009B58C3"/>
    <w:rsid w:val="009B7407"/>
    <w:rsid w:val="009C03CE"/>
    <w:rsid w:val="009C3172"/>
    <w:rsid w:val="009D7739"/>
    <w:rsid w:val="009E2A4D"/>
    <w:rsid w:val="00A269DD"/>
    <w:rsid w:val="00A303F7"/>
    <w:rsid w:val="00A76179"/>
    <w:rsid w:val="00A81532"/>
    <w:rsid w:val="00A83AC6"/>
    <w:rsid w:val="00A83FB4"/>
    <w:rsid w:val="00AB11C7"/>
    <w:rsid w:val="00AD183D"/>
    <w:rsid w:val="00B0422D"/>
    <w:rsid w:val="00B111FB"/>
    <w:rsid w:val="00B17D44"/>
    <w:rsid w:val="00B27FDA"/>
    <w:rsid w:val="00B365F8"/>
    <w:rsid w:val="00B40A46"/>
    <w:rsid w:val="00B46CF5"/>
    <w:rsid w:val="00B6796F"/>
    <w:rsid w:val="00BC41A7"/>
    <w:rsid w:val="00BC580B"/>
    <w:rsid w:val="00BD6393"/>
    <w:rsid w:val="00BE2C1F"/>
    <w:rsid w:val="00BF6FEF"/>
    <w:rsid w:val="00C231D9"/>
    <w:rsid w:val="00C3624C"/>
    <w:rsid w:val="00C52A39"/>
    <w:rsid w:val="00C6761A"/>
    <w:rsid w:val="00C77C71"/>
    <w:rsid w:val="00CA4F2A"/>
    <w:rsid w:val="00D46BFE"/>
    <w:rsid w:val="00D53EB3"/>
    <w:rsid w:val="00D90CE5"/>
    <w:rsid w:val="00D9555C"/>
    <w:rsid w:val="00DE3DC9"/>
    <w:rsid w:val="00DE5A25"/>
    <w:rsid w:val="00E00E55"/>
    <w:rsid w:val="00E374B1"/>
    <w:rsid w:val="00E37F24"/>
    <w:rsid w:val="00E67943"/>
    <w:rsid w:val="00E7539D"/>
    <w:rsid w:val="00EC7641"/>
    <w:rsid w:val="00EE2227"/>
    <w:rsid w:val="00EF055A"/>
    <w:rsid w:val="00F22A72"/>
    <w:rsid w:val="00F33709"/>
    <w:rsid w:val="00F33BE0"/>
    <w:rsid w:val="00F4039D"/>
    <w:rsid w:val="00F744B4"/>
    <w:rsid w:val="00F776E4"/>
    <w:rsid w:val="00F81C44"/>
    <w:rsid w:val="00FA6596"/>
    <w:rsid w:val="00FB6CCE"/>
    <w:rsid w:val="00FD7B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C03CE"/>
    <w:rPr>
      <w:color w:val="808080"/>
      <w:bdr w:space="0" w:sz="0" w:color="auto" w:val="none"/>
      <w:shd w:fill="CCFFFF" w:color="auto" w:val="clear"/>
    </w:rPr>
  </w:style>
  <w:style w:customStyle="true" w:styleId="eSPISCCParagraphDefaultFont" w:type="character">
    <w:name w:val="eSPIS_CC_Paragraph Default Font"/>
    <w:basedOn w:val="Zadanifontodlomka"/>
    <w:rsid w:val="009C03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03C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C03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03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C03CE"/>
    <w:rPr>
      <w:color w:val="808080"/>
      <w:bdr w:color="auto" w:space="0" w:sz="0" w:val="none"/>
      <w:shd w:color="auto" w:fill="CCFFFF" w:val="clear"/>
    </w:rPr>
  </w:style>
  <w:style w:customStyle="1" w:styleId="eSPISCCParagraphDefaultFont" w:type="character">
    <w:name w:val="eSPIS_CC_Paragraph Default Font"/>
    <w:basedOn w:val="Zadanifontodlomka"/>
    <w:rsid w:val="009C03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03C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C03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03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St-166/2018-3</izvorni_sadrzaj>
    <derivirana_varijabla naziv="DomainObject.Oznaka_1">St-166/2018-3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izvorni_sadrzaj>
    <derivirana_varijabla naziv="DomainObject.Predmet.Broj_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2018.</izvorni_sadrzaj>
    <derivirana_varijabla naziv="DomainObject.Predmet.DatumOsnivanja_1">19.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St-166/2018</izvorni_sadrzaj>
    <derivirana_varijabla naziv="DomainObject.Predmet.OznakaBroj_1">St-166/2018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ESEJ CITADELA j.d.o.o. zastupanog po punomoćniku Goran Štrok</izvorni_sadrzaj>
    <derivirana_varijabla naziv="DomainObject.Predmet.ProtustrankaFormated_1">  ESEJ CITADELA j.d.o.o. zastupanog po punomoćniku Goran Štrok</derivirana_varijabla>
  </DomainObject.Predmet.ProtustrankaFormated>
  <DomainObject.Predmet.ProtustrankaFormatedOIB>
    <izvorni_sadrzaj>  ESEJ CITADELA j.d.o.o., OIB 44830735879 zastupanog po punomoćniku Goran Štrok</izvorni_sadrzaj>
    <derivirana_varijabla naziv="DomainObject.Predmet.ProtustrankaFormatedOIB_1">  ESEJ CITADELA j.d.o.o., OIB 44830735879 zastupanog po punomoćniku Goran Štrok</derivirana_varijabla>
  </DomainObject.Predmet.ProtustrankaFormatedOIB>
  <DomainObject.Predmet.ProtustrankaFormatedWithAdress>
    <izvorni_sadrzaj> ESEJ CITADELA j.d.o.o., Ante Topića Mimare 40, 10000 Zagreb zastupanog po punomoćniku Goran Štrok</izvorni_sadrzaj>
    <derivirana_varijabla naziv="DomainObject.Predmet.ProtustrankaFormatedWithAdress_1"> ESEJ CITADELA j.d.o.o., Ante Topića Mimare 40, 10000 Zagreb zastupanog po punomoćniku Goran Štrok</derivirana_varijabla>
  </DomainObject.Predmet.ProtustrankaFormatedWithAdress>
  <DomainObject.Predmet.ProtustrankaFormatedWithAdressOIB>
    <izvorni_sadrzaj> ESEJ CITADELA j.d.o.o., OIB 44830735879, Ante Topića Mimare 40, 10000 Zagreb zastupanog po punomoćniku Goran Štrok</izvorni_sadrzaj>
    <derivirana_varijabla naziv="DomainObject.Predmet.ProtustrankaFormatedWithAdressOIB_1"> ESEJ CITADELA j.d.o.o., OIB 44830735879, Ante Topića Mimare 40, 10000 Zagreb zastupanog po punomoćniku Goran Štrok</derivirana_varijabla>
  </DomainObject.Predmet.ProtustrankaFormatedWithAdressOIB>
  <DomainObject.Predmet.ProtustrankaWithAdress>
    <izvorni_sadrzaj>ESEJ CITADELA j.d.o.o. Ante Topića Mimare 40, 10000 Zagreb</izvorni_sadrzaj>
    <derivirana_varijabla naziv="DomainObject.Predmet.ProtustrankaWithAdress_1">ESEJ CITADELA j.d.o.o. Ante Topića Mimare 40, 10000 Zagreb</derivirana_varijabla>
  </DomainObject.Predmet.ProtustrankaWithAdress>
  <DomainObject.Predmet.ProtustrankaWithAdressOIB>
    <izvorni_sadrzaj>ESEJ CITADELA j.d.o.o., OIB 44830735879, Ante Topića Mimare 40, 10000 Zagreb</izvorni_sadrzaj>
    <derivirana_varijabla naziv="DomainObject.Predmet.ProtustrankaWithAdressOIB_1">ESEJ CITADELA j.d.o.o., OIB 44830735879, Ante Topića Mimare 40, 10000 Zagreb</derivirana_varijabla>
  </DomainObject.Predmet.ProtustrankaWithAdressOIB>
  <DomainObject.Predmet.ProtustrankaNazivFormated>
    <izvorni_sadrzaj>ESEJ CITADELA j.d.o.o.</izvorni_sadrzaj>
    <derivirana_varijabla naziv="DomainObject.Predmet.ProtustrankaNazivFormated_1">ESEJ CITADELA j.d.o.o.</derivirana_varijabla>
  </DomainObject.Predmet.ProtustrankaNazivFormated>
  <DomainObject.Predmet.ProtustrankaNazivFormatedOIB>
    <izvorni_sadrzaj>ESEJ CITADELA j.d.o.o., OIB 44830735879</izvorni_sadrzaj>
    <derivirana_varijabla naziv="DomainObject.Predmet.ProtustrankaNazivFormatedOIB_1">ESEJ CITADELA j.d.o.o., OIB 44830735879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ESEJ CITADELA j.d.o.o. zastupanog po punomoćniku Goran Štrok</item>
    </izvorni_sadrzaj>
    <derivirana_varijabla naziv="DomainObject.Predmet.ProtuStrankaListFormated_1">
      <item>ESEJ CITADELA j.d.o.o. zastupanog po punomoćniku Goran Štrok</item>
    </derivirana_varijabla>
  </DomainObject.Predmet.ProtuStrankaListFormated>
  <DomainObject.Predmet.ProtuStrankaListFormatedOIB>
    <izvorni_sadrzaj>
      <item>ESEJ CITADELA j.d.o.o., OIB 44830735879 zastupanog po punomoćniku Goran Štrok</item>
    </izvorni_sadrzaj>
    <derivirana_varijabla naziv="DomainObject.Predmet.ProtuStrankaListFormatedOIB_1">
      <item>ESEJ CITADELA j.d.o.o., OIB 44830735879 zastupanog po punomoćniku Goran Štrok</item>
    </derivirana_varijabla>
  </DomainObject.Predmet.ProtuStrankaListFormatedOIB>
  <DomainObject.Predmet.ProtuStrankaListFormatedWithAdress>
    <izvorni_sadrzaj>
      <item>ESEJ CITADELA j.d.o.o., Ante Topića Mimare 40, 10000 Zagreb zastupanog po punomoćniku Goran Štrok</item>
    </izvorni_sadrzaj>
    <derivirana_varijabla naziv="DomainObject.Predmet.ProtuStrankaListFormatedWithAdress_1">
      <item>ESEJ CITADELA j.d.o.o., Ante Topića Mimare 40, 10000 Zagreb zastupanog po punomoćniku Goran Štrok</item>
    </derivirana_varijabla>
  </DomainObject.Predmet.ProtuStrankaListFormatedWithAdress>
  <DomainObject.Predmet.ProtuStrankaListFormatedWithAdressOIB>
    <izvorni_sadrzaj>
      <item>ESEJ CITADELA j.d.o.o., OIB 44830735879, Ante Topića Mimare 40, 10000 Zagreb zastupanog po punomoćniku Goran Štrok</item>
    </izvorni_sadrzaj>
    <derivirana_varijabla naziv="DomainObject.Predmet.ProtuStrankaListFormatedWithAdressOIB_1">
      <item>ESEJ CITADELA j.d.o.o., OIB 44830735879, Ante Topića Mimare 40, 10000 Zagreb zastupanog po punomoćniku Goran Štrok</item>
    </derivirana_varijabla>
  </DomainObject.Predmet.ProtuStrankaListFormatedWithAdressOIB>
  <DomainObject.Predmet.ProtuStrankaListNazivFormated>
    <izvorni_sadrzaj>
      <item>ESEJ CITADELA j.d.o.o.</item>
    </izvorni_sadrzaj>
    <derivirana_varijabla naziv="DomainObject.Predmet.ProtuStrankaListNazivFormated_1">
      <item>ESEJ CITADELA j.d.o.o.</item>
    </derivirana_varijabla>
  </DomainObject.Predmet.ProtuStrankaListNazivFormated>
  <DomainObject.Predmet.ProtuStrankaListNazivFormatedOIB>
    <izvorni_sadrzaj>
      <item>ESEJ CITADELA j.d.o.o., OIB 44830735879</item>
    </izvorni_sadrzaj>
    <derivirana_varijabla naziv="DomainObject.Predmet.ProtuStrankaListNazivFormatedOIB_1">
      <item>ESEJ CITADELA j.d.o.o., OIB 44830735879</item>
    </derivirana_varijabla>
  </DomainObject.Predmet.ProtuStrankaListNazivFormatedOIB>
  <DomainObject.Predmet.OstaliListFormated>
    <izvorni_sadrzaj>
      <item>Goran Štrok punomoćnik sudionika u postupku ESEJ CITADELA j.d.o.o.</item>
    </izvorni_sadrzaj>
    <derivirana_varijabla naziv="DomainObject.Predmet.OstaliListFormated_1">
      <item>Goran Štrok punomoćnik sudionika u postupku ESEJ CITADELA j.d.o.o.</item>
    </derivirana_varijabla>
  </DomainObject.Predmet.OstaliListFormated>
  <DomainObject.Predmet.OstaliListFormatedOIB>
    <izvorni_sadrzaj>
      <item>Goran Štrok, OIB 59701262058 punomoćnik sudionika u postupku ESEJ CITADELA j.d.o.o.</item>
    </izvorni_sadrzaj>
    <derivirana_varijabla naziv="DomainObject.Predmet.OstaliListFormatedOIB_1">
      <item>Goran Štrok, OIB 59701262058 punomoćnik sudionika u postupku ESEJ CITADELA j.d.o.o.</item>
    </derivirana_varijabla>
  </DomainObject.Predmet.OstaliListFormatedOIB>
  <DomainObject.Predmet.OstaliListFormatedWithAdress>
    <izvorni_sadrzaj>
      <item>Goran Štrok, Viii. Ravnice 7, 10000 Zagreb punomoćnik sudionika u postupku ESEJ CITADELA j.d.o.o.</item>
    </izvorni_sadrzaj>
    <derivirana_varijabla naziv="DomainObject.Predmet.OstaliListFormatedWithAdress_1">
      <item>Goran Štrok, Viii. Ravnice 7, 10000 Zagreb punomoćnik sudionika u postupku ESEJ CITADELA j.d.o.o.</item>
    </derivirana_varijabla>
  </DomainObject.Predmet.OstaliListFormatedWithAdress>
  <DomainObject.Predmet.OstaliListFormatedWithAdressOIB>
    <izvorni_sadrzaj>
      <item>Goran Štrok, OIB 59701262058, Viii. Ravnice 7, 10000 Zagreb punomoćnik sudionika u postupku ESEJ CITADELA j.d.o.o.</item>
    </izvorni_sadrzaj>
    <derivirana_varijabla naziv="DomainObject.Predmet.OstaliListFormatedWithAdressOIB_1">
      <item>Goran Štrok, OIB 59701262058, Viii. Ravnice 7, 10000 Zagreb punomoćnik sudionika u postupku ESEJ CITADELA j.d.o.o.</item>
    </derivirana_varijabla>
  </DomainObject.Predmet.OstaliListFormatedWithAdressOIB>
  <DomainObject.Predmet.OstaliListNazivFormated>
    <izvorni_sadrzaj>
      <item>Goran Štrok</item>
    </izvorni_sadrzaj>
    <derivirana_varijabla naziv="DomainObject.Predmet.OstaliListNazivFormated_1">
      <item>Goran Štrok</item>
    </derivirana_varijabla>
  </DomainObject.Predmet.OstaliListNazivFormated>
  <DomainObject.Predmet.OstaliListNazivFormatedOIB>
    <izvorni_sadrzaj>
      <item>Goran Štrok, OIB 59701262058</item>
    </izvorni_sadrzaj>
    <derivirana_varijabla naziv="DomainObject.Predmet.OstaliListNazivFormatedOIB_1">
      <item>Goran Štrok, OIB 59701262058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St-166/2018-3</izvorni_sadrzaj>
    <derivirana_varijabla naziv="DomainObject.PoslovniBrojDokumenta_1">St-166/2018-3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ESEJ CITADELA j.d.o.o.</izvorni_sadrzaj>
    <derivirana_varijabla naziv="DomainObject.Predmet.ProtustrankaIDrugi_1">ESEJ CITADELA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ESEJ CITADELA j.d.o.o., OIB 44830735879, Ante Topića Mimare 40, 10000 Zagreb</izvorni_sadrzaj>
    <derivirana_varijabla naziv="DomainObject.Predmet.ProtustrankaIDrugiAdressOIB_1">ESEJ CITADELA j.d.o.o., OIB 44830735879, Ante Topića Mimare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ESEJ CITADELA j.d.o.o.</item>
      <item>Goran Štrok</item>
    </izvorni_sadrzaj>
    <derivirana_varijabla naziv="DomainObject.Predmet.SudioniciListNaziv_1">
      <item>FINA Regionalni centar Zagreb</item>
      <item>ESEJ CITADELA j.d.o.o.</item>
      <item>Goran Štrok</item>
    </derivirana_varijabla>
  </DomainObject.Predmet.SudioniciListNaziv>
  <DomainObject.Predmet.SudioniciListAdressOIB>
    <izvorni_sadrzaj>
      <item>FINA Regionalni centar Zagreb, OIB 85821130368, Trg svibanjskih žrtava 1995. 1.,10000 Zagreb</item>
      <item>ESEJ CITADELA j.d.o.o., OIB 44830735879, Ante Topića Mimare 40,10000 Zagreb</item>
      <item>Goran Štrok, OIB 59701262058, Viii. Ravnice 7,10000 Zagreb</item>
    </izvorni_sadrzaj>
    <derivirana_varijabla naziv="DomainObject.Predmet.SudioniciListAdressOIB_1">
      <item>FINA Regionalni centar Zagreb, OIB 85821130368, Trg svibanjskih žrtava 1995. 1.,10000 Zagreb</item>
      <item>ESEJ CITADELA j.d.o.o., OIB 44830735879, Ante Topića Mimare 40,10000 Zagreb</item>
      <item>Goran Štrok, OIB 59701262058, Viii. Ravnice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44830735879</item>
      <item>, OIB 59701262058</item>
    </izvorni_sadrzaj>
    <derivirana_varijabla naziv="DomainObject.Predmet.SudioniciListNazivOIB_1">
      <item>, OIB 85821130368</item>
      <item>, OIB 44830735879</item>
      <item>, OIB 59701262058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9E7CD9-FEAF-4AE8-8F37-24A4324775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5221</properties:Characters>
  <properties:Lines>135</properties:Lines>
  <properties:Paragraphs>46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2018-02-14T13:11:00Z</dcterms:created>
  <dc:creator>Vesna Fundurulić Perišin</dc:creator>
  <cp:lastModifiedBy>Žana Livaja</cp:lastModifiedBy>
  <cp:lastPrinted>2016-03-21T08:17:00Z</cp:lastPrinted>
  <dcterms:modified xmlns:xsi="http://www.w3.org/2001/XMLSchema-instance" xsi:type="dcterms:W3CDTF">2018-02-15T13:10:00Z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St-166/2018-3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