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705a" w14:paraId="2a0705a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2576CA">
        <w:rPr>
          <w:sz w:val="24"/>
          <w:szCs w:val="24"/>
        </w:rPr>
        <w:t>788</w:t>
      </w:r>
      <w:r w:rsidR="00357675">
        <w:rPr>
          <w:sz w:val="24"/>
          <w:szCs w:val="24"/>
        </w:rPr>
        <w:t>/18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7E7635">
        <w:rPr>
          <w:sz w:val="24"/>
          <w:szCs w:val="24"/>
        </w:rPr>
        <w:t xml:space="preserve">Stečajna masa iza LOVRENOVIĆ društvo s ograničenom odgovornošću za graditeljstvo, trgovinu i usluge u stečaju, Zagreb (Grad Zagreb), </w:t>
      </w:r>
      <w:proofErr w:type="spellStart"/>
      <w:r w:rsidR="007E7635">
        <w:rPr>
          <w:sz w:val="24"/>
          <w:szCs w:val="24"/>
        </w:rPr>
        <w:t>Hribarov</w:t>
      </w:r>
      <w:proofErr w:type="spellEnd"/>
      <w:r w:rsidR="007E7635">
        <w:rPr>
          <w:sz w:val="24"/>
          <w:szCs w:val="24"/>
        </w:rPr>
        <w:t xml:space="preserve"> prilaz 10, OIB 97686872933,  dana 18</w:t>
      </w:r>
      <w:r>
        <w:rPr>
          <w:sz w:val="24"/>
          <w:szCs w:val="24"/>
        </w:rPr>
        <w:t xml:space="preserve">. </w:t>
      </w:r>
      <w:r w:rsidR="00357675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E763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18</w:t>
      </w:r>
      <w:r w:rsidR="007C75E5">
        <w:rPr>
          <w:sz w:val="24"/>
          <w:szCs w:val="24"/>
        </w:rPr>
        <w:t xml:space="preserve">. </w:t>
      </w:r>
      <w:r w:rsidR="00357675">
        <w:rPr>
          <w:sz w:val="24"/>
          <w:szCs w:val="24"/>
        </w:rPr>
        <w:t>travnja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8A12F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8A12FD" w:rsidP="00F32A7B" w:rsidR="008A12FD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8A12FD" w:rsidP="00F32A7B" w:rsidR="008A12FD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1E6E1D"/>
    <w:rsid w:val="002576CA"/>
    <w:rsid w:val="00336F8C"/>
    <w:rsid w:val="00357675"/>
    <w:rsid w:val="003D6FE7"/>
    <w:rsid w:val="004115F0"/>
    <w:rsid w:val="00481D49"/>
    <w:rsid w:val="006946BE"/>
    <w:rsid w:val="00696B29"/>
    <w:rsid w:val="00772EA7"/>
    <w:rsid w:val="007C75E5"/>
    <w:rsid w:val="007E7635"/>
    <w:rsid w:val="00854D6E"/>
    <w:rsid w:val="008A12FD"/>
    <w:rsid w:val="009C7950"/>
    <w:rsid w:val="00AA44D8"/>
    <w:rsid w:val="00B06999"/>
    <w:rsid w:val="00B65025"/>
    <w:rsid w:val="00D005B5"/>
    <w:rsid w:val="00EA30A3"/>
    <w:rsid w:val="00F01F67"/>
    <w:rsid w:val="00F2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2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2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LOVRENOVIĆ d.o.o. u stečaju</izvorni_sadrzaj>
    <derivirana_varijabla naziv="DomainObject.Predmet.ProtustrankaFormated_1">  Stečajna masa iza LOVRENOVIĆ d.o.o. u stečaju</derivirana_varijabla>
  </DomainObject.Predmet.ProtustrankaFormated>
  <DomainObject.Predmet.ProtustrankaFormatedOIB>
    <izvorni_sadrzaj>  Stečajna masa iza LOVRENOVIĆ d.o.o. u stečaju, OIB 97686872933</izvorni_sadrzaj>
    <derivirana_varijabla naziv="DomainObject.Predmet.ProtustrankaFormatedOIB_1">  Stečajna masa iza LOVRENOVIĆ d.o.o. u stečaju, OIB 97686872933</derivirana_varijabla>
  </DomainObject.Predmet.ProtustrankaFormatedOIB>
  <DomainObject.Predmet.ProtustrankaFormatedWithAdress>
    <izvorni_sadrzaj> Stečajna masa iza LOVRENOVIĆ d.o.o. u stečaju, Hribarov prilaz 10, 10000 Zagreb</izvorni_sadrzaj>
    <derivirana_varijabla naziv="DomainObject.Predmet.ProtustrankaFormatedWithAdress_1"> Stečajna masa iza LOVRENOVIĆ d.o.o. u stečaju, Hribarov prilaz 10, 10000 Zagreb</derivirana_varijabla>
  </DomainObject.Predmet.ProtustrankaFormatedWithAdress>
  <DomainObject.Predmet.ProtustrankaFormatedWithAdressOIB>
    <izvorni_sadrzaj> Stečajna masa iza LOVRENOVIĆ d.o.o. u stečaju, OIB 97686872933, Hribarov prilaz 10, 10000 Zagreb</izvorni_sadrzaj>
    <derivirana_varijabla naziv="DomainObject.Predmet.ProtustrankaFormatedWithAdressOIB_1"> Stečajna masa iza LOVRENOVIĆ d.o.o. u stečaju, OIB 97686872933, Hribarov prilaz 10, 10000 Zagreb</derivirana_varijabla>
  </DomainObject.Predmet.ProtustrankaFormatedWithAdressOIB>
  <DomainObject.Predmet.ProtustrankaWithAdress>
    <izvorni_sadrzaj>Stečajna masa iza LOVRENOVIĆ d.o.o. u stečaju Hribarov prilaz 10, 10000 Zagreb</izvorni_sadrzaj>
    <derivirana_varijabla naziv="DomainObject.Predmet.ProtustrankaWithAdress_1">Stečajna masa iza LOVRENOVIĆ d.o.o. u stečaju Hribarov prilaz 10, 10000 Zagreb</derivirana_varijabla>
  </DomainObject.Predmet.ProtustrankaWithAdress>
  <DomainObject.Predmet.ProtustrankaWithAdressOIB>
    <izvorni_sadrzaj>Stečajna masa iza LOVRENOVIĆ d.o.o. u stečaju, OIB 97686872933, Hribarov prilaz 10, 10000 Zagreb</izvorni_sadrzaj>
    <derivirana_varijabla naziv="DomainObject.Predmet.ProtustrankaWithAdressOIB_1">Stečajna masa iza LOVRENOVIĆ d.o.o. u stečaju, OIB 97686872933, Hribarov prilaz 10, 10000 Zagreb</derivirana_varijabla>
  </DomainObject.Predmet.ProtustrankaWithAdressOIB>
  <DomainObject.Predmet.ProtustrankaNazivFormated>
    <izvorni_sadrzaj>Stečajna masa iza LOVRENOVIĆ d.o.o. u stečaju</izvorni_sadrzaj>
    <derivirana_varijabla naziv="DomainObject.Predmet.ProtustrankaNazivFormated_1">Stečajna masa iza LOVRENOVIĆ d.o.o. u stečaju</derivirana_varijabla>
  </DomainObject.Predmet.ProtustrankaNazivFormated>
  <DomainObject.Predmet.ProtustrankaNazivFormatedOIB>
    <izvorni_sadrzaj>Stečajna masa iza LOVRENOVIĆ d.o.o. u stečaju, OIB 97686872933</izvorni_sadrzaj>
    <derivirana_varijabla naziv="DomainObject.Predmet.ProtustrankaNazivFormatedOIB_1">Stečajna masa iza LOVRENOVIĆ d.o.o. u stečaju, OIB 97686872933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LOVRENOVIĆ d.o.o. u stečaju</item>
    </izvorni_sadrzaj>
    <derivirana_varijabla naziv="DomainObject.Predmet.ProtuStrankaListFormated_1">
      <item>Stečajna masa iza LOVRENOVIĆ d.o.o. u stečaju</item>
    </derivirana_varijabla>
  </DomainObject.Predmet.ProtuStrankaListFormated>
  <DomainObject.Predmet.ProtuStrankaListFormatedOIB>
    <izvorni_sadrzaj>
      <item>Stečajna masa iza LOVRENOVIĆ d.o.o. u stečaju, OIB 97686872933</item>
    </izvorni_sadrzaj>
    <derivirana_varijabla naziv="DomainObject.Predmet.ProtuStrankaListFormatedOIB_1">
      <item>Stečajna masa iza LOVRENOVIĆ d.o.o. u stečaju, OIB 97686872933</item>
    </derivirana_varijabla>
  </DomainObject.Predmet.ProtuStrankaListFormatedOIB>
  <DomainObject.Predmet.ProtuStrankaListFormatedWithAdress>
    <izvorni_sadrzaj>
      <item>Stečajna masa iza LOVRENOVIĆ d.o.o. u stečaju, Hribarov prilaz 10, 10000 Zagreb</item>
    </izvorni_sadrzaj>
    <derivirana_varijabla naziv="DomainObject.Predmet.ProtuStrankaListFormatedWithAdress_1">
      <item>Stečajna masa iza LOVRENOVIĆ d.o.o. u stečaju, Hribarov prilaz 10, 10000 Zagreb</item>
    </derivirana_varijabla>
  </DomainObject.Predmet.ProtuStrankaListFormatedWithAdress>
  <DomainObject.Predmet.ProtuStrankaListFormatedWithAdressOIB>
    <izvorni_sadrzaj>
      <item>Stečajna masa iza LOVRENOVIĆ d.o.o. u stečaju, OIB 97686872933, Hribarov prilaz 10, 10000 Zagreb</item>
    </izvorni_sadrzaj>
    <derivirana_varijabla naziv="DomainObject.Predmet.ProtuStrankaListFormatedWithAdressOIB_1">
      <item>Stečajna masa iza LOVRENOVIĆ d.o.o. u stečaju, OIB 97686872933, Hribarov prilaz 10, 10000 Zagreb</item>
    </derivirana_varijabla>
  </DomainObject.Predmet.ProtuStrankaListFormatedWithAdressOIB>
  <DomainObject.Predmet.ProtuStrankaListNazivFormated>
    <izvorni_sadrzaj>
      <item>Stečajna masa iza LOVRENOVIĆ d.o.o. u stečaju</item>
    </izvorni_sadrzaj>
    <derivirana_varijabla naziv="DomainObject.Predmet.ProtuStrankaListNazivFormated_1">
      <item>Stečajna masa iza LOVRENOVIĆ d.o.o. u stečaju</item>
    </derivirana_varijabla>
  </DomainObject.Predmet.ProtuStrankaListNazivFormated>
  <DomainObject.Predmet.ProtuStrankaListNazivFormatedOIB>
    <izvorni_sadrzaj>
      <item>Stečajna masa iza LOVRENOVIĆ d.o.o. u stečaju, OIB 97686872933</item>
    </izvorni_sadrzaj>
    <derivirana_varijabla naziv="DomainObject.Predmet.ProtuStrankaListNazivFormatedOIB_1">
      <item>Stečajna masa iza LOVRENOVIĆ d.o.o. u stečaju, OIB 97686872933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Bukovačka Cesta 135a, 10000 Zagreb</item>
    </izvorni_sadrzaj>
    <derivirana_varijabla naziv="DomainObject.Predmet.OstaliListFormatedWithAdress_1">
      <item>Tibor Toth, Bukovačka Cesta 135a, 10000 Zagreb</item>
    </derivirana_varijabla>
  </DomainObject.Predmet.OstaliListFormatedWithAdress>
  <DomainObject.Predmet.OstaliListFormatedWithAdressOIB>
    <izvorni_sadrzaj>
      <item>Tibor Toth, OIB 65132060598, Bukovačka Cesta 135a, 10000 Zagreb</item>
    </izvorni_sadrzaj>
    <derivirana_varijabla naziv="DomainObject.Predmet.OstaliListFormatedWithAdressOIB_1">
      <item>Tibor Toth, OIB 65132060598, Bukovačka Cesta 135a,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LOVRENOVIĆ d.o.o. u stečaju</izvorni_sadrzaj>
    <derivirana_varijabla naziv="DomainObject.Predmet.ProtustrankaIDrugi_1">Stečajna masa iza LOVRENOVIĆ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LOVRENOVIĆ d.o.o. u stečaju, OIB 97686872933, Hribarov prilaz 10, 10000 Zagreb</izvorni_sadrzaj>
    <derivirana_varijabla naziv="DomainObject.Predmet.ProtustrankaIDrugiAdressOIB_1">Stečajna masa iza LOVRENOVIĆ d.o.o. u stečaju, OIB 97686872933,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LOVRENOVIĆ d.o.o. u stečaju</item>
      <item>FINA Regionalni centar Zagreb</item>
      <item>Tibor Toth</item>
    </izvorni_sadrzaj>
    <derivirana_varijabla naziv="DomainObject.Predmet.SudioniciListNaziv_1">
      <item>Stečajna masa iza LOVRENOVIĆ d.o.o. u stečaju</item>
      <item>FINA Regionalni centar Zagreb</item>
      <item>Tibor Toth</item>
    </derivirana_varijabla>
  </DomainObject.Predmet.SudioniciListNaziv>
  <DomainObject.Predmet.SudioniciListAdressOIB>
    <izvorni_sadrzaj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izvorni_sadrzaj>
    <derivirana_varijabla naziv="DomainObject.Predmet.SudioniciListAdressOIB_1"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97686872933</item>
      <item>, OIB 85821130368</item>
      <item>, OIB 65132060598</item>
    </izvorni_sadrzaj>
    <derivirana_varijabla naziv="DomainObject.Predmet.SudioniciListNazivOIB_1">
      <item>, OIB 97686872933</item>
      <item>, OIB 85821130368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St-788/2018-25</izvorni_sadrzaj>
    <derivirana_varijabla naziv="DomainObject.PredzadnjaOdlukaIzPredmeta.Oznaka_1">St-788/2018-25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670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2019-04-18T11:49:00Z</dcterms:created>
  <dc:creator>Monika Grbac</dc:creator>
  <cp:lastModifiedBy>Monika Grbac</cp:lastModifiedBy>
  <cp:lastPrinted>2019-03-22T09:24:00Z</cp:lastPrinted>
  <dcterms:modified xmlns:xsi="http://www.w3.org/2001/XMLSchema-instance" xsi:type="dcterms:W3CDTF">2019-04-18T11:50:00Z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(st-788-18.docx)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