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775d" w14:paraId="c49775d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6B4DD6" w:rsidR="00BA7B2D" w:rsidRPr="006C085B">
      <w:pPr>
        <w:spacing w:after="240" w:before="24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6B4DD6" w:rsidR="00BA7B2D" w:rsidRPr="006C085B">
      <w:pPr>
        <w:spacing w:after="240" w:before="24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83561B" w:rsidRPr="0083561B">
        <w:t>povodom prijedloga predlagatelja STJEPANA VARVODIĆA iz Donjeg Muća, Donji Muć 102, OIB: 29947867562, za otvaranje stečajnog postupka nad dužnikom ZAGORA PLAST d.o.o. Donji Muć, OIB: 05723976859</w:t>
      </w:r>
      <w:r w:rsidR="0083561B">
        <w:t xml:space="preserve">, </w:t>
      </w:r>
      <w:r w:rsidR="002A636B">
        <w:t xml:space="preserve">za otvaranje stečajnog postupka, </w:t>
      </w:r>
      <w:r w:rsidRPr="006C085B">
        <w:t xml:space="preserve">dana </w:t>
      </w:r>
      <w:r w:rsidR="008C40C0">
        <w:t>26</w:t>
      </w:r>
      <w:r w:rsidR="003B55FD">
        <w:t>. siječnja 2016</w:t>
      </w:r>
      <w:r w:rsidR="006C085B">
        <w:t>. godine</w:t>
      </w:r>
    </w:p>
    <w:p w:rsidRDefault="00CE1E24" w:rsidP="006B4DD6" w:rsidR="00BA7B2D" w:rsidRPr="006C085B">
      <w:pPr>
        <w:spacing w:after="300" w:before="3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83561B" w:rsidRPr="0083561B">
        <w:rPr>
          <w:rFonts w:cs="Times New Roman" w:hAnsi="Times New Roman" w:ascii="Times New Roman"/>
          <w:sz w:val="24"/>
          <w:szCs w:val="24"/>
        </w:rPr>
        <w:t>ZAGORA PLAST d.o.o. Donji Muć, OIB: 05723976859</w:t>
      </w:r>
      <w:r w:rsidR="000A4B56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6B4DD6" w:rsidR="00F21154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8C40C0">
        <w:rPr>
          <w:rFonts w:cs="Times New Roman" w:hAnsi="Times New Roman" w:ascii="Times New Roman"/>
          <w:sz w:val="24"/>
          <w:szCs w:val="24"/>
        </w:rPr>
        <w:t>26.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8C40C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8C40C0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8C40C0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6B4DD6" w:rsidR="00765DA9" w:rsidRPr="0094567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6C085B" w:rsidRPr="00945677">
        <w:rPr>
          <w:rFonts w:hAnsi="Times New Roman" w:ascii="Times New Roman"/>
          <w:sz w:val="24"/>
          <w:szCs w:val="24"/>
        </w:rPr>
        <w:t xml:space="preserve"> </w:t>
      </w:r>
      <w:r w:rsidR="008C40C0">
        <w:rPr>
          <w:rFonts w:hAnsi="Times New Roman" w:ascii="Times New Roman"/>
          <w:sz w:val="24"/>
          <w:szCs w:val="24"/>
        </w:rPr>
        <w:t xml:space="preserve">Ante Mrkonjić iz Zmijavaca, Kneza Domagoja 3, OIB: 84299598589.  </w:t>
      </w:r>
    </w:p>
    <w:p w:rsidRDefault="00844B9F" w:rsidP="006B4DD6" w:rsidR="00F21154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3561B" w:rsidRPr="0083561B">
        <w:rPr>
          <w:rFonts w:cs="Times New Roman" w:hAnsi="Times New Roman" w:ascii="Times New Roman"/>
          <w:sz w:val="24"/>
          <w:szCs w:val="24"/>
        </w:rPr>
        <w:t>ZAGORA PLAST d.o.o. Donji Muć, OIB: 05723976859.</w:t>
      </w:r>
    </w:p>
    <w:p w:rsidRDefault="00132D8E" w:rsidP="006B4DD6" w:rsidR="00F21154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6B4DD6" w:rsidR="00765DA9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6B4DD6" w:rsidR="009863FB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6B4DD6" w:rsidR="00A011C6" w:rsidRPr="006C085B">
      <w:pPr>
        <w:spacing w:after="140" w:before="300"/>
        <w:jc w:val="center"/>
      </w:pPr>
      <w:r w:rsidRPr="006C085B">
        <w:t>Obrazloženje</w:t>
      </w:r>
    </w:p>
    <w:p w:rsidRDefault="00E36236" w:rsidP="007E2FDF" w:rsidR="007E2FDF">
      <w:pPr>
        <w:spacing w:before="200"/>
        <w:ind w:firstLine="709"/>
        <w:jc w:val="both"/>
      </w:pPr>
      <w:r w:rsidRPr="006C085B">
        <w:t xml:space="preserve">Kod ovoga suda dana </w:t>
      </w:r>
      <w:r w:rsidR="0083561B">
        <w:t>4. rujna 2013</w:t>
      </w:r>
      <w:r w:rsidRPr="006C085B">
        <w:t xml:space="preserve">. godine zaprimljen je prijedlog </w:t>
      </w:r>
      <w:r w:rsidR="008C40C0">
        <w:t xml:space="preserve">predlagatelja </w:t>
      </w:r>
      <w:r w:rsidR="008C40C0">
        <w:rPr>
          <w:lang w:val="pt-BR"/>
        </w:rPr>
        <w:t xml:space="preserve">Stjepana Varvodića </w:t>
      </w:r>
      <w:r w:rsidR="0083561B" w:rsidRPr="0083561B">
        <w:rPr>
          <w:lang w:val="pt-BR"/>
        </w:rPr>
        <w:t xml:space="preserve">iz Donjeg Muća, Donji Muć 102, OIB: 29947867562, za otvaranje stečajnog postupka nad dužnikom </w:t>
      </w:r>
      <w:r w:rsidR="008C40C0">
        <w:rPr>
          <w:lang w:val="pt-BR"/>
        </w:rPr>
        <w:t>Zagora Plast</w:t>
      </w:r>
      <w:r w:rsidR="0083561B" w:rsidRPr="0083561B">
        <w:rPr>
          <w:lang w:val="pt-BR"/>
        </w:rPr>
        <w:t xml:space="preserve"> d.o.o. Donji Muć, OIB: 05723976859</w:t>
      </w:r>
      <w:r w:rsidR="002A636B">
        <w:t>.</w:t>
      </w:r>
      <w:r w:rsidR="007E2FDF">
        <w:t xml:space="preserve"> U prijedlogu predlagatelj navodi da dužnik ima otvoren račun kod Raiffeisen bank d.d. te da je iz podataka o solventnosti od 20. srpnja 2013. godine razvidno da je saldo računa 0,00, da je račun blokiran i to tri godine neprekidno i to za iznos blokade od 360.028,56 kn. Dužnik da </w:t>
      </w:r>
      <w:r w:rsidR="007E2FDF">
        <w:lastRenderedPageBreak/>
        <w:t>već duže vrijeme ne ispunjava svoje novčane obveze prema vjerovnicima, a prema bilanci od 31. prosinca 2012. godine gubitak da iznosi 61.430,00 kn. Dužnik da do dana podnošenja prijedloga nije platio plaće predlagatelju – zaposleniku Stjepanu Varvodiću za razdoblje od siječnja do ožujka 2010. godine u ukupnom iznosu od 12.275,74 kn. Slijedom navedenog, predloženo je da sud nakon provedenog prethodnog postupka donese rješenje o otvaranju stečajnog postupka.</w:t>
      </w:r>
    </w:p>
    <w:p w:rsidRDefault="007E2FDF" w:rsidP="006B4DD6" w:rsidR="007E2FDF">
      <w:pPr>
        <w:spacing w:before="200"/>
        <w:ind w:firstLine="709"/>
        <w:jc w:val="both"/>
      </w:pPr>
      <w:r>
        <w:t>U privitku prijedloga predlagatelj je dostavio Očevidnik o redoslijedu plaćanja s obračunatom kamatom od 4. rujna 2013. godine (list 4-12 spisa), obračun plaće za radnika Stjepana Varvodića za siječanj, veljaču i ožujak 2010. godine (list 13-15 spisa), prijavu poreza na dobit za razdoblje od 1. siječnja 2012. godine do 31. prosinca 2012. godine (list 16-19 spisa), bilancu sa stanjem na dan 31. prosinca 2012. godine (list 20-21 spisa), račun dobiti i gubitka od 1. siječnja do 31. prosinca 2012. godine (list 21 spisa) i bruto bilancu na dan 31. prosinca 2012. godine (list 23-29 spisa).</w:t>
      </w:r>
    </w:p>
    <w:p w:rsidRDefault="00DF047B" w:rsidP="006B4DD6" w:rsidR="00DF047B">
      <w:pPr>
        <w:spacing w:before="200"/>
        <w:ind w:firstLine="709"/>
        <w:jc w:val="both"/>
      </w:pPr>
      <w:r>
        <w:t xml:space="preserve">Iz očevidnika o redoslijedu plaćanja (sa obračunatom kamatom od 4. rujna 2013. godine (list 4-12 spisa) proizlazi da je na računu dužnika evidentirano ukupno stanje blokade u iznosu od 360.028,56 kn. </w:t>
      </w:r>
    </w:p>
    <w:p w:rsidRDefault="007E2FDF" w:rsidP="006B4DD6" w:rsidR="007E2FDF">
      <w:pPr>
        <w:spacing w:before="200"/>
        <w:ind w:firstLine="709"/>
        <w:jc w:val="both"/>
      </w:pPr>
      <w:r>
        <w:t>Postupajući po zaključku ovog suda poslovni broj 11. St-435/2013 od 30. ožujka 2015. godine predlagatelj je dostavio Ugovor o zapošljavanju sa dužnikom od 25. kolovoza 1995. godine iz kojeg proizlazi predlagateljevo svojstvo dužnikova radnika, a pored već ranije utvrđene činjenice da je predlagatelj u sudskom registru upisan i kao zakonski zastupnik dužnika.</w:t>
      </w:r>
    </w:p>
    <w:p w:rsidRDefault="00C067F2" w:rsidP="006B4DD6" w:rsidR="007E2FDF">
      <w:pPr>
        <w:spacing w:before="200"/>
        <w:jc w:val="both"/>
      </w:pPr>
      <w:r>
        <w:tab/>
        <w:t>Ocijenivši da je predlagatelj navedenim ispravama dokazao svoju legitimaciju za podnošenje prijedloga za otvaranje stečajnog postupka nad dužnikom Zagora Plast d.o.o., ovaj sud je rješenjem 11. St-435/2013 od 2. rujna 2015. godine pokrenuo prethodni postupak radi utvrđenja uvjeta za otvaranje stečajnog postupka.</w:t>
      </w:r>
    </w:p>
    <w:p w:rsidRDefault="00305FA0" w:rsidP="006B4DD6" w:rsidR="00305FA0" w:rsidRPr="00305FA0">
      <w:pPr>
        <w:spacing w:before="200"/>
        <w:jc w:val="both"/>
        <w:rPr>
          <w:szCs w:val="20"/>
        </w:rPr>
      </w:pPr>
      <w:r>
        <w:tab/>
        <w:t>Na ročištu održanom dana 16. listopada</w:t>
      </w:r>
      <w:r w:rsidR="002A636B">
        <w:t xml:space="preserve"> 2015. godine </w:t>
      </w:r>
      <w:r>
        <w:t>Stjepan Varvodić</w:t>
      </w:r>
      <w:r w:rsidR="002A636B">
        <w:t xml:space="preserve">, </w:t>
      </w:r>
      <w:r w:rsidR="00A27684" w:rsidRPr="006C085B">
        <w:rPr>
          <w:rFonts w:eastAsia="Times New Roman"/>
          <w:color w:val="000000"/>
          <w:lang w:eastAsia="hr-HR" w:val="pt-BR"/>
        </w:rPr>
        <w:t>zakonski zastupnik dužnika,</w:t>
      </w:r>
      <w:r w:rsidR="0090103A">
        <w:rPr>
          <w:rFonts w:eastAsia="Times New Roman"/>
          <w:color w:val="000000"/>
          <w:lang w:eastAsia="hr-HR" w:val="pt-BR"/>
        </w:rPr>
        <w:t xml:space="preserve"> </w:t>
      </w:r>
      <w:r w:rsidR="0090103A">
        <w:rPr>
          <w:szCs w:val="20"/>
        </w:rPr>
        <w:t xml:space="preserve">izjavio je da je suglasan sa prijedlogom za otvaranje stečajnog postupka nad dužnikom te da priznaje postojanje stečajnog razloga. Isti je u svom iskazu naveo, a nakon što je prethodno upozoren na dužnost kazivanja istine i posljedice davanja lažnog iskaza, da je </w:t>
      </w:r>
      <w:r>
        <w:rPr>
          <w:szCs w:val="20"/>
        </w:rPr>
        <w:t>t</w:t>
      </w:r>
      <w:r w:rsidRPr="00305FA0">
        <w:rPr>
          <w:szCs w:val="20"/>
        </w:rPr>
        <w:t>rgovačko društvo Zagora Pl</w:t>
      </w:r>
      <w:r>
        <w:rPr>
          <w:szCs w:val="20"/>
        </w:rPr>
        <w:t>ast d.o.o. Donji Muć osnovano</w:t>
      </w:r>
      <w:r w:rsidRPr="00305FA0">
        <w:rPr>
          <w:szCs w:val="20"/>
        </w:rPr>
        <w:t xml:space="preserve"> 1994. godine, </w:t>
      </w:r>
      <w:r>
        <w:rPr>
          <w:szCs w:val="20"/>
        </w:rPr>
        <w:t xml:space="preserve">a on da je </w:t>
      </w:r>
      <w:r w:rsidRPr="00305FA0">
        <w:rPr>
          <w:szCs w:val="20"/>
        </w:rPr>
        <w:t>jedini osnivač – vlasnik tog društva i ujedno odgovorna osoba.</w:t>
      </w:r>
      <w:r>
        <w:rPr>
          <w:szCs w:val="20"/>
        </w:rPr>
        <w:t xml:space="preserve"> </w:t>
      </w:r>
      <w:r w:rsidRPr="00305FA0">
        <w:rPr>
          <w:szCs w:val="20"/>
        </w:rPr>
        <w:t xml:space="preserve">Društvo </w:t>
      </w:r>
      <w:r>
        <w:rPr>
          <w:szCs w:val="20"/>
        </w:rPr>
        <w:t xml:space="preserve">da </w:t>
      </w:r>
      <w:r w:rsidRPr="00305FA0">
        <w:rPr>
          <w:szCs w:val="20"/>
        </w:rPr>
        <w:t xml:space="preserve">je registrirano za niz djelatnosti, a kao osnovnom djelatnošću </w:t>
      </w:r>
      <w:r>
        <w:rPr>
          <w:szCs w:val="20"/>
        </w:rPr>
        <w:t xml:space="preserve">da </w:t>
      </w:r>
      <w:r w:rsidRPr="00305FA0">
        <w:rPr>
          <w:szCs w:val="20"/>
        </w:rPr>
        <w:t xml:space="preserve">se bavilo proizvodnjom teške konfekcije (kamionskih cerada, PVC, tendi i sl.) i uslugama. Poslovni problemi </w:t>
      </w:r>
      <w:r>
        <w:rPr>
          <w:szCs w:val="20"/>
        </w:rPr>
        <w:t xml:space="preserve">da </w:t>
      </w:r>
      <w:r w:rsidRPr="00305FA0">
        <w:rPr>
          <w:szCs w:val="20"/>
        </w:rPr>
        <w:t>su započeli 2008. godine i otada je društvo sa dužim ili kraćim prekidima u blokadi.</w:t>
      </w:r>
      <w:r>
        <w:rPr>
          <w:szCs w:val="20"/>
        </w:rPr>
        <w:t xml:space="preserve"> </w:t>
      </w:r>
      <w:r w:rsidRPr="00305FA0">
        <w:rPr>
          <w:szCs w:val="20"/>
        </w:rPr>
        <w:t xml:space="preserve">Društvo </w:t>
      </w:r>
      <w:r>
        <w:rPr>
          <w:szCs w:val="20"/>
        </w:rPr>
        <w:t xml:space="preserve">da </w:t>
      </w:r>
      <w:r w:rsidRPr="00305FA0">
        <w:rPr>
          <w:szCs w:val="20"/>
        </w:rPr>
        <w:t>danas nema zaposlenih, iako je na početku poslovanja broji</w:t>
      </w:r>
      <w:r>
        <w:rPr>
          <w:szCs w:val="20"/>
        </w:rPr>
        <w:t>lo</w:t>
      </w:r>
      <w:r w:rsidRPr="00305FA0">
        <w:rPr>
          <w:szCs w:val="20"/>
        </w:rPr>
        <w:t xml:space="preserve"> i do šest zaposlenih. </w:t>
      </w:r>
      <w:r>
        <w:rPr>
          <w:szCs w:val="20"/>
        </w:rPr>
        <w:t>On da je bio posljednji</w:t>
      </w:r>
      <w:r w:rsidRPr="00305FA0">
        <w:rPr>
          <w:szCs w:val="20"/>
        </w:rPr>
        <w:t xml:space="preserve"> zaposlenik društva i to po prilici do 2013. godine, </w:t>
      </w:r>
      <w:r>
        <w:rPr>
          <w:szCs w:val="20"/>
        </w:rPr>
        <w:t>no, kada mu</w:t>
      </w:r>
      <w:r w:rsidRPr="00305FA0">
        <w:rPr>
          <w:szCs w:val="20"/>
        </w:rPr>
        <w:t xml:space="preserve"> </w:t>
      </w:r>
      <w:r>
        <w:rPr>
          <w:szCs w:val="20"/>
        </w:rPr>
        <w:t xml:space="preserve">je formalno prestao radni odnos nije se mogao sjetiti. </w:t>
      </w:r>
      <w:r w:rsidRPr="00305FA0">
        <w:rPr>
          <w:szCs w:val="20"/>
        </w:rPr>
        <w:t xml:space="preserve">Poslovne knjige društva </w:t>
      </w:r>
      <w:r>
        <w:rPr>
          <w:szCs w:val="20"/>
        </w:rPr>
        <w:t xml:space="preserve">da </w:t>
      </w:r>
      <w:r w:rsidRPr="00305FA0">
        <w:rPr>
          <w:szCs w:val="20"/>
        </w:rPr>
        <w:t xml:space="preserve">je vodio knjigovodstveni servis Culpa u Splitu, gdje se i danas fizički nalazi dio relevantne poslovne dokumentacije. Preostali dio </w:t>
      </w:r>
      <w:r>
        <w:rPr>
          <w:szCs w:val="20"/>
        </w:rPr>
        <w:t xml:space="preserve">da </w:t>
      </w:r>
      <w:r w:rsidRPr="00305FA0">
        <w:rPr>
          <w:szCs w:val="20"/>
        </w:rPr>
        <w:t xml:space="preserve">se fizički nalazi kod </w:t>
      </w:r>
      <w:r>
        <w:rPr>
          <w:szCs w:val="20"/>
        </w:rPr>
        <w:t>njega</w:t>
      </w:r>
      <w:r w:rsidRPr="00305FA0">
        <w:rPr>
          <w:szCs w:val="20"/>
        </w:rPr>
        <w:t xml:space="preserve"> u Muću.</w:t>
      </w:r>
      <w:r>
        <w:rPr>
          <w:szCs w:val="20"/>
        </w:rPr>
        <w:t xml:space="preserve"> Na</w:t>
      </w:r>
      <w:r w:rsidRPr="00305FA0">
        <w:rPr>
          <w:szCs w:val="20"/>
        </w:rPr>
        <w:t>jveći dio duga</w:t>
      </w:r>
      <w:r>
        <w:rPr>
          <w:szCs w:val="20"/>
        </w:rPr>
        <w:t xml:space="preserve"> dužnika da </w:t>
      </w:r>
      <w:r w:rsidRPr="00305FA0">
        <w:rPr>
          <w:szCs w:val="20"/>
        </w:rPr>
        <w:t xml:space="preserve">otpada na obvezu prema Raiffeisen banci, koja je dužniku po prilici 2006. ili 2007. godine odobrila kredit u iznosu od 200.000,00 kn. Banka za odobreni kredit </w:t>
      </w:r>
      <w:r>
        <w:rPr>
          <w:szCs w:val="20"/>
        </w:rPr>
        <w:t xml:space="preserve">da </w:t>
      </w:r>
      <w:r w:rsidRPr="00305FA0">
        <w:rPr>
          <w:szCs w:val="20"/>
        </w:rPr>
        <w:t>nije tražila nikak</w:t>
      </w:r>
      <w:r>
        <w:rPr>
          <w:szCs w:val="20"/>
        </w:rPr>
        <w:t xml:space="preserve">vo posebno sredstvo osiguranja, no, </w:t>
      </w:r>
      <w:r w:rsidRPr="00305FA0">
        <w:rPr>
          <w:szCs w:val="20"/>
        </w:rPr>
        <w:t>o iznosu duga s osno</w:t>
      </w:r>
      <w:r>
        <w:rPr>
          <w:szCs w:val="20"/>
        </w:rPr>
        <w:t>va tog kredita koji nije vraćen da se ne može izjasniti.</w:t>
      </w:r>
      <w:r w:rsidRPr="00305FA0">
        <w:rPr>
          <w:szCs w:val="20"/>
        </w:rPr>
        <w:t xml:space="preserve"> Preostali dio duga </w:t>
      </w:r>
      <w:r>
        <w:rPr>
          <w:szCs w:val="20"/>
        </w:rPr>
        <w:t xml:space="preserve">da </w:t>
      </w:r>
      <w:r w:rsidRPr="00305FA0">
        <w:rPr>
          <w:szCs w:val="20"/>
        </w:rPr>
        <w:t>se odnosi na potraživanja Republike Hrvatske, Ministarstva financija, Porezne uprave, s osnova poreza i davanja.</w:t>
      </w:r>
      <w:r>
        <w:rPr>
          <w:szCs w:val="20"/>
        </w:rPr>
        <w:t xml:space="preserve"> Dužnik da</w:t>
      </w:r>
      <w:r w:rsidRPr="00305FA0">
        <w:rPr>
          <w:szCs w:val="20"/>
        </w:rPr>
        <w:t xml:space="preserve"> danas nema nikakve likvidne imovine. Preciznije, dužnik</w:t>
      </w:r>
      <w:r>
        <w:rPr>
          <w:szCs w:val="20"/>
        </w:rPr>
        <w:t xml:space="preserve"> da</w:t>
      </w:r>
      <w:r w:rsidRPr="00305FA0">
        <w:rPr>
          <w:szCs w:val="20"/>
        </w:rPr>
        <w:t xml:space="preserve"> nema, niti je ikada u vlasništvu imao nekretnina, a isto tako danas nema </w:t>
      </w:r>
      <w:r w:rsidRPr="00305FA0">
        <w:rPr>
          <w:szCs w:val="20"/>
        </w:rPr>
        <w:lastRenderedPageBreak/>
        <w:t>niti bilo kakvih pokretnina – vozila, zaliha robe, alata, strojeva i sl. Društvo</w:t>
      </w:r>
      <w:r>
        <w:rPr>
          <w:szCs w:val="20"/>
        </w:rPr>
        <w:t xml:space="preserve"> da</w:t>
      </w:r>
      <w:r w:rsidRPr="00305FA0">
        <w:rPr>
          <w:szCs w:val="20"/>
        </w:rPr>
        <w:t xml:space="preserve"> jedino ima novčane tražbine prema trećim osobama, međutim, riječ je o potraživanjima koja su u cijelosti nenaplativa, odnosno zastarjela.</w:t>
      </w:r>
    </w:p>
    <w:p w:rsidRDefault="0090103A" w:rsidP="006B4DD6" w:rsidR="0090103A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Iz javnobilježnički ovjerovljenog prokaznog popisa imovne, kojeg je dužnik dostavio sudu dana </w:t>
      </w:r>
      <w:r w:rsidR="00305FA0">
        <w:rPr>
          <w:szCs w:val="20"/>
        </w:rPr>
        <w:t>16. listopada</w:t>
      </w:r>
      <w:r>
        <w:rPr>
          <w:szCs w:val="20"/>
        </w:rPr>
        <w:t xml:space="preserve"> 2015. godine</w:t>
      </w:r>
      <w:r w:rsidR="00DF047B">
        <w:rPr>
          <w:szCs w:val="20"/>
        </w:rPr>
        <w:t xml:space="preserve"> (list 57-66 spisa)</w:t>
      </w:r>
      <w:r>
        <w:rPr>
          <w:szCs w:val="20"/>
        </w:rPr>
        <w:t xml:space="preserve">, također da razvidno </w:t>
      </w:r>
      <w:r w:rsidR="00DF047B">
        <w:rPr>
          <w:szCs w:val="20"/>
        </w:rPr>
        <w:t>je da dužnik od imovine ima potraživanja prema trećim osobama u ukupnom iznosu od 36.443,57 kn koja je označio kao „sumnjiva i sporna“.</w:t>
      </w:r>
    </w:p>
    <w:p w:rsidRDefault="00C067F2" w:rsidP="006B4DD6" w:rsidR="00C067F2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Iz Potvrde FINA-e o blokadi računa proizlazi da je </w:t>
      </w:r>
      <w:r w:rsidRPr="00C067F2">
        <w:rPr>
          <w:szCs w:val="20"/>
        </w:rPr>
        <w:t>na računima i novčanim sredstvima ovršenika, ovdje dužnika, na dan izdavanja Potvrde (</w:t>
      </w:r>
      <w:r>
        <w:rPr>
          <w:szCs w:val="20"/>
        </w:rPr>
        <w:t>15. listopada</w:t>
      </w:r>
      <w:r w:rsidRPr="00C067F2">
        <w:rPr>
          <w:szCs w:val="20"/>
        </w:rPr>
        <w:t xml:space="preserve"> 2015. godine) evidentirano </w:t>
      </w:r>
      <w:r>
        <w:rPr>
          <w:szCs w:val="20"/>
        </w:rPr>
        <w:t>2089</w:t>
      </w:r>
      <w:r w:rsidRPr="00C067F2">
        <w:rPr>
          <w:szCs w:val="20"/>
        </w:rPr>
        <w:t xml:space="preserve"> dana neprekidne blokade, odnosno 180 dana blokade u prethodnih šest mjeseci zbog nepodmirenih osnova za plaćanje evidentiranih u Očevidniku redoslijeda za plaćanje, a nepodmirene obveze na dan izdavanja Potvrde iznose </w:t>
      </w:r>
      <w:r>
        <w:rPr>
          <w:szCs w:val="20"/>
        </w:rPr>
        <w:t>429.787,95</w:t>
      </w:r>
      <w:r w:rsidRPr="00C067F2">
        <w:rPr>
          <w:szCs w:val="20"/>
        </w:rPr>
        <w:t xml:space="preserve"> kn.</w:t>
      </w:r>
    </w:p>
    <w:p w:rsidRDefault="00716C3D" w:rsidP="006B4DD6" w:rsidR="00716C3D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</w:t>
      </w:r>
      <w:r w:rsidR="00C17845" w:rsidRPr="006C085B">
        <w:t>Stečajnog zakona („Narodne novine“ 44/96, 29/99, 129/00, 123/03, 82/06, 116/10, 25/12, 133/12 i 45/13; dalje SZ/96)</w:t>
      </w:r>
      <w:r w:rsidRPr="006C085B"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2D169D" w:rsidP="006B4DD6" w:rsidR="000F1865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iz</w:t>
      </w:r>
      <w:r w:rsidR="00462C63" w:rsidRPr="006C085B">
        <w:rPr>
          <w:rFonts w:cs="Times New Roman" w:hAnsi="Times New Roman" w:ascii="Times New Roman"/>
          <w:sz w:val="24"/>
          <w:szCs w:val="24"/>
        </w:rPr>
        <w:t xml:space="preserve"> provedenog prethodnog postupka i to poglavito iz</w:t>
      </w: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C17845" w:rsidRPr="006C085B">
        <w:rPr>
          <w:rFonts w:cs="Times New Roman" w:hAnsi="Times New Roman" w:ascii="Times New Roman"/>
          <w:sz w:val="24"/>
          <w:szCs w:val="24"/>
        </w:rPr>
        <w:t>prokaznog popisa imovine dužnika te iz iskaza zakonskog zastupnika dužnika proizlazi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dužnik nema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likvidne</w:t>
      </w:r>
      <w:r w:rsidRPr="006C085B">
        <w:rPr>
          <w:rFonts w:cs="Times New Roman" w:hAnsi="Times New Roman" w:ascii="Times New Roman"/>
          <w:sz w:val="24"/>
          <w:szCs w:val="24"/>
        </w:rPr>
        <w:t xml:space="preserve"> imovine koja bi ušla u stečajnu masu i iz koje bi se mogli podmiriti barem troškovi stečajnog postupka,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ovaj sud je rješenjem poslovni broj 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11. </w:t>
      </w:r>
      <w:r w:rsidR="001610AA" w:rsidRPr="006C085B">
        <w:rPr>
          <w:rFonts w:cs="Times New Roman" w:hAnsi="Times New Roman" w:ascii="Times New Roman"/>
          <w:sz w:val="24"/>
          <w:szCs w:val="24"/>
        </w:rPr>
        <w:t>St-</w:t>
      </w:r>
      <w:r w:rsidR="00305FA0">
        <w:rPr>
          <w:rFonts w:cs="Times New Roman" w:hAnsi="Times New Roman" w:ascii="Times New Roman"/>
          <w:sz w:val="24"/>
          <w:szCs w:val="24"/>
        </w:rPr>
        <w:t>435/2013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305FA0">
        <w:rPr>
          <w:rFonts w:cs="Times New Roman" w:hAnsi="Times New Roman" w:ascii="Times New Roman"/>
          <w:sz w:val="24"/>
          <w:szCs w:val="24"/>
        </w:rPr>
        <w:t>13. studenog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C067F2">
        <w:rPr>
          <w:rFonts w:cs="Times New Roman" w:hAnsi="Times New Roman" w:ascii="Times New Roman"/>
          <w:sz w:val="24"/>
          <w:szCs w:val="24"/>
        </w:rPr>
        <w:t>Zagora Plast</w:t>
      </w:r>
      <w:r w:rsidR="00305FA0" w:rsidRPr="00305FA0">
        <w:rPr>
          <w:rFonts w:cs="Times New Roman" w:hAnsi="Times New Roman" w:ascii="Times New Roman"/>
          <w:sz w:val="24"/>
          <w:szCs w:val="24"/>
        </w:rPr>
        <w:t xml:space="preserve"> d.o</w:t>
      </w:r>
      <w:r w:rsidR="00C067F2">
        <w:rPr>
          <w:rFonts w:cs="Times New Roman" w:hAnsi="Times New Roman" w:ascii="Times New Roman"/>
          <w:sz w:val="24"/>
          <w:szCs w:val="24"/>
        </w:rPr>
        <w:t xml:space="preserve">.o. Donji Muć, </w:t>
      </w:r>
      <w:r w:rsidR="001610AA" w:rsidRPr="006C085B">
        <w:rPr>
          <w:rFonts w:cs="Times New Roman" w:hAnsi="Times New Roman" w:ascii="Times New Roman"/>
          <w:sz w:val="24"/>
          <w:szCs w:val="24"/>
        </w:rPr>
        <w:t>da u roku od 15 dana nakon proteka osmog dana od objave ovog poziva na mrežnoj stranici e-Oglasna ploča sudova</w:t>
      </w:r>
      <w:r w:rsidR="008E36C2" w:rsidRPr="006C085B">
        <w:rPr>
          <w:rFonts w:cs="Times New Roman" w:hAnsi="Times New Roman" w:ascii="Times New Roman"/>
          <w:sz w:val="24"/>
          <w:szCs w:val="24"/>
        </w:rPr>
        <w:t>, solidarno predujme iznos od 2</w:t>
      </w:r>
      <w:r w:rsidR="00A102AD" w:rsidRPr="006C085B">
        <w:rPr>
          <w:rFonts w:cs="Times New Roman" w:hAnsi="Times New Roman" w:ascii="Times New Roman"/>
          <w:sz w:val="24"/>
          <w:szCs w:val="24"/>
        </w:rPr>
        <w:t>0</w:t>
      </w:r>
      <w:r w:rsidR="001610AA" w:rsidRPr="006C085B">
        <w:rPr>
          <w:rFonts w:cs="Times New Roman" w:hAnsi="Times New Roman" w:ascii="Times New Roman"/>
          <w:sz w:val="24"/>
          <w:szCs w:val="24"/>
        </w:rPr>
        <w:t>.000,00 kuna za pokriće troškova prethodnog i otvorenog stečajnog postupka, na depozitni račun Trgovačkog suda u Splitu. Navedeno rješenje je javno objavljeno na mrežnoj stranici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6F257D" w:rsidRPr="006C085B">
        <w:rPr>
          <w:rFonts w:cs="Times New Roman" w:hAnsi="Times New Roman" w:ascii="Times New Roman"/>
          <w:sz w:val="24"/>
          <w:szCs w:val="24"/>
        </w:rPr>
        <w:t xml:space="preserve">e-oglasna ploča sudova, dana </w:t>
      </w:r>
      <w:r w:rsidR="00305FA0">
        <w:rPr>
          <w:rFonts w:cs="Times New Roman" w:hAnsi="Times New Roman" w:ascii="Times New Roman"/>
          <w:sz w:val="24"/>
          <w:szCs w:val="24"/>
        </w:rPr>
        <w:t>13. studenog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2015. godine, a temeljem odredbe članka 12. stavak 1. u vezi s odredbom članka 441. stavak 2. Stečajnog zakona („Narodne novine“ broj 71/15</w:t>
      </w:r>
      <w:r w:rsidR="00716C3D" w:rsidRPr="006C085B">
        <w:rPr>
          <w:rFonts w:cs="Times New Roman" w:hAnsi="Times New Roman" w:ascii="Times New Roman"/>
          <w:sz w:val="24"/>
          <w:szCs w:val="24"/>
        </w:rPr>
        <w:t>; dalje SZ/15</w:t>
      </w:r>
      <w:r w:rsidR="00C067F2">
        <w:rPr>
          <w:rFonts w:cs="Times New Roman" w:hAnsi="Times New Roman" w:ascii="Times New Roman"/>
          <w:sz w:val="24"/>
          <w:szCs w:val="24"/>
        </w:rPr>
        <w:t>).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Nitko od pozvanih vjerovnika i ostalih </w:t>
      </w:r>
      <w:r w:rsidR="00716C3D" w:rsidRPr="006C085B">
        <w:rPr>
          <w:rFonts w:cs="Times New Roman" w:hAnsi="Times New Roman" w:ascii="Times New Roman"/>
          <w:sz w:val="24"/>
          <w:szCs w:val="24"/>
        </w:rPr>
        <w:t>event</w:t>
      </w:r>
      <w:r w:rsidR="000F1865" w:rsidRPr="006C085B">
        <w:rPr>
          <w:rFonts w:cs="Times New Roman" w:hAnsi="Times New Roman" w:ascii="Times New Roman"/>
          <w:sz w:val="24"/>
          <w:szCs w:val="24"/>
        </w:rPr>
        <w:t>ualno zainteresiranih osoba nije postupio po pozivu suda i u ostavljenom roku uplatio zatraže</w:t>
      </w:r>
      <w:r w:rsidR="00C067F2">
        <w:rPr>
          <w:rFonts w:cs="Times New Roman" w:hAnsi="Times New Roman" w:ascii="Times New Roman"/>
          <w:sz w:val="24"/>
          <w:szCs w:val="24"/>
        </w:rPr>
        <w:t>ni predujam.</w:t>
      </w:r>
    </w:p>
    <w:p w:rsidRDefault="002D169D" w:rsidP="006B4DD6" w:rsidR="00FC4E8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 (kako to proizlazi iz Potvrde FINA-e od </w:t>
      </w:r>
      <w:r w:rsidR="00C067F2">
        <w:rPr>
          <w:rFonts w:cs="Times New Roman" w:hAnsi="Times New Roman" w:ascii="Times New Roman"/>
          <w:sz w:val="24"/>
          <w:szCs w:val="24"/>
        </w:rPr>
        <w:t>15</w:t>
      </w:r>
      <w:r w:rsidR="00305FA0">
        <w:rPr>
          <w:rFonts w:cs="Times New Roman" w:hAnsi="Times New Roman" w:ascii="Times New Roman"/>
          <w:sz w:val="24"/>
          <w:szCs w:val="24"/>
        </w:rPr>
        <w:t>. listopada</w:t>
      </w:r>
      <w:r w:rsidR="00C067F2">
        <w:rPr>
          <w:rFonts w:cs="Times New Roman" w:hAnsi="Times New Roman" w:ascii="Times New Roman"/>
          <w:sz w:val="24"/>
          <w:szCs w:val="24"/>
        </w:rPr>
        <w:t xml:space="preserve"> 2015. godine (list 68 spisa),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kao i to da </w:t>
      </w:r>
      <w:r w:rsidR="00CA5021" w:rsidRPr="006C085B">
        <w:rPr>
          <w:rFonts w:cs="Times New Roman" w:hAnsi="Times New Roman" w:ascii="Times New Roman"/>
          <w:sz w:val="24"/>
          <w:szCs w:val="24"/>
        </w:rPr>
        <w:t>imovina dužnika ne bi bila dovoljna niti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za namirenje troškova postupka, a p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ozvani vjerovnici, kao i druge osobe koje imaju pravni interes da se stečajni postupak nad dužnikom provede u </w:t>
      </w:r>
      <w:r w:rsidR="00A71BE7" w:rsidRPr="006C085B">
        <w:rPr>
          <w:rFonts w:cs="Times New Roman" w:hAnsi="Times New Roman" w:ascii="Times New Roman"/>
          <w:sz w:val="24"/>
          <w:szCs w:val="24"/>
        </w:rPr>
        <w:t>ostavljenom roku nisu predujmili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iznos predviđen za pokriće troškova prethodnog postupka te troškova provedbe stečaja</w:t>
      </w:r>
      <w:r w:rsidR="00716C3D" w:rsidRPr="006C085B">
        <w:rPr>
          <w:rFonts w:cs="Times New Roman" w:hAnsi="Times New Roman" w:ascii="Times New Roman"/>
          <w:sz w:val="24"/>
          <w:szCs w:val="24"/>
        </w:rPr>
        <w:t>, to su se, u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smislu odredbe čl. 63. st. 1. </w:t>
      </w:r>
      <w:r w:rsidR="00FC4E8A" w:rsidRPr="006C085B">
        <w:rPr>
          <w:rFonts w:cs="Times New Roman" w:hAnsi="Times New Roman" w:ascii="Times New Roman"/>
          <w:sz w:val="24"/>
          <w:szCs w:val="24"/>
        </w:rPr>
        <w:t xml:space="preserve">i 5. </w:t>
      </w:r>
      <w:r w:rsidR="00CA5021" w:rsidRPr="006C085B">
        <w:rPr>
          <w:rFonts w:cs="Times New Roman" w:hAnsi="Times New Roman" w:ascii="Times New Roman"/>
          <w:sz w:val="24"/>
          <w:szCs w:val="24"/>
        </w:rPr>
        <w:t>SZ</w:t>
      </w:r>
      <w:r w:rsidR="00FC4E8A" w:rsidRPr="006C085B">
        <w:rPr>
          <w:rFonts w:cs="Times New Roman" w:hAnsi="Times New Roman" w:ascii="Times New Roman"/>
          <w:sz w:val="24"/>
          <w:szCs w:val="24"/>
        </w:rPr>
        <w:t>/96</w:t>
      </w:r>
      <w:r w:rsidR="00CA5021" w:rsidRPr="006C085B">
        <w:rPr>
          <w:rFonts w:cs="Times New Roman" w:hAnsi="Times New Roman" w:ascii="Times New Roman"/>
          <w:sz w:val="24"/>
          <w:szCs w:val="24"/>
        </w:rPr>
        <w:t>, ispunili su se uvjeti da se stečaj nad dužnikom otvori i zaključi</w:t>
      </w:r>
      <w:r w:rsidR="003160F5" w:rsidRPr="006C085B">
        <w:rPr>
          <w:rFonts w:cs="Times New Roman" w:hAnsi="Times New Roman" w:ascii="Times New Roman"/>
          <w:sz w:val="24"/>
          <w:szCs w:val="24"/>
        </w:rPr>
        <w:t>, radi čega je odlučeno kao u izreci ovog rješenja</w:t>
      </w:r>
      <w:r w:rsidR="00725FC3" w:rsidRPr="006C085B">
        <w:rPr>
          <w:rFonts w:cs="Times New Roman" w:hAnsi="Times New Roman" w:ascii="Times New Roman"/>
          <w:sz w:val="24"/>
          <w:szCs w:val="24"/>
        </w:rPr>
        <w:t xml:space="preserve"> pod točkama I., II., III., IV. V. i VII.</w:t>
      </w:r>
    </w:p>
    <w:p w:rsidRDefault="00725FC3" w:rsidP="00305FA0" w:rsidR="00725FC3" w:rsidRPr="006C085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>Temeljem odredbe čl. 12. SZ/15, odlučeno je kao u izreci ovog rješenja pod točkom VI.</w:t>
      </w:r>
    </w:p>
    <w:p w:rsidRDefault="00D1041D" w:rsidP="00DB7657" w:rsidR="003160F5">
      <w:pPr>
        <w:pStyle w:val="Bezproreda"/>
        <w:spacing w:before="1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U Splitu,</w:t>
      </w:r>
      <w:r w:rsid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F63146">
        <w:rPr>
          <w:rFonts w:cs="Times New Roman" w:hAnsi="Times New Roman" w:ascii="Times New Roman"/>
          <w:sz w:val="24"/>
          <w:szCs w:val="24"/>
        </w:rPr>
        <w:t>26</w:t>
      </w:r>
      <w:r w:rsidR="003B55FD">
        <w:rPr>
          <w:rFonts w:cs="Times New Roman" w:hAnsi="Times New Roman" w:ascii="Times New Roman"/>
          <w:sz w:val="24"/>
          <w:szCs w:val="24"/>
        </w:rPr>
        <w:t>. siječnja 2016</w:t>
      </w:r>
      <w:r w:rsidR="003160F5" w:rsidRPr="006C085B">
        <w:rPr>
          <w:rFonts w:cs="Times New Roman" w:hAnsi="Times New Roman" w:ascii="Times New Roman"/>
          <w:sz w:val="24"/>
          <w:szCs w:val="24"/>
        </w:rPr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F63146" w:rsidP="00BE627A" w:rsidR="00F63146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F63146" w:rsidP="00BE627A" w:rsidR="00F63146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F63146" w:rsidP="00BE627A" w:rsidR="00F63146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</w:t>
      </w:r>
      <w:r w:rsidR="00616904">
        <w:t>Republike Hrvatske</w:t>
      </w:r>
      <w:r w:rsidRPr="006C085B">
        <w:t xml:space="preserve">. </w:t>
      </w:r>
    </w:p>
    <w:p w:rsidRDefault="003160F5" w:rsidP="006B4DD6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po punomoćniku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</w:t>
      </w:r>
      <w:r w:rsidR="00BA1D01">
        <w:rPr>
          <w:rFonts w:cs="Times New Roman" w:hAnsi="Times New Roman" w:ascii="Times New Roman"/>
          <w:sz w:val="24"/>
          <w:szCs w:val="24"/>
        </w:rPr>
        <w:t>m upravitelju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662" w:rsidR="009C66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662" w:rsidR="009C666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662" w:rsidR="009C66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679">
          <w:rPr>
            <w:noProof/>
          </w:rPr>
          <w:t>4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9C6662">
      <w:t>435/2013</w:t>
    </w:r>
  </w:p>
  <w:p w:rsidRDefault="009C6662" w:rsidR="009C66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9C6662">
      <w:t>435/2013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A636B"/>
    <w:rsid w:val="002D169D"/>
    <w:rsid w:val="00305FA0"/>
    <w:rsid w:val="003160F5"/>
    <w:rsid w:val="00325357"/>
    <w:rsid w:val="00392CE9"/>
    <w:rsid w:val="0039777E"/>
    <w:rsid w:val="003B55FD"/>
    <w:rsid w:val="00430BC5"/>
    <w:rsid w:val="00430EE5"/>
    <w:rsid w:val="00443901"/>
    <w:rsid w:val="00462C63"/>
    <w:rsid w:val="0048273A"/>
    <w:rsid w:val="004D4D0F"/>
    <w:rsid w:val="004E5852"/>
    <w:rsid w:val="00585D4B"/>
    <w:rsid w:val="005E25B3"/>
    <w:rsid w:val="00616904"/>
    <w:rsid w:val="006227EB"/>
    <w:rsid w:val="00640305"/>
    <w:rsid w:val="0069608B"/>
    <w:rsid w:val="006B4DD6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E2FDF"/>
    <w:rsid w:val="007F3E29"/>
    <w:rsid w:val="007F402C"/>
    <w:rsid w:val="0083561B"/>
    <w:rsid w:val="00844B9F"/>
    <w:rsid w:val="00855D9E"/>
    <w:rsid w:val="0087668A"/>
    <w:rsid w:val="00880DC1"/>
    <w:rsid w:val="008C40C0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1D01"/>
    <w:rsid w:val="00BA7B2D"/>
    <w:rsid w:val="00BE627A"/>
    <w:rsid w:val="00C067F2"/>
    <w:rsid w:val="00C17845"/>
    <w:rsid w:val="00C24A6C"/>
    <w:rsid w:val="00C41D11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DF047B"/>
    <w:rsid w:val="00E36236"/>
    <w:rsid w:val="00E92B0D"/>
    <w:rsid w:val="00EA5143"/>
    <w:rsid w:val="00EB7709"/>
    <w:rsid w:val="00EC2679"/>
    <w:rsid w:val="00EE701A"/>
    <w:rsid w:val="00F21154"/>
    <w:rsid w:val="00F63146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67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267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267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267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67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267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267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267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2013.</izvorni_sadrzaj>
    <derivirana_varijabla naziv="DomainObject.Predmet.DatumOsnivanja_1">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St-435/2013</izvorni_sadrzaj>
    <derivirana_varijabla naziv="DomainObject.Predmet.OznakaBroj_1">St-435/2013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PLAST, d.o.o. za  proizvodnju i usluge</izvorni_sadrzaj>
    <derivirana_varijabla naziv="DomainObject.Predmet.ProtustrankaFormated_1">  ZAGORA PLAST, d.o.o. za  proizvodnju i usluge</derivirana_varijabla>
  </DomainObject.Predmet.ProtustrankaFormated>
  <DomainObject.Predmet.ProtustrankaFormatedOIB>
    <izvorni_sadrzaj>  ZAGORA PLAST, d.o.o. za  proizvodnju i usluge, OIB 05723976859</izvorni_sadrzaj>
    <derivirana_varijabla naziv="DomainObject.Predmet.ProtustrankaFormatedOIB_1">  ZAGORA PLAST, d.o.o. za  proizvodnju i usluge, OIB 05723976859</derivirana_varijabla>
  </DomainObject.Predmet.ProtustrankaFormatedOIB>
  <DomainObject.Predmet.ProtustrankaFormatedWithAdress>
    <izvorni_sadrzaj> ZAGORA PLAST, d.o.o. za  proizvodnju i usluge, Donji Muć</izvorni_sadrzaj>
    <derivirana_varijabla naziv="DomainObject.Predmet.ProtustrankaFormatedWithAdress_1"> ZAGORA PLAST, d.o.o. za  proizvodnju i usluge, Donji Muć</derivirana_varijabla>
  </DomainObject.Predmet.ProtustrankaFormatedWithAdress>
  <DomainObject.Predmet.ProtustrankaFormatedWithAdressOIB>
    <izvorni_sadrzaj> ZAGORA PLAST, d.o.o. za  proizvodnju i usluge, OIB 05723976859, Donji Muć</izvorni_sadrzaj>
    <derivirana_varijabla naziv="DomainObject.Predmet.ProtustrankaFormatedWithAdressOIB_1"> ZAGORA PLAST, d.o.o. za  proizvodnju i usluge, OIB 05723976859, Donji Muć</derivirana_varijabla>
  </DomainObject.Predmet.ProtustrankaFormatedWithAdressOIB>
  <DomainObject.Predmet.ProtustrankaWithAdress>
    <izvorni_sadrzaj>ZAGORA PLAST, d.o.o. za  proizvodnju i usluge Donji Muć</izvorni_sadrzaj>
    <derivirana_varijabla naziv="DomainObject.Predmet.ProtustrankaWithAdress_1">ZAGORA PLAST, d.o.o. za  proizvodnju i usluge Donji Muć</derivirana_varijabla>
  </DomainObject.Predmet.ProtustrankaWithAdress>
  <DomainObject.Predmet.ProtustrankaWithAdressOIB>
    <izvorni_sadrzaj>ZAGORA PLAST, d.o.o. za  proizvodnju i usluge, OIB 05723976859, Donji Muć</izvorni_sadrzaj>
    <derivirana_varijabla naziv="DomainObject.Predmet.ProtustrankaWithAdressOIB_1">ZAGORA PLAST, d.o.o. za  proizvodnju i usluge, OIB 05723976859, Donji Muć</derivirana_varijabla>
  </DomainObject.Predmet.ProtustrankaWithAdressOIB>
  <DomainObject.Predmet.ProtustrankaNazivFormated>
    <izvorni_sadrzaj>ZAGORA PLAST, d.o.o. za  proizvodnju i usluge</izvorni_sadrzaj>
    <derivirana_varijabla naziv="DomainObject.Predmet.ProtustrankaNazivFormated_1">ZAGORA PLAST, d.o.o. za  proizvodnju i usluge</derivirana_varijabla>
  </DomainObject.Predmet.ProtustrankaNazivFormated>
  <DomainObject.Predmet.ProtustrankaNazivFormatedOIB>
    <izvorni_sadrzaj>ZAGORA PLAST, d.o.o. za  proizvodnju i usluge, OIB 05723976859</izvorni_sadrzaj>
    <derivirana_varijabla naziv="DomainObject.Predmet.ProtustrankaNazivFormatedOIB_1">ZAGORA PLAST, d.o.o. za  proizvodnju i usluge, OIB 05723976859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VARVODIĆ</izvorni_sadrzaj>
    <derivirana_varijabla naziv="DomainObject.Predmet.StrankaFormated_1">  STJEPAN VARVODIĆ</derivirana_varijabla>
  </DomainObject.Predmet.StrankaFormated>
  <DomainObject.Predmet.StrankaFormatedOIB>
    <izvorni_sadrzaj>  STJEPAN VARVODIĆ, OIB 05723976859</izvorni_sadrzaj>
    <derivirana_varijabla naziv="DomainObject.Predmet.StrankaFormatedOIB_1">  STJEPAN VARVODIĆ, OIB 05723976859</derivirana_varijabla>
  </DomainObject.Predmet.StrankaFormatedOIB>
  <DomainObject.Predmet.StrankaFormatedWithAdress>
    <izvorni_sadrzaj> STJEPAN VARVODIĆ, 21203 Donji Muć</izvorni_sadrzaj>
    <derivirana_varijabla naziv="DomainObject.Predmet.StrankaFormatedWithAdress_1"> STJEPAN VARVODIĆ, 21203 Donji Muć</derivirana_varijabla>
  </DomainObject.Predmet.StrankaFormatedWithAdress>
  <DomainObject.Predmet.StrankaFormatedWithAdressOIB>
    <izvorni_sadrzaj> STJEPAN VARVODIĆ, OIB 05723976859, 21203 Donji Muć</izvorni_sadrzaj>
    <derivirana_varijabla naziv="DomainObject.Predmet.StrankaFormatedWithAdressOIB_1"> STJEPAN VARVODIĆ, OIB 05723976859, 21203 Donji Muć</derivirana_varijabla>
  </DomainObject.Predmet.StrankaFormatedWithAdressOIB>
  <DomainObject.Predmet.StrankaWithAdress>
    <izvorni_sadrzaj>STJEPAN VARVODIĆ 21203 Donji Muć</izvorni_sadrzaj>
    <derivirana_varijabla naziv="DomainObject.Predmet.StrankaWithAdress_1">STJEPAN VARVODIĆ 21203 Donji Muć</derivirana_varijabla>
  </DomainObject.Predmet.StrankaWithAdress>
  <DomainObject.Predmet.StrankaWithAdressOIB>
    <izvorni_sadrzaj>STJEPAN VARVODIĆ, OIB 05723976859, 21203 Donji Muć</izvorni_sadrzaj>
    <derivirana_varijabla naziv="DomainObject.Predmet.StrankaWithAdressOIB_1">STJEPAN VARVODIĆ, OIB 05723976859, 21203 Donji Muć</derivirana_varijabla>
  </DomainObject.Predmet.StrankaWithAdressOIB>
  <DomainObject.Predmet.StrankaNazivFormated>
    <izvorni_sadrzaj>STJEPAN VARVODIĆ</izvorni_sadrzaj>
    <derivirana_varijabla naziv="DomainObject.Predmet.StrankaNazivFormated_1">STJEPAN VARVODIĆ</derivirana_varijabla>
  </DomainObject.Predmet.StrankaNazivFormated>
  <DomainObject.Predmet.StrankaNazivFormatedOIB>
    <izvorni_sadrzaj>STJEPAN VARVODIĆ, OIB 05723976859</izvorni_sadrzaj>
    <derivirana_varijabla naziv="DomainObject.Predmet.StrankaNazivFormatedOIB_1">STJEPAN VARVODIĆ, OIB 05723976859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STJEPAN VARVODIĆ</item>
    </izvorni_sadrzaj>
    <derivirana_varijabla naziv="DomainObject.Predmet.StrankaListFormated_1">
      <item>STJEPAN VARVODIĆ</item>
    </derivirana_varijabla>
  </DomainObject.Predmet.StrankaListFormated>
  <DomainObject.Predmet.StrankaListFormatedOIB>
    <izvorni_sadrzaj>
      <item>STJEPAN VARVODIĆ, OIB 05723976859</item>
    </izvorni_sadrzaj>
    <derivirana_varijabla naziv="DomainObject.Predmet.StrankaListFormatedOIB_1">
      <item>STJEPAN VARVODIĆ, OIB 05723976859</item>
    </derivirana_varijabla>
  </DomainObject.Predmet.StrankaListFormatedOIB>
  <DomainObject.Predmet.StrankaListFormatedWithAdress>
    <izvorni_sadrzaj>
      <item>STJEPAN VARVODIĆ, 21203 Donji Muć</item>
    </izvorni_sadrzaj>
    <derivirana_varijabla naziv="DomainObject.Predmet.StrankaListFormatedWithAdress_1">
      <item>STJEPAN VARVODIĆ, 21203 Donji Muć</item>
    </derivirana_varijabla>
  </DomainObject.Predmet.StrankaListFormatedWithAdress>
  <DomainObject.Predmet.StrankaListFormatedWithAdressOIB>
    <izvorni_sadrzaj>
      <item>STJEPAN VARVODIĆ, OIB 05723976859, 21203 Donji Muć</item>
    </izvorni_sadrzaj>
    <derivirana_varijabla naziv="DomainObject.Predmet.StrankaListFormatedWithAdressOIB_1">
      <item>STJEPAN VARVODIĆ, OIB 05723976859, 21203 Donji Muć</item>
    </derivirana_varijabla>
  </DomainObject.Predmet.StrankaListFormatedWithAdressOIB>
  <DomainObject.Predmet.StrankaListNazivFormated>
    <izvorni_sadrzaj>
      <item>STJEPAN VARVODIĆ</item>
    </izvorni_sadrzaj>
    <derivirana_varijabla naziv="DomainObject.Predmet.StrankaListNazivFormated_1">
      <item>STJEPAN VARVODIĆ</item>
    </derivirana_varijabla>
  </DomainObject.Predmet.StrankaListNazivFormated>
  <DomainObject.Predmet.StrankaListNazivFormatedOIB>
    <izvorni_sadrzaj>
      <item>STJEPAN VARVODIĆ, OIB 05723976859</item>
    </izvorni_sadrzaj>
    <derivirana_varijabla naziv="DomainObject.Predmet.StrankaListNazivFormatedOIB_1">
      <item>STJEPAN VARVODIĆ, OIB 05723976859</item>
    </derivirana_varijabla>
  </DomainObject.Predmet.StrankaListNazivFormatedOIB>
  <DomainObject.Predmet.ProtuStrankaListFormated>
    <izvorni_sadrzaj>
      <item>ZAGORA PLAST, d.o.o. za  proizvodnju i usluge</item>
    </izvorni_sadrzaj>
    <derivirana_varijabla naziv="DomainObject.Predmet.ProtuStrankaListFormated_1">
      <item>ZAGORA PLAST, d.o.o. za  proizvodnju i usluge</item>
    </derivirana_varijabla>
  </DomainObject.Predmet.ProtuStrankaListFormated>
  <DomainObject.Predmet.ProtuStrankaListFormatedOIB>
    <izvorni_sadrzaj>
      <item>ZAGORA PLAST, d.o.o. za  proizvodnju i usluge, OIB 05723976859</item>
    </izvorni_sadrzaj>
    <derivirana_varijabla naziv="DomainObject.Predmet.ProtuStrankaListFormatedOIB_1">
      <item>ZAGORA PLAST, d.o.o. za  proizvodnju i usluge, OIB 05723976859</item>
    </derivirana_varijabla>
  </DomainObject.Predmet.ProtuStrankaListFormatedOIB>
  <DomainObject.Predmet.ProtuStrankaListFormatedWithAdress>
    <izvorni_sadrzaj>
      <item>ZAGORA PLAST, d.o.o. za  proizvodnju i usluge, Donji Muć</item>
    </izvorni_sadrzaj>
    <derivirana_varijabla naziv="DomainObject.Predmet.ProtuStrankaListFormatedWithAdress_1">
      <item>ZAGORA PLAST, d.o.o. za  proizvodnju i usluge, Donji Muć</item>
    </derivirana_varijabla>
  </DomainObject.Predmet.ProtuStrankaListFormatedWithAdress>
  <DomainObject.Predmet.ProtuStrankaListFormatedWithAdressOIB>
    <izvorni_sadrzaj>
      <item>ZAGORA PLAST, d.o.o. za  proizvodnju i usluge, OIB 05723976859, Donji Muć</item>
    </izvorni_sadrzaj>
    <derivirana_varijabla naziv="DomainObject.Predmet.ProtuStrankaListFormatedWithAdressOIB_1">
      <item>ZAGORA PLAST, d.o.o. za  proizvodnju i usluge, OIB 05723976859, Donji Muć</item>
    </derivirana_varijabla>
  </DomainObject.Predmet.ProtuStrankaListFormatedWithAdressOIB>
  <DomainObject.Predmet.ProtuStrankaListNazivFormated>
    <izvorni_sadrzaj>
      <item>ZAGORA PLAST, d.o.o. za  proizvodnju i usluge</item>
    </izvorni_sadrzaj>
    <derivirana_varijabla naziv="DomainObject.Predmet.ProtuStrankaListNazivFormated_1">
      <item>ZAGORA PLAST, d.o.o. za  proizvodnju i usluge</item>
    </derivirana_varijabla>
  </DomainObject.Predmet.ProtuStrankaListNazivFormated>
  <DomainObject.Predmet.ProtuStrankaListNazivFormatedOIB>
    <izvorni_sadrzaj>
      <item>ZAGORA PLAST, d.o.o. za  proizvodnju i usluge, OIB 05723976859</item>
    </izvorni_sadrzaj>
    <derivirana_varijabla naziv="DomainObject.Predmet.ProtuStrankaListNazivFormatedOIB_1">
      <item>ZAGORA PLAST, d.o.o. za  proizvodnju i usluge, OIB 05723976859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VARVODIĆ</izvorni_sadrzaj>
    <derivirana_varijabla naziv="DomainObject.Predmet.StrankaIDrugi_1">STJEPAN VARVODIĆ</derivirana_varijabla>
  </DomainObject.Predmet.StrankaIDrugi>
  <DomainObject.Predmet.ProtustrankaIDrugi>
    <izvorni_sadrzaj>ZAGORA PLAST, d.o.o. za  proizvodnju i usluge</izvorni_sadrzaj>
    <derivirana_varijabla naziv="DomainObject.Predmet.ProtustrankaIDrugi_1">ZAGORA PLAST, d.o.o. za  proizvodnju i usluge</derivirana_varijabla>
  </DomainObject.Predmet.ProtustrankaIDrugi>
  <DomainObject.Predmet.StrankaIDrugiAdressOIB>
    <izvorni_sadrzaj>STJEPAN VARVODIĆ, OIB 05723976859, 21203 Donji Muć</izvorni_sadrzaj>
    <derivirana_varijabla naziv="DomainObject.Predmet.StrankaIDrugiAdressOIB_1">STJEPAN VARVODIĆ, OIB 05723976859, 21203 Donji Muć</derivirana_varijabla>
  </DomainObject.Predmet.StrankaIDrugiAdressOIB>
  <DomainObject.Predmet.ProtustrankaIDrugiAdressOIB>
    <izvorni_sadrzaj>ZAGORA PLAST, d.o.o. za  proizvodnju i usluge, OIB 05723976859, Donji Muć</izvorni_sadrzaj>
    <derivirana_varijabla naziv="DomainObject.Predmet.ProtustrankaIDrugiAdressOIB_1">ZAGORA PLAST, d.o.o. za  proizvodnju i usluge, OIB 05723976859,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ZAGORA PLAST, d.o.o. za  proizvodnju i usluge</item>
      <item>STJEPAN VARVODIĆ</item>
    </izvorni_sadrzaj>
    <derivirana_varijabla naziv="DomainObject.Predmet.SudioniciListNaziv_1">
      <item>ZAGORA PLAST, d.o.o. za  proizvodnju i usluge</item>
      <item>STJEPAN VARVODIĆ</item>
    </derivirana_varijabla>
  </DomainObject.Predmet.SudioniciListNaziv>
  <DomainObject.Predmet.SudioniciListAdressOIB>
    <izvorni_sadrzaj>
      <item>ZAGORA PLAST, d.o.o. za  proizvodnju i usluge, OIB 05723976859, Donji Muć</item>
      <item>STJEPAN VARVODIĆ, OIB 05723976859, 21203 Donji Muć</item>
    </izvorni_sadrzaj>
    <derivirana_varijabla naziv="DomainObject.Predmet.SudioniciListAdressOIB_1">
      <item>ZAGORA PLAST, d.o.o. za  proizvodnju i usluge, OIB 05723976859, Donji Muć</item>
      <item>STJEPAN VARVODIĆ, OIB 05723976859, 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05723976859</item>
      <item>, OIB 05723976859</item>
    </izvorni_sadrzaj>
    <derivirana_varijabla naziv="DomainObject.Predmet.SudioniciListNazivOIB_1">
      <item>, OIB 05723976859</item>
      <item>, OIB 05723976859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AD650-25D9-41BE-A56C-E296A0690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1523</properties:Words>
  <properties:Characters>8375</properties:Characters>
  <properties:Lines>146</properties:Lines>
  <properties:Paragraphs>43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2016-01-26T09:33:00Z</cp:lastPrinted>
  <dcterms:modified xmlns:xsi="http://www.w3.org/2001/XMLSchema-instance" xsi:type="dcterms:W3CDTF">2016-01-26T13:23:00Z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