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15ca2" w14:paraId="e915ca2" w:rsidRDefault="00B401D0" w:rsidP="00B401D0" w:rsidR="002275E2" w:rsidRPr="00B401D0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AB00E5">
        <w:rPr>
          <w:rFonts w:cs="Times New Roman" w:hAnsi="Times New Roman" w:ascii="Times New Roman"/>
          <w:i w:val="false"/>
          <w:sz w:val="24"/>
          <w:szCs w:val="24"/>
        </w:rPr>
        <w:t>51</w:t>
      </w:r>
      <w:r w:rsidR="00A96011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</w:p>
    <w:p w:rsidRDefault="002275E2" w:rsidP="002275E2" w:rsidR="00A907C4">
      <w:pPr>
        <w:rPr>
          <w:color w:val="000000"/>
        </w:rPr>
      </w:pPr>
      <w:r w:rsidRPr="00AA650B">
        <w:rPr>
          <w:color w:val="000000"/>
        </w:rPr>
        <w:t xml:space="preserve">        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8A6839" w:rsidR="008A6839" w:rsidRPr="008A6839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A64506" w:rsidP="003364C4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A77D41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A96011" w:rsidRPr="00A96011">
        <w:t xml:space="preserve">DRAGO VOĆE  d.o.o. "u stečaju", Metković, Zrinskih i Frankopana 121, OIB: 84778050733 </w:t>
      </w:r>
      <w:r w:rsidR="007A2566" w:rsidRPr="007A2566">
        <w:t xml:space="preserve">zastupano po stečajnom upravitelju </w:t>
      </w:r>
      <w:r w:rsidR="00A96011">
        <w:t xml:space="preserve">Deanu </w:t>
      </w:r>
      <w:proofErr w:type="spellStart"/>
      <w:r w:rsidR="00A96011">
        <w:t>Rahan</w:t>
      </w:r>
      <w:proofErr w:type="spellEnd"/>
      <w:r w:rsidR="00AB00E5">
        <w:t xml:space="preserve">, </w:t>
      </w:r>
      <w:r w:rsidR="00452088">
        <w:t xml:space="preserve">dana </w:t>
      </w:r>
      <w:r w:rsidR="00A96011">
        <w:t>17</w:t>
      </w:r>
      <w:r w:rsidR="00FF68CD" w:rsidRPr="00FF68CD">
        <w:t xml:space="preserve">. </w:t>
      </w:r>
      <w:r w:rsidR="00CA6B59">
        <w:t>srpnja</w:t>
      </w:r>
      <w:r w:rsidR="00A96011">
        <w:t xml:space="preserve"> 2017</w:t>
      </w:r>
      <w:r w:rsidR="00FF68CD">
        <w:t>.g.</w:t>
      </w:r>
    </w:p>
    <w:p w:rsidRDefault="00FB6F6A" w:rsidP="00D30FFE" w:rsidR="00FB6F6A">
      <w:pPr>
        <w:rPr>
          <w:b/>
        </w:rPr>
      </w:pPr>
    </w:p>
    <w:p w:rsidRDefault="00A907C4" w:rsidP="00D30FFE" w:rsidR="00A907C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AB00E5" w:rsidR="0030512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A96011">
        <w:t xml:space="preserve">Dean </w:t>
      </w:r>
      <w:proofErr w:type="spellStart"/>
      <w:r w:rsidR="00A96011">
        <w:t>Rahan</w:t>
      </w:r>
      <w:proofErr w:type="spellEnd"/>
      <w:r w:rsidR="009F4820">
        <w:t xml:space="preserve"> </w:t>
      </w:r>
      <w:r>
        <w:t xml:space="preserve">u roku </w:t>
      </w:r>
      <w:r w:rsidR="00AB00E5">
        <w:t>tri</w:t>
      </w:r>
      <w:r>
        <w:t xml:space="preserve"> dana </w:t>
      </w:r>
      <w:r w:rsidR="009F4820">
        <w:t xml:space="preserve">u spis dostaviti izvješće </w:t>
      </w:r>
      <w:r w:rsidR="009F4820" w:rsidRPr="009F4820">
        <w:t>o tijeku stečajnoga postupka i o stanju stečajne mase</w:t>
      </w:r>
      <w:r w:rsidR="008B0024">
        <w:t xml:space="preserve">, te se posebno očitovati </w:t>
      </w:r>
      <w:r w:rsidR="008B0024" w:rsidRPr="008B0024">
        <w:t xml:space="preserve">o </w:t>
      </w:r>
      <w:r w:rsidR="00A96011">
        <w:t>postupku prodaje vozila stečajnog dužnika.</w:t>
      </w:r>
    </w:p>
    <w:p w:rsidRDefault="00A96011" w:rsidP="00A96011" w:rsidR="00A96011">
      <w:pPr>
        <w:pStyle w:val="Odlomakpopisa"/>
        <w:ind w:left="1080"/>
        <w:jc w:val="both"/>
      </w:pPr>
    </w:p>
    <w:p w:rsidRDefault="00A96011" w:rsidP="00A96011" w:rsidR="00A96011">
      <w:pPr>
        <w:pStyle w:val="Odlomakpopisa"/>
        <w:numPr>
          <w:ilvl w:val="0"/>
          <w:numId w:val="4"/>
        </w:numPr>
        <w:jc w:val="both"/>
      </w:pPr>
      <w:r>
        <w:t xml:space="preserve">Poziva se stečajni upravitelj </w:t>
      </w:r>
      <w:r w:rsidRPr="00A96011">
        <w:t>u roku tri dana</w:t>
      </w:r>
      <w:r>
        <w:t xml:space="preserve"> očitovati zašto nije dostavio </w:t>
      </w:r>
      <w:r w:rsidRPr="00A96011">
        <w:t>na propisanom obrascu pisana izvješća o tijeku stečajnoga postupka i o stanju stečajne mase, i to najmanje jedanput u tri mjeseca</w:t>
      </w:r>
      <w:r>
        <w:t>.</w:t>
      </w:r>
    </w:p>
    <w:p w:rsidRDefault="002A38D9" w:rsidP="008B0024" w:rsidR="002A38D9">
      <w:pPr>
        <w:ind w:left="360"/>
        <w:jc w:val="both"/>
      </w:pP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A907C4" w:rsidP="003364C4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3364C4">
        <w:rPr>
          <w:b/>
        </w:rPr>
        <w:t>1</w:t>
      </w:r>
      <w:r w:rsidR="00A96011">
        <w:rPr>
          <w:b/>
        </w:rPr>
        <w:t>7</w:t>
      </w:r>
      <w:r w:rsidR="00FD23BA" w:rsidRPr="00FD23BA">
        <w:rPr>
          <w:b/>
        </w:rPr>
        <w:t xml:space="preserve">. </w:t>
      </w:r>
      <w:r w:rsidR="00CA6B59">
        <w:rPr>
          <w:b/>
        </w:rPr>
        <w:t>srpnja</w:t>
      </w:r>
      <w:r w:rsidRPr="00FD23BA">
        <w:rPr>
          <w:b/>
        </w:rPr>
        <w:t xml:space="preserve"> 201</w:t>
      </w:r>
      <w:r w:rsidR="00A96011">
        <w:rPr>
          <w:b/>
        </w:rPr>
        <w:t>7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452088" w:rsidR="00452088">
      <w:pPr>
        <w:jc w:val="both"/>
      </w:pPr>
      <w:r>
        <w:t>-</w:t>
      </w:r>
      <w:r>
        <w:tab/>
        <w:t>stečajnom upravitelju</w:t>
      </w:r>
    </w:p>
    <w:p w:rsidRDefault="002861BF" w:rsidP="00B401D0" w:rsidR="002861BF" w:rsidRPr="00AA650B">
      <w:pPr>
        <w:jc w:val="both"/>
      </w:pP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64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AB00E5">
      <w:t>517</w:t>
    </w:r>
    <w:r w:rsidRPr="00FD23BA">
      <w:t xml:space="preserve">/2016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3DB2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64C4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373B8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E4201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00F0"/>
    <w:rsid w:val="008C10A1"/>
    <w:rsid w:val="00900A88"/>
    <w:rsid w:val="009047CC"/>
    <w:rsid w:val="0090622A"/>
    <w:rsid w:val="00924513"/>
    <w:rsid w:val="009347FE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07C4"/>
    <w:rsid w:val="00A96011"/>
    <w:rsid w:val="00A97CB5"/>
    <w:rsid w:val="00AA650B"/>
    <w:rsid w:val="00AA6F0A"/>
    <w:rsid w:val="00AB00E5"/>
    <w:rsid w:val="00AC4EF3"/>
    <w:rsid w:val="00AC6151"/>
    <w:rsid w:val="00AF1971"/>
    <w:rsid w:val="00B05B9C"/>
    <w:rsid w:val="00B063CC"/>
    <w:rsid w:val="00B22142"/>
    <w:rsid w:val="00B261F7"/>
    <w:rsid w:val="00B401D0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6B59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3FC3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73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3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3B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3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3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73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3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3B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3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3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431 SZ</izvorni_sadrzaj>
    <derivirana_varijabla naziv="DomainObject.Predmet.Opis_1">čl. 431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St-516/2016</izvorni_sadrzaj>
    <derivirana_varijabla naziv="DomainObject.Predmet.OznakaBroj_1">St-516/2016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ST. 2799/15.</izvorni_sadrzaj>
    <derivirana_varijabla naziv="DomainObject.Predmet.PrimjedbaSuca_1">OBUSTAVA ST. 2799/15.</derivirana_varijabla>
  </DomainObject.Predmet.PrimjedbaSuca>
  <DomainObject.Predmet.ProtustrankaFormated>
    <izvorni_sadrzaj>  DRAGO VOĆE d.o.o. za trgovinu i usluge</izvorni_sadrzaj>
    <derivirana_varijabla naziv="DomainObject.Predmet.ProtustrankaFormated_1">  DRAGO VOĆE d.o.o. za trgovinu i usluge</derivirana_varijabla>
  </DomainObject.Predmet.ProtustrankaFormated>
  <DomainObject.Predmet.ProtustrankaFormatedOIB>
    <izvorni_sadrzaj>  DRAGO VOĆE d.o.o. za trgovinu i usluge, OIB 84778050733</izvorni_sadrzaj>
    <derivirana_varijabla naziv="DomainObject.Predmet.ProtustrankaFormatedOIB_1">  DRAGO VOĆE d.o.o. za trgovinu i usluge, OIB 84778050733</derivirana_varijabla>
  </DomainObject.Predmet.ProtustrankaFormatedOIB>
  <DomainObject.Predmet.ProtustrankaFormatedWithAdress>
    <izvorni_sadrzaj> DRAGO VOĆE d.o.o. za trgovinu i usluge, Zrinskih i Frankopana 121, 20350 Metković</izvorni_sadrzaj>
    <derivirana_varijabla naziv="DomainObject.Predmet.ProtustrankaFormatedWithAdress_1"> DRAGO VOĆE d.o.o. za trgovinu i usluge, Zrinskih i Frankopana 121, 20350 Metković</derivirana_varijabla>
  </DomainObject.Predmet.ProtustrankaFormatedWithAdress>
  <DomainObject.Predmet.ProtustrankaFormatedWithAdressOIB>
    <izvorni_sadrzaj> DRAGO VOĆE d.o.o. za trgovinu i usluge, OIB 84778050733, Zrinskih i Frankopana 121, 20350 Metković</izvorni_sadrzaj>
    <derivirana_varijabla naziv="DomainObject.Predmet.ProtustrankaFormatedWithAdressOIB_1"> DRAGO VOĆE d.o.o. za trgovinu i usluge, OIB 84778050733, Zrinskih i Frankopana 121, 20350 Metković</derivirana_varijabla>
  </DomainObject.Predmet.ProtustrankaFormatedWithAdressOIB>
  <DomainObject.Predmet.ProtustrankaWithAdress>
    <izvorni_sadrzaj>DRAGO VOĆE d.o.o. za trgovinu i usluge Zrinskih i Frankopana 121, 20350 Metković</izvorni_sadrzaj>
    <derivirana_varijabla naziv="DomainObject.Predmet.ProtustrankaWithAdress_1">DRAGO VOĆE d.o.o. za trgovinu i usluge Zrinskih i Frankopana 121, 20350 Metković</derivirana_varijabla>
  </DomainObject.Predmet.ProtustrankaWithAdress>
  <DomainObject.Predmet.ProtustrankaWithAdressOIB>
    <izvorni_sadrzaj>DRAGO VOĆE d.o.o. za trgovinu i usluge, OIB 84778050733, Zrinskih i Frankopana 121, 20350 Metković</izvorni_sadrzaj>
    <derivirana_varijabla naziv="DomainObject.Predmet.ProtustrankaWithAdressOIB_1">DRAGO VOĆE d.o.o. za trgovinu i usluge, OIB 84778050733, Zrinskih i Frankopana 121, 20350 Metković</derivirana_varijabla>
  </DomainObject.Predmet.ProtustrankaWithAdressOIB>
  <DomainObject.Predmet.ProtustrankaNazivFormated>
    <izvorni_sadrzaj>DRAGO VOĆE d.o.o. za trgovinu i usluge</izvorni_sadrzaj>
    <derivirana_varijabla naziv="DomainObject.Predmet.ProtustrankaNazivFormated_1">DRAGO VOĆE d.o.o. za trgovinu i usluge</derivirana_varijabla>
  </DomainObject.Predmet.ProtustrankaNazivFormated>
  <DomainObject.Predmet.ProtustrankaNazivFormatedOIB>
    <izvorni_sadrzaj>DRAGO VOĆE d.o.o. za trgovinu i usluge, OIB 84778050733</izvorni_sadrzaj>
    <derivirana_varijabla naziv="DomainObject.Predmet.ProtustrankaNazivFormatedOIB_1">DRAGO VOĆE d.o.o. za trgovinu i usluge, OIB 84778050733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284657.67</izvorni_sadrzaj>
    <derivirana_varijabla naziv="DomainObject.Predmet.TrenutnaVrijednost_1">284657.67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DRAGO VOĆE d.o.o. za trgovinu i usluge</item>
    </izvorni_sadrzaj>
    <derivirana_varijabla naziv="DomainObject.Predmet.ProtuStrankaListFormated_1">
      <item>DRAGO VOĆE d.o.o. za trgovinu i usluge</item>
    </derivirana_varijabla>
  </DomainObject.Predmet.ProtuStrankaListFormated>
  <DomainObject.Predmet.ProtuStrankaListFormatedOIB>
    <izvorni_sadrzaj>
      <item>DRAGO VOĆE d.o.o. za trgovinu i usluge, OIB 84778050733</item>
    </izvorni_sadrzaj>
    <derivirana_varijabla naziv="DomainObject.Predmet.ProtuStrankaListFormatedOIB_1">
      <item>DRAGO VOĆE d.o.o. za trgovinu i usluge, OIB 84778050733</item>
    </derivirana_varijabla>
  </DomainObject.Predmet.ProtuStrankaListFormatedOIB>
  <DomainObject.Predmet.ProtuStrankaListFormatedWithAdress>
    <izvorni_sadrzaj>
      <item>DRAGO VOĆE d.o.o. za trgovinu i usluge, Zrinskih i Frankopana 121, 20350 Metković</item>
    </izvorni_sadrzaj>
    <derivirana_varijabla naziv="DomainObject.Predmet.ProtuStrankaListFormatedWithAdress_1">
      <item>DRAGO VOĆE d.o.o. za trgovinu i usluge, Zrinskih i Frankopana 121, 20350 Metković</item>
    </derivirana_varijabla>
  </DomainObject.Predmet.ProtuStrankaListFormatedWithAdress>
  <DomainObject.Predmet.ProtuStrankaListFormatedWithAdressOIB>
    <izvorni_sadrzaj>
      <item>DRAGO VOĆE d.o.o. za trgovinu i usluge, OIB 84778050733, Zrinskih i Frankopana 121, 20350 Metković</item>
    </izvorni_sadrzaj>
    <derivirana_varijabla naziv="DomainObject.Predmet.ProtuStrankaListFormatedWithAdressOIB_1">
      <item>DRAGO VOĆE d.o.o. za trgovinu i usluge, OIB 84778050733, Zrinskih i Frankopana 121, 20350 Metković</item>
    </derivirana_varijabla>
  </DomainObject.Predmet.ProtuStrankaListFormatedWithAdressOIB>
  <DomainObject.Predmet.ProtuStrankaListNazivFormated>
    <izvorni_sadrzaj>
      <item>DRAGO VOĆE d.o.o. za trgovinu i usluge</item>
    </izvorni_sadrzaj>
    <derivirana_varijabla naziv="DomainObject.Predmet.ProtuStrankaListNazivFormated_1">
      <item>DRAGO VOĆE d.o.o. za trgovinu i usluge</item>
    </derivirana_varijabla>
  </DomainObject.Predmet.ProtuStrankaListNazivFormated>
  <DomainObject.Predmet.ProtuStrankaListNazivFormatedOIB>
    <izvorni_sadrzaj>
      <item>DRAGO VOĆE d.o.o. za trgovinu i usluge, OIB 84778050733</item>
    </izvorni_sadrzaj>
    <derivirana_varijabla naziv="DomainObject.Predmet.ProtuStrankaListNazivFormatedOIB_1">
      <item>DRAGO VOĆE d.o.o. za trgovinu i usluge, OIB 84778050733</item>
    </derivirana_varijabla>
  </DomainObject.Predmet.ProtuStrankaListNazivFormatedOIB>
  <DomainObject.Predmet.OstaliListFormated>
    <izvorni_sadrzaj>
      <item>Tihan Hilje</item>
    </izvorni_sadrzaj>
    <derivirana_varijabla naziv="DomainObject.Predmet.OstaliListFormated_1">
      <item>Tihan Hilje</item>
    </derivirana_varijabla>
  </DomainObject.Predmet.OstaliListFormated>
  <DomainObject.Predmet.OstaliListFormatedOIB>
    <izvorni_sadrzaj>
      <item>Tihan Hilje</item>
    </izvorni_sadrzaj>
    <derivirana_varijabla naziv="DomainObject.Predmet.OstaliListFormatedOIB_1">
      <item>Tihan Hilje</item>
    </derivirana_varijabla>
  </DomainObject.Predmet.OstaliListFormatedOIB>
  <DomainObject.Predmet.OstaliListFormatedWithAdress>
    <izvorni_sadrzaj>
      <item>Tihan Hilje</item>
    </izvorni_sadrzaj>
    <derivirana_varijabla naziv="DomainObject.Predmet.OstaliListFormatedWithAdress_1">
      <item>Tihan Hilje</item>
    </derivirana_varijabla>
  </DomainObject.Predmet.OstaliListFormatedWithAdress>
  <DomainObject.Predmet.OstaliListFormatedWithAdressOIB>
    <izvorni_sadrzaj>
      <item>Tihan Hilje</item>
    </izvorni_sadrzaj>
    <derivirana_varijabla naziv="DomainObject.Predmet.OstaliListFormatedWithAdressOIB_1">
      <item>Tihan Hilje</item>
    </derivirana_varijabla>
  </DomainObject.Predmet.OstaliListFormatedWithAdressOIB>
  <DomainObject.Predmet.OstaliListNazivFormated>
    <izvorni_sadrzaj>
      <item>Tihan Hilje</item>
    </izvorni_sadrzaj>
    <derivirana_varijabla naziv="DomainObject.Predmet.OstaliListNazivFormated_1">
      <item>Tihan Hilje</item>
    </derivirana_varijabla>
  </DomainObject.Predmet.OstaliListNazivFormated>
  <DomainObject.Predmet.OstaliListNazivFormatedOIB>
    <izvorni_sadrzaj>
      <item>Tihan Hilje</item>
    </izvorni_sadrzaj>
    <derivirana_varijabla naziv="DomainObject.Predmet.OstaliListNazivFormatedOIB_1"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DRAGO VOĆE d.o.o. za trgovinu i usluge</izvorni_sadrzaj>
    <derivirana_varijabla naziv="DomainObject.Predmet.ProtustrankaIDrugi_1">DRAGO VOĆE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DRAGO VOĆE d.o.o. za trgovinu i usluge, OIB 84778050733, Zrinskih i Frankopana 121, 20350 Metković</izvorni_sadrzaj>
    <derivirana_varijabla naziv="DomainObject.Predmet.ProtustrankaIDrugiAdressOIB_1">DRAGO VOĆE d.o.o. za trgovinu i usluge, OIB 84778050733, Zrinskih i Frankopana 121,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DRAGO VOĆE d.o.o. za trgovinu i usluge</item>
      <item>Tihan Hilje</item>
    </izvorni_sadrzaj>
    <derivirana_varijabla naziv="DomainObject.Predmet.SudioniciListNaziv_1">
      <item>FINA, RC Split, Podružnica Dubrovnik</item>
      <item>DRAGO VOĆE d.o.o. za trgovinu i usluge</item>
      <item>Tihan Hilje</item>
    </derivirana_varijabla>
  </DomainObject.Predmet.SudioniciListNaziv>
  <DomainObject.Predmet.SudioniciListAdressOIB>
    <izvorni_sadrzaj>
      <item>FINA, RC Split, Podružnica Dubrovnik, OIB 85821130368, Vukovarska 2,20000 Dubrovnik</item>
      <item>DRAGO VOĆE d.o.o. za trgovinu i usluge, OIB 84778050733, Zrinskih i Frankopana 121,20350 Metković</item>
      <item>Tihan Hilje</item>
    </izvorni_sadrzaj>
    <derivirana_varijabla naziv="DomainObject.Predmet.SudioniciListAdressOIB_1">
      <item>FINA, RC Split, Podružnica Dubrovnik, OIB 85821130368, Vukovarska 2,20000 Dubrovnik</item>
      <item>DRAGO VOĆE d.o.o. za trgovinu i usluge, OIB 84778050733, Zrinskih i Frankopana 121,20350 Metković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84778050733</item>
      <item>, OIB null</item>
    </izvorni_sadrzaj>
    <derivirana_varijabla naziv="DomainObject.Predmet.SudioniciListNazivOIB_1">
      <item>, OIB 85821130368</item>
      <item>, OIB 84778050733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3387B6-B711-4FB7-AB8E-E616331AE1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276</properties:Words>
  <properties:Characters>1418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1745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2017-07-17T10:32:00Z</dcterms:created>
  <dc:creator>none</dc:creator>
  <cp:lastModifiedBy>Katarina Franković</cp:lastModifiedBy>
  <cp:lastPrinted>2017-07-17T10:32:00Z</cp:lastPrinted>
  <dcterms:modified xmlns:xsi="http://www.w3.org/2001/XMLSchema-instance" xsi:type="dcterms:W3CDTF">2017-07-17T10:34:00Z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