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b03c" w14:paraId="2ecb03c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</w:t>
      </w:r>
      <w:r w:rsidR="00270F05">
        <w:rPr>
          <w:bCs/>
        </w:rPr>
        <w:t>164/13-60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u stečajnom </w:t>
      </w:r>
      <w:r w:rsidR="005B2F9B">
        <w:t xml:space="preserve">postupku nad </w:t>
      </w:r>
      <w:r w:rsidR="000E0CF8">
        <w:t xml:space="preserve">stečajnim dužnikom </w:t>
      </w:r>
      <w:r w:rsidR="006F366E" w:rsidRPr="008D3857">
        <w:t xml:space="preserve">DALIT-CT d.o.o. – u stečaju, Zagreb, Prilaz Gjure Deželića 30 MBS:010044392, OIB: 27611135142 </w:t>
      </w:r>
      <w:r w:rsidR="00913498" w:rsidRPr="00706145">
        <w:t>dana</w:t>
      </w:r>
      <w:r w:rsidR="0020533C">
        <w:t xml:space="preserve"> </w:t>
      </w:r>
      <w:r w:rsidR="006F366E">
        <w:t xml:space="preserve">2. studenog </w:t>
      </w:r>
      <w:r w:rsidR="000E0CF8">
        <w:t xml:space="preserve"> </w:t>
      </w:r>
      <w:r w:rsidR="00736764">
        <w:t>2016</w:t>
      </w:r>
      <w:r w:rsidR="0020533C">
        <w:t>.</w:t>
      </w:r>
      <w:r w:rsidR="0033424E" w:rsidRPr="00706145">
        <w:t xml:space="preserve"> </w:t>
      </w:r>
      <w:r w:rsidRPr="00706145">
        <w:t xml:space="preserve">godine </w:t>
      </w:r>
    </w:p>
    <w:p w:rsidRDefault="005B2F9B" w:rsidR="005B2F9B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</w:t>
      </w:r>
      <w:r w:rsidR="000E0CF8">
        <w:t xml:space="preserve">stečajnim dužnikom </w:t>
      </w:r>
      <w:r w:rsidR="006F366E" w:rsidRPr="008D3857">
        <w:t xml:space="preserve">DALIT-CT d.o.o. – u stečaju, Zagreb, Prilaz Gjure Deželića 30 MBS:010044392, OIB: 27611135142 </w:t>
      </w:r>
      <w:r w:rsidRPr="00706145">
        <w:t xml:space="preserve">za </w:t>
      </w:r>
      <w:r w:rsidR="006D70A4" w:rsidRPr="00706145">
        <w:t>dan</w:t>
      </w:r>
    </w:p>
    <w:p w:rsidRDefault="006F366E" w:rsidP="0020533C" w:rsidR="0020533C" w:rsidRPr="00706145">
      <w:pPr>
        <w:jc w:val="center"/>
      </w:pPr>
      <w:r>
        <w:t>19. prosinca</w:t>
      </w:r>
      <w:r w:rsidR="0072000C">
        <w:t xml:space="preserve"> </w:t>
      </w:r>
      <w:r w:rsidR="003F6DAF">
        <w:t xml:space="preserve">2016. </w:t>
      </w:r>
      <w:r w:rsidR="0072000C">
        <w:t xml:space="preserve"> u </w:t>
      </w:r>
      <w:r>
        <w:t>10,00</w:t>
      </w:r>
      <w:r w:rsidR="0020533C">
        <w:t xml:space="preserve">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P="000E0CF8" w:rsidR="006D70A4">
      <w:r w:rsidRPr="00706145">
        <w:tab/>
      </w:r>
      <w:r w:rsidRPr="00706145">
        <w:tab/>
        <w:t>1.</w:t>
      </w:r>
      <w:r w:rsidR="00617DD8">
        <w:t xml:space="preserve"> </w:t>
      </w:r>
      <w:r w:rsidR="000E0CF8">
        <w:t xml:space="preserve">Izvješće stečajnog upravitelja </w:t>
      </w:r>
    </w:p>
    <w:p w:rsidRDefault="000E0CF8" w:rsidP="0072000C" w:rsidR="000E0CF8" w:rsidRPr="00706145">
      <w:pPr>
        <w:pStyle w:val="Odlomakpopisa"/>
        <w:jc w:val="both"/>
      </w:pPr>
      <w:r>
        <w:tab/>
        <w:t xml:space="preserve">2. </w:t>
      </w:r>
      <w:r w:rsidR="0072000C" w:rsidRPr="00030C36">
        <w:t>Donošenje odluke o</w:t>
      </w:r>
      <w:r w:rsidR="006F366E">
        <w:t xml:space="preserve"> uvjetima i </w:t>
      </w:r>
      <w:r w:rsidR="0072000C" w:rsidRPr="00030C36">
        <w:t xml:space="preserve"> načinu unov</w:t>
      </w:r>
      <w:r w:rsidR="0072000C">
        <w:t>čenja imovine stečajnog dužnika</w:t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6F366E">
        <w:t>2. studenog</w:t>
      </w:r>
      <w:r w:rsidR="000E0CF8">
        <w:t xml:space="preserve"> </w:t>
      </w:r>
      <w:r w:rsidR="003F6DAF">
        <w:t xml:space="preserve"> 2016.</w:t>
      </w:r>
      <w:r w:rsidR="0020533C">
        <w:t xml:space="preserve">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CC5CA6">
        <w:t>,v.r.</w:t>
      </w:r>
    </w:p>
    <w:p w:rsidRDefault="007414D8" w:rsidR="007414D8" w:rsidRPr="00706145"/>
    <w:p w:rsidRDefault="005B2F9B" w:rsidP="005B2F9B" w:rsidR="005B2F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C5CA6" w:rsidR="00CC5C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C5CA6" w:rsidP="00CC5CA6" w:rsidR="00CC5CA6">
      <w:pPr>
        <w:ind w:firstLine="708" w:left="5664"/>
      </w:pPr>
      <w:r>
        <w:t>Vinka Mihalinčić</w:t>
      </w:r>
    </w:p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14CA0"/>
    <w:multiLevelType w:val="hybridMultilevel"/>
    <w:tmpl w:val="DCB83EB4"/>
    <w:lvl w:tplc="6FCE8DAE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0E0CF8"/>
    <w:rsid w:val="001F6282"/>
    <w:rsid w:val="0020533C"/>
    <w:rsid w:val="00270F05"/>
    <w:rsid w:val="002B440A"/>
    <w:rsid w:val="0033424E"/>
    <w:rsid w:val="003F6DAF"/>
    <w:rsid w:val="005B2F9B"/>
    <w:rsid w:val="005E769B"/>
    <w:rsid w:val="00605B45"/>
    <w:rsid w:val="00617DD8"/>
    <w:rsid w:val="006D70A4"/>
    <w:rsid w:val="006F366E"/>
    <w:rsid w:val="00706145"/>
    <w:rsid w:val="0072000C"/>
    <w:rsid w:val="00736764"/>
    <w:rsid w:val="007414D8"/>
    <w:rsid w:val="007D59FB"/>
    <w:rsid w:val="00913498"/>
    <w:rsid w:val="00A76F89"/>
    <w:rsid w:val="00B5302D"/>
    <w:rsid w:val="00C25276"/>
    <w:rsid w:val="00CC5CA6"/>
    <w:rsid w:val="00E07DD3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00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C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00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C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</izvorni_sadrzaj>
    <derivirana_varijabla naziv="DomainObject.Predmet.StrankaFormated_1">  MINISTARSTVO FINANCIJA, POREZNA UPRAVA, PODRUČNI URED ZAGREB zastupanog po punomoćniku ŽUPANIJSKO DRŽAVNO ODVJETNIŠTVO U ZAGREBU; Općinski sud u Bjelovaru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</izvorni_sadrzaj>
    <derivirana_varijabla naziv="DomainObject.Predmet.StrankaFormatedWithAdress_1"> MINISTARSTVO FINANCIJA, POREZNA UPRAVA, PODRUČNI URED ZAGREB zastupanog po punomoćniku ŽUPANIJSKO DRŽAVNO ODVJETNIŠTVO U ZAGREBU; Općinski sud u Bjelovaru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</derivirana_varijabla>
  </DomainObject.Predmet.StrankaFormatedWithAdressOIB>
  <DomainObject.Predmet.StrankaWithAdress>
    <izvorni_sadrzaj>MINISTARSTVO FINANCIJA, POREZNA UPRAVA, PODRUČNI URED ZAGREB ,Općinski sud u Bjelovaru </izvorni_sadrzaj>
    <derivirana_varijabla naziv="DomainObject.Predmet.StrankaWithAdress_1">MINISTARSTVO FINANCIJA, POREZNA UPRAVA, PODRUČNI URED ZAGREB ,Općinski sud u Bjelovaru </derivirana_varijabla>
  </DomainObject.Predmet.StrankaWithAdress>
  <DomainObject.Predmet.StrankaWithAdressOIB>
    <izvorni_sadrzaj>MINISTARSTVO FINANCIJA, POREZNA UPRAVA, PODRUČNI URED ZAGREB, OIB 18683136487,Općinski sud u Bjelovaru, OIB 57362618039</izvorni_sadrzaj>
    <derivirana_varijabla naziv="DomainObject.Predmet.StrankaWithAdressOIB_1">MINISTARSTVO FINANCIJA, POREZNA UPRAVA, PODRUČNI URED ZAGREB, OIB 18683136487,Općinski sud u Bjelovaru, OIB 57362618039</derivirana_varijabla>
  </DomainObject.Predmet.StrankaWithAdressOIB>
  <DomainObject.Predmet.StrankaNazivFormated>
    <izvorni_sadrzaj>MINISTARSTVO FINANCIJA, POREZNA UPRAVA, PODRUČNI URED ZAGREB,Općinski sud u Bjelovaru</izvorni_sadrzaj>
    <derivirana_varijabla naziv="DomainObject.Predmet.StrankaNazivFormated_1">MINISTARSTVO FINANCIJA, POREZNA UPRAVA, PODRUČNI URED ZAGREB,Općinski sud u Bjelovaru</derivirana_varijabla>
  </DomainObject.Predmet.StrankaNazivFormated>
  <DomainObject.Predmet.StrankaNazivFormatedOIB>
    <izvorni_sadrzaj>MINISTARSTVO FINANCIJA, POREZNA UPRAVA, PODRUČNI URED ZAGREB, OIB 18683136487,Općinski sud u Bjelovaru, OIB 57362618039</izvorni_sadrzaj>
    <derivirana_varijabla naziv="DomainObject.Predmet.StrankaNazivFormatedOIB_1">MINISTARSTVO FINANCIJA, POREZNA UPRAVA, PODRUČNI URED ZAGREB, OIB 18683136487,Općinski sud u Bjelovaru, OIB 57362618039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</izvorni_sadrzaj>
    <derivirana_varijabla naziv="DomainObject.Predmet.StrankaListNazivFormated_1">
      <item>MINISTARSTVO FINANCIJA, POREZNA UPRAVA, PODRUČNI URED ZAGREB</item>
      <item>Općinski sud u Bjelovaru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</derivirana_varijabla>
  </DomainObject.Predmet.OstaliListFormatedOIB>
  <DomainObject.Predmet.OstaliListFormatedWithAdress>
    <izvorni_sadrzaj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</izvorni_sadrzaj>
    <derivirana_varijabla naziv="DomainObject.Predmet.OstaliListFormatedWithAdress_1"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</derivirana_varijabla>
  </DomainObject.Predmet.OstaliListFormatedWithAdress>
  <DomainObject.Predmet.OstaliListFormatedWithAdressOIB>
    <izvorni_sadrzaj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</izvorni_sadrzaj>
    <derivirana_varijabla naziv="DomainObject.Predmet.OstaliListFormatedWithAdressOIB_1"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</derivirana_varijabla>
  </DomainObject.Predmet.OstaliListNazivFormated>
  <DomainObject.Predmet.OstaliListNazivFormatedOIB>
    <izvorni_sadrzaj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</izvorni_sadrzaj>
    <derivirana_varijabla naziv="DomainObject.Predmet.OstaliListNazivFormatedOIB_1"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</derivirana_varijabla>
  </DomainObject.Predmet.SudioniciListNaziv>
  <DomainObject.Predmet.SudioniciListAdressOIB>
    <izvorni_sadrzaj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</izvorni_sadrzaj>
    <derivirana_varijabla naziv="DomainObject.Predmet.SudioniciListAdressOIB_1"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</izvorni_sadrzaj>
    <derivirana_varijabla naziv="DomainObject.Predmet.SudioniciListNazivOIB_1"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169</properties:Words>
  <properties:Characters>870</properties:Characters>
  <properties:Lines>36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2016-11-02T12:29:00Z</dcterms:created>
  <dc:creator>Nada Kraljić</dc:creator>
  <cp:lastModifiedBy>Vinka Mihalinčić</cp:lastModifiedBy>
  <cp:lastPrinted>2016-07-06T09:10:00Z</cp:lastPrinted>
  <dcterms:modified xmlns:xsi="http://www.w3.org/2001/XMLSchema-instance" xsi:type="dcterms:W3CDTF">2016-11-02T12:32:00Z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