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f79a" w14:paraId="5e6f79a" w:rsidRDefault="002C5A29" w:rsidP="00661630" w:rsidR="00661630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1C656E">
        <w:t>5161/15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1C656E">
        <w:t>GORUP PRERADA MESA d.o.o. u stečaju, Tomaševec, Tomaševec 2, OIB: 01168333481</w:t>
      </w:r>
      <w:r w:rsidR="00A73ABA">
        <w:t xml:space="preserve">, </w:t>
      </w:r>
      <w:r w:rsidR="001C656E">
        <w:t xml:space="preserve">19. prosinca </w:t>
      </w:r>
      <w:r w:rsidR="007E0D81">
        <w:t>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661630" w:rsidR="00DF42D7">
      <w:pPr>
        <w:pStyle w:val="Odlomakpopisa"/>
        <w:numPr>
          <w:ilvl w:val="0"/>
          <w:numId w:val="10"/>
        </w:numPr>
        <w:jc w:val="both"/>
      </w:pPr>
      <w:r>
        <w:t xml:space="preserve">Utvrđuje se da </w:t>
      </w:r>
      <w:r w:rsidR="00DF42D7">
        <w:t>B2 KAPITAL d.o.o., Zagreb, Radnička cesta 41, OIB: 57509775367</w:t>
      </w:r>
      <w:r w:rsidR="00661630">
        <w:t>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DF42D7">
        <w:t>Zagrebačka banka d.d., Zagreb, Trg bana Josipa Jelačića 10, OIB: 92963223473,</w:t>
      </w:r>
      <w:r w:rsidR="00661630">
        <w:t xml:space="preserve"> </w:t>
      </w:r>
      <w:r w:rsidR="009E08AD">
        <w:t xml:space="preserve">kako je to utvrđeno Ugovorom o </w:t>
      </w:r>
      <w:r w:rsidR="00661630">
        <w:t xml:space="preserve">ustupu </w:t>
      </w:r>
      <w:r w:rsidR="00DF42D7">
        <w:t>i prijenosu prava i tražbina od 6. srpnja 2018. ovjerenom kod javnog bilježnika Mladena Matoša, pod poslovnim brojem OV-8581/18 od 6. srpnja 2018.</w:t>
      </w:r>
    </w:p>
    <w:p w:rsidRDefault="00661630" w:rsidP="00661630" w:rsidR="00661630">
      <w:pPr>
        <w:pStyle w:val="Odlomakpopisa"/>
        <w:ind w:left="1065"/>
        <w:jc w:val="both"/>
      </w:pPr>
    </w:p>
    <w:p w:rsidRDefault="00661630" w:rsidP="00661630" w:rsidR="00DF42D7">
      <w:pPr>
        <w:pStyle w:val="Odlomakpopisa"/>
        <w:numPr>
          <w:ilvl w:val="0"/>
          <w:numId w:val="10"/>
        </w:numPr>
        <w:jc w:val="both"/>
      </w:pPr>
      <w:r>
        <w:t>Ispravlja</w:t>
      </w:r>
      <w:r w:rsidR="00DF42D7">
        <w:t>ju</w:t>
      </w:r>
      <w:r>
        <w:t xml:space="preserve"> se tablica ispitanih tražbina</w:t>
      </w:r>
      <w:r w:rsidR="00580E64">
        <w:t xml:space="preserve"> ovog suda poslovni broj St-</w:t>
      </w:r>
      <w:r w:rsidR="001C656E">
        <w:t>5161/15</w:t>
      </w:r>
      <w:r w:rsidR="00580E64">
        <w:t xml:space="preserve"> od </w:t>
      </w:r>
      <w:r w:rsidR="00DF42D7">
        <w:t>13. lipnja 2017. i rješenje o utvrđenim tražbinama</w:t>
      </w:r>
      <w:r w:rsidR="00DF42D7" w:rsidRPr="00DF42D7">
        <w:t xml:space="preserve"> </w:t>
      </w:r>
      <w:r w:rsidR="00DF42D7">
        <w:t>poslovni broj St-5161/15 od 13. lipnja 2018. u odnosu na utvrđene tražbine drugog višeg isplatnog reda pod rednim brojem 13. vjerovnika Zagrebačka banka d.d., Zagreb, Trg bana Josipa Jelačića 10, OIB: 92963223473, tako da umjesto: "Zagrebačka banka d.d., Zagreb, Trg bana Josipa Jelačića 10, OIB: 92963223473", ima pisati: "</w:t>
      </w:r>
      <w:r w:rsidR="005C06FA" w:rsidRPr="005C06FA">
        <w:t xml:space="preserve"> </w:t>
      </w:r>
      <w:r w:rsidR="005C06FA">
        <w:t>B2 KAPITAL d.o.o., Zagreb, Radnička cesta 41, OIB: 57509775367", te tablica razlučnih prava poslovni broj St-5161/15 od 13. lipnja 2017. u točki 1. tako da umjesto: "</w:t>
      </w:r>
      <w:r w:rsidR="005C06FA" w:rsidRPr="005C06FA">
        <w:t xml:space="preserve"> </w:t>
      </w:r>
      <w:r w:rsidR="005C06FA">
        <w:t>Zagrebačka banka d.d., Zagreb, Trg bana Josipa Jelačića 10, OIB: 92963223473" ima pisati: "B2 KAPITAL d.o.o., Zagreb, Radnička cesta 41, OIB: 57509775367".</w:t>
      </w:r>
    </w:p>
    <w:p w:rsidRDefault="005C06FA" w:rsidP="005C06FA" w:rsidR="005C06FA">
      <w:pPr>
        <w:pStyle w:val="Odlomakpopisa"/>
      </w:pPr>
    </w:p>
    <w:p w:rsidRDefault="005C06FA" w:rsidP="005C06FA" w:rsidR="005C06FA">
      <w:pPr>
        <w:pStyle w:val="Odlomakpopisa"/>
      </w:pPr>
    </w:p>
    <w:p w:rsidRDefault="00A0682A" w:rsidP="005C06FA" w:rsidR="00356DC8">
      <w:pPr>
        <w:pStyle w:val="Odlomakpopisa"/>
        <w:ind w:left="1065"/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5C06FA">
        <w:t>B2 KAPITAL d.o.o., Zagreb, Radnička cesta 41, OIB: 57509775367</w:t>
      </w:r>
      <w:r>
        <w:t>, je o</w:t>
      </w:r>
      <w:r w:rsidR="00882C0E">
        <w:t xml:space="preserve">bavijestio sud da je </w:t>
      </w:r>
      <w:r w:rsidR="005C06FA">
        <w:t xml:space="preserve">Ugovorom o ustupu i prijenosu prava i tražbina od 6. srpnja 2018. ovjerenom kod javnog bilježnika Mladena Matoša, pod poslovnim brojem OV-8581/18 od 6. srpnja 2018, </w:t>
      </w:r>
      <w:r>
        <w:t xml:space="preserve">stečajni i razlučni vjerovnik </w:t>
      </w:r>
      <w:r w:rsidR="005C06FA">
        <w:t>Zagrebačka banka d.d., Zagreb, Trg bana Josipa Jelačića 10, OIB: 92963223473</w:t>
      </w:r>
      <w:r w:rsidR="00882C0E">
        <w:t>,</w:t>
      </w:r>
      <w:r>
        <w:t xml:space="preserve"> svoja prava, potraživanja i koristi prenio na </w:t>
      </w:r>
      <w:r w:rsidR="005C06FA">
        <w:t>B2 KAPITAL d.o.o., Zagreb, Radnička cesta 41, OIB: 57509775367.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lastRenderedPageBreak/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 xml:space="preserve">Slijedom navedenog odlučeno je kao u </w:t>
      </w:r>
      <w:r w:rsidR="005C06FA">
        <w:t>izreci</w:t>
      </w:r>
      <w:r>
        <w:t xml:space="preserve"> rješenja.</w:t>
      </w:r>
    </w:p>
    <w:p w:rsidRDefault="005C06FA" w:rsidP="009E08AD" w:rsidR="005C06FA">
      <w:pPr>
        <w:jc w:val="both"/>
      </w:pPr>
      <w:r>
        <w:tab/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1C656E">
        <w:t>19. prosinca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064" w:rsidR="00464064">
      <w:r>
        <w:separator/>
      </w:r>
    </w:p>
  </w:endnote>
  <w:endnote w:id="0" w:type="continuationSeparator">
    <w:p w:rsidRDefault="00464064" w:rsidR="00464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064" w:rsidR="00464064">
      <w:r>
        <w:separator/>
      </w:r>
    </w:p>
  </w:footnote>
  <w:footnote w:id="0" w:type="continuationSeparator">
    <w:p w:rsidRDefault="00464064" w:rsidR="00464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9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1C656E">
      <w:t>5161/15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1C656E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64064"/>
    <w:rsid w:val="004F47B9"/>
    <w:rsid w:val="00514424"/>
    <w:rsid w:val="00534194"/>
    <w:rsid w:val="00554276"/>
    <w:rsid w:val="00575829"/>
    <w:rsid w:val="00580E64"/>
    <w:rsid w:val="00590E9E"/>
    <w:rsid w:val="005B4DE0"/>
    <w:rsid w:val="005C06FA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72ABB"/>
    <w:rsid w:val="007A550F"/>
    <w:rsid w:val="007D1E4B"/>
    <w:rsid w:val="007D3B9A"/>
    <w:rsid w:val="007D7A92"/>
    <w:rsid w:val="007E0D81"/>
    <w:rsid w:val="00815748"/>
    <w:rsid w:val="00851615"/>
    <w:rsid w:val="00882C0E"/>
    <w:rsid w:val="008D526C"/>
    <w:rsid w:val="008E42C6"/>
    <w:rsid w:val="0090097A"/>
    <w:rsid w:val="00910974"/>
    <w:rsid w:val="00915751"/>
    <w:rsid w:val="0099230E"/>
    <w:rsid w:val="009A5635"/>
    <w:rsid w:val="009A6D84"/>
    <w:rsid w:val="009B036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2210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42D7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St-5161/2015-76</izvorni_sadrzaj>
    <derivirana_varijabla naziv="DomainObject.PredzadnjaOdlukaIzPredmeta.Oznaka_1">St-5161/2015-76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3B550-D4CF-479F-89EC-D39B49699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425</properties:Words>
  <properties:Characters>2251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2018-12-19T10:02:00Z</dcterms:created>
  <dc:creator>Korisnik</dc:creator>
  <cp:lastModifiedBy>Draženka Prpić</cp:lastModifiedBy>
  <cp:lastPrinted>2018-12-19T10:04:00Z</cp:lastPrinted>
  <dcterms:modified xmlns:xsi="http://www.w3.org/2001/XMLSchema-instance" xsi:type="dcterms:W3CDTF">2018-12-19T10:04:00Z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I ISPRAVAK TABLICE-St-5161-15.docx)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