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c8a7" w14:paraId="3c5c8a7" w:rsidRDefault="00844FA9" w:rsidP="003B31CE" w:rsidR="001208EA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1208EA">
        <w:t xml:space="preserve"> St-</w:t>
      </w:r>
      <w:r w:rsidR="00C71EDD">
        <w:t>37</w:t>
      </w:r>
      <w:r>
        <w:t>/</w:t>
      </w:r>
      <w:r w:rsidR="0076767A">
        <w:t>20</w:t>
      </w:r>
      <w:r>
        <w:t>14</w:t>
      </w:r>
      <w:r w:rsidR="0008694C">
        <w:t>-</w:t>
      </w:r>
      <w:r w:rsidR="0076767A">
        <w:t>82</w:t>
      </w:r>
    </w:p>
    <w:p w:rsidRDefault="0076767A" w:rsidP="0076767A" w:rsidR="0076767A" w:rsidRPr="0076767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6767A">
        <w:rPr>
          <w:rFonts w:eastAsia="Times New Roman"/>
          <w:bCs/>
          <w:snapToGrid w:val="false"/>
        </w:rPr>
        <w:t xml:space="preserve">                     </w:t>
      </w:r>
      <w:r w:rsidRPr="0076767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767A">
        <w:rPr>
          <w:rFonts w:eastAsia="Times New Roman"/>
          <w:bCs/>
          <w:snapToGrid w:val="false"/>
        </w:rPr>
        <w:tab/>
      </w:r>
      <w:r w:rsidRPr="0076767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67A" w:rsidP="0076767A" w:rsidR="0076767A" w:rsidRPr="0076767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6767A">
        <w:rPr>
          <w:rFonts w:eastAsia="Times New Roman"/>
          <w:snapToGrid w:val="false"/>
        </w:rPr>
        <w:t xml:space="preserve">       REPUBLIKA HRVATSKA</w:t>
      </w:r>
    </w:p>
    <w:p w:rsidRDefault="0076767A" w:rsidP="0076767A" w:rsidR="0076767A" w:rsidRPr="0076767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6767A">
        <w:rPr>
          <w:rFonts w:eastAsia="Times New Roman"/>
          <w:snapToGrid w:val="false"/>
        </w:rPr>
        <w:t>TRGOVAČKI SUD U VARAŽDINU</w:t>
      </w:r>
    </w:p>
    <w:p w:rsidRDefault="0076767A" w:rsidP="0076767A" w:rsidR="0076767A" w:rsidRPr="0076767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6767A">
        <w:rPr>
          <w:rFonts w:eastAsia="Times New Roman"/>
          <w:snapToGrid w:val="false"/>
        </w:rPr>
        <w:t xml:space="preserve">                  B. Radić 2</w:t>
      </w:r>
      <w:r w:rsidRPr="0076767A">
        <w:rPr>
          <w:rFonts w:eastAsia="Times New Roman"/>
          <w:bCs/>
          <w:snapToGrid w:val="false"/>
        </w:rPr>
        <w:t xml:space="preserve">                   </w:t>
      </w:r>
      <w:r w:rsidRPr="0076767A">
        <w:rPr>
          <w:rFonts w:eastAsia="Times New Roman"/>
          <w:bCs/>
          <w:snapToGrid w:val="false"/>
        </w:rPr>
        <w:tab/>
      </w:r>
      <w:r w:rsidRPr="0076767A">
        <w:rPr>
          <w:rFonts w:eastAsia="Times New Roman"/>
          <w:bCs/>
          <w:snapToGrid w:val="false"/>
        </w:rPr>
        <w:tab/>
      </w:r>
      <w:r w:rsidRPr="0076767A">
        <w:rPr>
          <w:rFonts w:eastAsia="Times New Roman"/>
          <w:bCs/>
          <w:snapToGrid w:val="false"/>
        </w:rPr>
        <w:tab/>
      </w:r>
    </w:p>
    <w:p w:rsidRDefault="003B31CE" w:rsidP="003B31CE" w:rsidR="003B31CE">
      <w:pPr>
        <w:spacing w:lineRule="auto" w:line="240" w:after="0"/>
        <w:jc w:val="right"/>
      </w:pPr>
    </w:p>
    <w:p w:rsidRDefault="003B31CE" w:rsidP="003B31CE" w:rsidR="003B31CE">
      <w:pPr>
        <w:spacing w:lineRule="auto" w:line="240" w:after="0"/>
        <w:jc w:val="right"/>
      </w:pPr>
    </w:p>
    <w:p w:rsidRDefault="00B24DB6" w:rsidP="00B24DB6" w:rsidR="000851B4">
      <w:pPr>
        <w:spacing w:lineRule="auto" w:line="240" w:after="0"/>
        <w:jc w:val="center"/>
      </w:pPr>
      <w:r>
        <w:t>R E P U B L I K A  H R V A T S K A</w:t>
      </w:r>
    </w:p>
    <w:p w:rsidRDefault="003B31CE" w:rsidP="003B31CE" w:rsidR="003B31CE">
      <w:pPr>
        <w:spacing w:lineRule="auto" w:line="240" w:after="0"/>
        <w:jc w:val="right"/>
      </w:pPr>
    </w:p>
    <w:p w:rsidRDefault="0073321E" w:rsidP="003B31CE" w:rsidR="003B31CE">
      <w:pPr>
        <w:spacing w:lineRule="auto" w:line="240" w:after="0"/>
        <w:jc w:val="center"/>
      </w:pPr>
      <w:r>
        <w:t>R J E Š E NJ E</w:t>
      </w:r>
      <w:r w:rsidR="00206987">
        <w:t xml:space="preserve">  O  D O S U D I</w:t>
      </w:r>
    </w:p>
    <w:p w:rsidRDefault="0076767A" w:rsidP="003B31CE" w:rsidR="0076767A">
      <w:pPr>
        <w:spacing w:lineRule="auto" w:line="240" w:after="0"/>
        <w:jc w:val="center"/>
      </w:pPr>
    </w:p>
    <w:p w:rsidRDefault="00FF69BE" w:rsidP="003B31CE" w:rsidR="00FF69BE">
      <w:pPr>
        <w:spacing w:lineRule="auto" w:line="240" w:after="0"/>
        <w:jc w:val="center"/>
      </w:pPr>
    </w:p>
    <w:p w:rsidRDefault="003B31CE" w:rsidP="003B31CE" w:rsidR="003B31CE">
      <w:pPr>
        <w:spacing w:lineRule="auto" w:line="240" w:after="0"/>
        <w:jc w:val="both"/>
      </w:pPr>
      <w:r>
        <w:tab/>
        <w:t>Trgovački sud u Varaždinu po sucu toga suda Maji Valušnig, kao stečajnom sucu, u stečajnom predmetu</w:t>
      </w:r>
      <w:r w:rsidR="00B24DB6" w:rsidRPr="00962738">
        <w:t>, nad stečajnim dužnikom</w:t>
      </w:r>
      <w:r w:rsidR="00B24DB6">
        <w:t xml:space="preserve"> </w:t>
      </w:r>
      <w:r>
        <w:t>ŠAVORA d.o.o.</w:t>
      </w:r>
      <w:r w:rsidR="0076767A">
        <w:t xml:space="preserve"> u stečaju</w:t>
      </w:r>
      <w:r>
        <w:t>, Donji Kraljevec, Hodošan, Glavna 17, OIB: 62872193215,</w:t>
      </w:r>
      <w:r w:rsidR="00B24DB6">
        <w:t xml:space="preserve"> zastupanog po stečajnom upravitelju Tomislavu Đuričinu, Varaždin, Dravska poljana 1,</w:t>
      </w:r>
      <w:r>
        <w:t xml:space="preserve"> dana </w:t>
      </w:r>
      <w:r w:rsidR="00427022">
        <w:t>29</w:t>
      </w:r>
      <w:r>
        <w:t xml:space="preserve">. </w:t>
      </w:r>
      <w:r w:rsidR="00427022">
        <w:t>rujna</w:t>
      </w:r>
      <w:r>
        <w:t xml:space="preserve"> 201</w:t>
      </w:r>
      <w:r w:rsidR="00206987">
        <w:t>5</w:t>
      </w:r>
      <w:r>
        <w:t>.</w:t>
      </w:r>
    </w:p>
    <w:p w:rsidRDefault="00641A49" w:rsidP="003B31CE" w:rsidR="00641A49">
      <w:pPr>
        <w:spacing w:lineRule="auto" w:line="240" w:after="0"/>
        <w:jc w:val="both"/>
      </w:pPr>
    </w:p>
    <w:p w:rsidRDefault="0076767A" w:rsidP="003B31CE" w:rsidR="0076767A">
      <w:pPr>
        <w:spacing w:lineRule="auto" w:line="240" w:after="0"/>
        <w:jc w:val="both"/>
      </w:pPr>
    </w:p>
    <w:p w:rsidRDefault="0073321E" w:rsidP="00B24DB6" w:rsidR="003B31CE">
      <w:pPr>
        <w:spacing w:lineRule="auto" w:line="240" w:after="0"/>
        <w:jc w:val="center"/>
      </w:pPr>
      <w:r>
        <w:t xml:space="preserve">r i j e š </w:t>
      </w:r>
      <w:r w:rsidR="00206987">
        <w:t xml:space="preserve">i o  </w:t>
      </w:r>
      <w:r w:rsidR="000301CF">
        <w:t xml:space="preserve">j e </w:t>
      </w:r>
    </w:p>
    <w:p w:rsidRDefault="000851B4" w:rsidP="003B31CE" w:rsidR="000851B4">
      <w:pPr>
        <w:spacing w:lineRule="auto" w:line="240" w:after="0"/>
      </w:pPr>
    </w:p>
    <w:p w:rsidRDefault="00B24DB6" w:rsidP="00206987" w:rsidR="00206987" w:rsidRPr="00206987">
      <w:pPr>
        <w:spacing w:lineRule="auto" w:line="240" w:after="0"/>
        <w:jc w:val="both"/>
      </w:pPr>
      <w:r>
        <w:tab/>
        <w:t>I.</w:t>
      </w:r>
      <w:r w:rsidR="0073321E" w:rsidRPr="0073321E">
        <w:t xml:space="preserve"> </w:t>
      </w:r>
      <w:r w:rsidR="00206987" w:rsidRPr="00206987">
        <w:t xml:space="preserve">Ponuditelju i razlučnom vjerovniku </w:t>
      </w:r>
      <w:r w:rsidR="00206987">
        <w:t>H-ABDUCO</w:t>
      </w:r>
      <w:r w:rsidR="00206987" w:rsidRPr="00206987">
        <w:t xml:space="preserve"> </w:t>
      </w:r>
      <w:r w:rsidR="00206987">
        <w:t>d.o.o.</w:t>
      </w:r>
      <w:r w:rsidR="00206987" w:rsidRPr="00206987">
        <w:t xml:space="preserve"> </w:t>
      </w:r>
      <w:r w:rsidR="00206987">
        <w:t>Zagreb, Slavonska avenija 6 a</w:t>
      </w:r>
      <w:r w:rsidR="00206987" w:rsidRPr="00206987">
        <w:t xml:space="preserve">, OIB: </w:t>
      </w:r>
      <w:r w:rsidR="00206987">
        <w:t>13667298928</w:t>
      </w:r>
      <w:r w:rsidR="00206987" w:rsidRPr="00206987">
        <w:t>, dosuđuj</w:t>
      </w:r>
      <w:r w:rsidR="00206987">
        <w:t>e</w:t>
      </w:r>
      <w:r w:rsidR="00206987" w:rsidRPr="00206987">
        <w:t xml:space="preserve"> se nekretnin</w:t>
      </w:r>
      <w:r w:rsidR="00206987">
        <w:t>a upisana</w:t>
      </w:r>
    </w:p>
    <w:p w:rsidRDefault="00206987" w:rsidP="00206987" w:rsidR="00206987" w:rsidRPr="00206987">
      <w:pPr>
        <w:spacing w:lineRule="auto" w:line="240" w:after="0"/>
        <w:jc w:val="both"/>
      </w:pPr>
    </w:p>
    <w:p w:rsidRDefault="0073321E" w:rsidP="00206987" w:rsidR="00206987" w:rsidRPr="00206987">
      <w:pPr>
        <w:spacing w:lineRule="auto" w:line="240" w:after="0"/>
        <w:jc w:val="both"/>
        <w:rPr>
          <w:rFonts w:eastAsia="Times New Roman"/>
          <w:bCs/>
          <w:lang w:eastAsia="hr-HR"/>
        </w:rPr>
      </w:pPr>
      <w:r>
        <w:t xml:space="preserve">- </w:t>
      </w:r>
      <w:r w:rsidRPr="005450C1">
        <w:rPr>
          <w:rFonts w:eastAsia="Times New Roman"/>
          <w:lang w:eastAsia="hr-HR"/>
        </w:rPr>
        <w:t xml:space="preserve">kod Općinskog suda u Čakovcu, z.k.o. Prelog, u zemljišne knjige za k.o. Hodošan, u zk.ul.br. 1464 k.č.br. 140/1 industrijsko dvorište površine 519 čhv, kčbr 140/2 auto-praonica površine 18 čhv, kčbr. 140/3 auto-salon površine 76 čhv, kčbr 140/4 skladište površine 29 čhv, kčbr. 140/5 radionica, auto-servis površine 137 čhv </w:t>
      </w:r>
      <w:r w:rsidR="00206987" w:rsidRPr="00206987">
        <w:rPr>
          <w:rFonts w:eastAsia="Times New Roman"/>
          <w:bCs/>
          <w:lang w:eastAsia="hr-HR"/>
        </w:rPr>
        <w:t xml:space="preserve">za kupoprodajnu cijenu u iznosu od </w:t>
      </w:r>
      <w:r w:rsidR="00206987">
        <w:rPr>
          <w:rFonts w:eastAsia="Times New Roman"/>
          <w:bCs/>
          <w:lang w:eastAsia="hr-HR"/>
        </w:rPr>
        <w:t>1.102.876,14</w:t>
      </w:r>
      <w:r w:rsidR="00206987" w:rsidRPr="00206987">
        <w:rPr>
          <w:rFonts w:eastAsia="Times New Roman"/>
          <w:bCs/>
          <w:lang w:eastAsia="hr-HR"/>
        </w:rPr>
        <w:t xml:space="preserve"> kn.</w:t>
      </w:r>
    </w:p>
    <w:p w:rsidRDefault="0073321E" w:rsidP="0073321E" w:rsidR="007332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06987" w:rsidP="00AE0D35" w:rsidR="00206987" w:rsidRPr="00206987">
      <w:pPr>
        <w:spacing w:lineRule="auto" w:line="240" w:after="0"/>
        <w:ind w:firstLine="705"/>
        <w:jc w:val="both"/>
        <w:rPr>
          <w:rFonts w:eastAsia="Times New Roman"/>
          <w:b/>
          <w:lang w:eastAsia="hr-HR"/>
        </w:rPr>
      </w:pPr>
      <w:r w:rsidRPr="00206987">
        <w:rPr>
          <w:rFonts w:eastAsia="Times New Roman"/>
          <w:bCs/>
          <w:lang w:eastAsia="hr-HR"/>
        </w:rPr>
        <w:t>II</w:t>
      </w:r>
      <w:r w:rsidR="0076767A">
        <w:rPr>
          <w:rFonts w:eastAsia="Times New Roman"/>
          <w:bCs/>
          <w:lang w:eastAsia="hr-HR"/>
        </w:rPr>
        <w:t>.</w:t>
      </w:r>
      <w:r w:rsidRPr="00206987">
        <w:rPr>
          <w:rFonts w:eastAsia="Times New Roman"/>
          <w:bCs/>
          <w:lang w:eastAsia="hr-HR"/>
        </w:rPr>
        <w:t xml:space="preserve"> Ponuditelj i kupac – razlučni vjerovnik </w:t>
      </w:r>
      <w:r>
        <w:t>H-ABDUCO</w:t>
      </w:r>
      <w:r w:rsidRPr="00206987">
        <w:t xml:space="preserve"> </w:t>
      </w:r>
      <w:r>
        <w:t>d.o.o.</w:t>
      </w:r>
      <w:r w:rsidRPr="00206987">
        <w:t xml:space="preserve"> </w:t>
      </w:r>
      <w:r>
        <w:t>Zagreb, Slavonska avenija 6 a</w:t>
      </w:r>
      <w:r w:rsidRPr="00206987">
        <w:t xml:space="preserve">, OIB: </w:t>
      </w:r>
      <w:r>
        <w:t>13667298928</w:t>
      </w:r>
      <w:r w:rsidRPr="00206987">
        <w:t>, oslobađa se polaganja kupovnine</w:t>
      </w:r>
      <w:r>
        <w:t xml:space="preserve"> te je dužan </w:t>
      </w:r>
      <w:r w:rsidR="00427022">
        <w:t xml:space="preserve"> </w:t>
      </w:r>
      <w:r w:rsidRPr="00206987">
        <w:t xml:space="preserve"> roku </w:t>
      </w:r>
      <w:r w:rsidRPr="00206987">
        <w:rPr>
          <w:rFonts w:eastAsia="Times New Roman"/>
          <w:lang w:eastAsia="hr-HR"/>
        </w:rPr>
        <w:t>8 dana od dana pravomoćnosti ovog rješenja</w:t>
      </w:r>
      <w:r w:rsidRPr="00206987">
        <w:t xml:space="preserve"> o dosudi </w:t>
      </w:r>
      <w:r w:rsidR="00AE0D35">
        <w:t>is</w:t>
      </w:r>
      <w:r w:rsidRPr="00206987">
        <w:t>platiti</w:t>
      </w:r>
      <w:r>
        <w:t xml:space="preserve"> iznos od</w:t>
      </w:r>
      <w:r w:rsidRPr="00206987">
        <w:t xml:space="preserve"> </w:t>
      </w:r>
      <w:r w:rsidR="000326F8">
        <w:t>55.143,81</w:t>
      </w:r>
      <w:r w:rsidR="000326F8" w:rsidRPr="00E475CF">
        <w:t xml:space="preserve"> kn</w:t>
      </w:r>
      <w:r w:rsidR="000326F8">
        <w:rPr>
          <w:color w:val="FF0000"/>
        </w:rPr>
        <w:t xml:space="preserve"> </w:t>
      </w:r>
      <w:r w:rsidRPr="00206987">
        <w:rPr>
          <w:rFonts w:eastAsia="Times New Roman"/>
          <w:lang w:eastAsia="hr-HR"/>
        </w:rPr>
        <w:t xml:space="preserve">s osnova </w:t>
      </w:r>
      <w:r w:rsidR="00427022">
        <w:rPr>
          <w:rFonts w:eastAsia="Times New Roman"/>
          <w:lang w:eastAsia="hr-HR"/>
        </w:rPr>
        <w:t xml:space="preserve"> troškova </w:t>
      </w:r>
      <w:r w:rsidRPr="00206987">
        <w:rPr>
          <w:rFonts w:eastAsia="Times New Roman"/>
          <w:lang w:eastAsia="hr-HR"/>
        </w:rPr>
        <w:t>utvrđ</w:t>
      </w:r>
      <w:r w:rsidR="00427022">
        <w:rPr>
          <w:rFonts w:eastAsia="Times New Roman"/>
          <w:lang w:eastAsia="hr-HR"/>
        </w:rPr>
        <w:t>ivanja tražbine</w:t>
      </w:r>
      <w:r w:rsidRPr="00206987">
        <w:rPr>
          <w:rFonts w:eastAsia="Times New Roman"/>
          <w:lang w:eastAsia="hr-HR"/>
        </w:rPr>
        <w:t xml:space="preserve"> i</w:t>
      </w:r>
      <w:r w:rsidR="000326F8">
        <w:rPr>
          <w:rFonts w:eastAsia="Times New Roman"/>
          <w:lang w:eastAsia="hr-HR"/>
        </w:rPr>
        <w:t xml:space="preserve"> iznos od </w:t>
      </w:r>
      <w:r w:rsidR="000326F8" w:rsidRPr="00427022">
        <w:t xml:space="preserve">180.404,96 </w:t>
      </w:r>
      <w:r w:rsidR="000326F8">
        <w:t>kn s osnova</w:t>
      </w:r>
      <w:r w:rsidRPr="00206987">
        <w:rPr>
          <w:rFonts w:eastAsia="Times New Roman"/>
          <w:lang w:eastAsia="hr-HR"/>
        </w:rPr>
        <w:t xml:space="preserve"> unovčenja nekretnin</w:t>
      </w:r>
      <w:r w:rsidR="00AE0D35">
        <w:rPr>
          <w:rFonts w:eastAsia="Times New Roman"/>
          <w:lang w:eastAsia="hr-HR"/>
        </w:rPr>
        <w:t>e</w:t>
      </w:r>
      <w:r w:rsidRPr="00206987">
        <w:rPr>
          <w:rFonts w:eastAsia="Times New Roman"/>
          <w:lang w:eastAsia="hr-HR"/>
        </w:rPr>
        <w:t xml:space="preserve"> te stvarnih troškova</w:t>
      </w:r>
      <w:r w:rsidRPr="00206987">
        <w:t xml:space="preserve"> na račun sudskog depozita Trgovačkog suda u Varaždinu broj HR4023900011300002754 s pozivom na broj spisa </w:t>
      </w:r>
      <w:r w:rsidR="00427022">
        <w:t>9</w:t>
      </w:r>
      <w:r w:rsidRPr="00206987">
        <w:t xml:space="preserve"> St-</w:t>
      </w:r>
      <w:r>
        <w:t>37/</w:t>
      </w:r>
      <w:r w:rsidR="000B084E">
        <w:t>20</w:t>
      </w:r>
      <w:r>
        <w:t>14</w:t>
      </w:r>
      <w:r w:rsidR="000B084E">
        <w:t xml:space="preserve">  te da potvrdu o uplati dostavi ovome sudu.</w:t>
      </w:r>
    </w:p>
    <w:p w:rsidRDefault="00206987" w:rsidP="00206987" w:rsidR="00206987" w:rsidRPr="00206987">
      <w:pPr>
        <w:spacing w:lineRule="auto" w:line="240" w:after="0"/>
        <w:ind w:firstLine="705"/>
        <w:jc w:val="both"/>
        <w:rPr>
          <w:rFonts w:eastAsia="Times New Roman"/>
          <w:lang w:eastAsia="hr-HR"/>
        </w:rPr>
      </w:pPr>
    </w:p>
    <w:p w:rsidRDefault="00206987" w:rsidP="00206987" w:rsidR="00206987" w:rsidRPr="00206987">
      <w:pPr>
        <w:spacing w:lineRule="auto" w:line="240" w:after="0"/>
        <w:jc w:val="both"/>
        <w:rPr>
          <w:rFonts w:eastAsia="Times New Roman"/>
          <w:lang w:eastAsia="hr-HR"/>
        </w:rPr>
      </w:pPr>
      <w:r w:rsidRPr="00206987">
        <w:rPr>
          <w:rFonts w:eastAsia="Times New Roman"/>
          <w:lang w:eastAsia="hr-HR"/>
        </w:rPr>
        <w:tab/>
      </w:r>
      <w:r w:rsidR="00AE0D35">
        <w:rPr>
          <w:rFonts w:eastAsia="Times New Roman"/>
          <w:lang w:eastAsia="hr-HR"/>
        </w:rPr>
        <w:t>III</w:t>
      </w:r>
      <w:r w:rsidR="0076767A">
        <w:rPr>
          <w:rFonts w:eastAsia="Times New Roman"/>
          <w:lang w:eastAsia="hr-HR"/>
        </w:rPr>
        <w:t>.</w:t>
      </w:r>
      <w:r w:rsidRPr="00206987">
        <w:rPr>
          <w:rFonts w:eastAsia="Times New Roman"/>
          <w:lang w:eastAsia="hr-HR"/>
        </w:rPr>
        <w:t xml:space="preserve"> Ukoliko kupac i ponuditelj ne uplati iznos troškova iz točke II ovog rješenja o dosudi u određenom roku, ova prodaja oglasiti će se nevažećom, te će se objaviti nova prodaja.</w:t>
      </w:r>
    </w:p>
    <w:p w:rsidRDefault="00206987" w:rsidP="00206987" w:rsidR="00206987" w:rsidRPr="0020698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06987" w:rsidP="00AE0D35" w:rsidR="00AE0D35">
      <w:pPr>
        <w:spacing w:lineRule="auto" w:line="240" w:after="0"/>
        <w:jc w:val="both"/>
        <w:rPr>
          <w:rFonts w:eastAsia="Times New Roman"/>
          <w:lang w:eastAsia="hr-HR"/>
        </w:rPr>
      </w:pPr>
      <w:r w:rsidRPr="00206987">
        <w:rPr>
          <w:rFonts w:eastAsia="Times New Roman"/>
          <w:lang w:eastAsia="hr-HR"/>
        </w:rPr>
        <w:tab/>
      </w:r>
      <w:r w:rsidR="00AE0D35">
        <w:rPr>
          <w:rFonts w:eastAsia="Times New Roman"/>
          <w:lang w:eastAsia="hr-HR"/>
        </w:rPr>
        <w:t>I</w:t>
      </w:r>
      <w:r w:rsidRPr="00206987">
        <w:rPr>
          <w:rFonts w:eastAsia="Times New Roman"/>
          <w:lang w:eastAsia="hr-HR"/>
        </w:rPr>
        <w:t>V</w:t>
      </w:r>
      <w:r w:rsidR="0076767A">
        <w:rPr>
          <w:rFonts w:eastAsia="Times New Roman"/>
          <w:lang w:eastAsia="hr-HR"/>
        </w:rPr>
        <w:t>.</w:t>
      </w:r>
      <w:r w:rsidRPr="00206987">
        <w:rPr>
          <w:rFonts w:eastAsia="Times New Roman"/>
          <w:lang w:eastAsia="hr-HR"/>
        </w:rPr>
        <w:t xml:space="preserve"> </w:t>
      </w:r>
      <w:r w:rsidR="00AE0D35" w:rsidRPr="00AE0D35">
        <w:rPr>
          <w:rFonts w:eastAsia="Times New Roman"/>
          <w:lang w:eastAsia="hr-HR"/>
        </w:rPr>
        <w:t xml:space="preserve">Određuje se upis prava vlasništva u korist kupca </w:t>
      </w:r>
      <w:r w:rsidR="00AE0D35">
        <w:rPr>
          <w:rFonts w:eastAsia="Times New Roman"/>
          <w:lang w:eastAsia="hr-HR"/>
        </w:rPr>
        <w:t>razlučnog vjerovnika</w:t>
      </w:r>
      <w:r w:rsidR="00AE0D35" w:rsidRPr="00AE0D35">
        <w:t xml:space="preserve"> </w:t>
      </w:r>
      <w:r w:rsidR="00AE0D35">
        <w:t>H-ABDUCO</w:t>
      </w:r>
      <w:r w:rsidR="00AE0D35" w:rsidRPr="00206987">
        <w:t xml:space="preserve"> </w:t>
      </w:r>
      <w:r w:rsidR="00AE0D35">
        <w:t>d.o.o.</w:t>
      </w:r>
      <w:r w:rsidR="00AE0D35" w:rsidRPr="00206987">
        <w:t xml:space="preserve"> </w:t>
      </w:r>
      <w:r w:rsidR="00AE0D35">
        <w:t>Zagreb, Slavonska avenija 6 a</w:t>
      </w:r>
      <w:r w:rsidR="00AE0D35" w:rsidRPr="00206987">
        <w:t xml:space="preserve">, OIB: </w:t>
      </w:r>
      <w:r w:rsidR="00AE0D35">
        <w:t>13667298928</w:t>
      </w:r>
      <w:r w:rsidR="00AE0D35" w:rsidRPr="00206987">
        <w:t>,</w:t>
      </w:r>
      <w:r w:rsidR="00AE0D35">
        <w:t xml:space="preserve"> na dosuđenoj nekretnini navedenoj </w:t>
      </w:r>
      <w:r w:rsidR="00AE0D35" w:rsidRPr="00AE0D35">
        <w:rPr>
          <w:rFonts w:eastAsia="Times New Roman"/>
          <w:lang w:eastAsia="hr-HR"/>
        </w:rPr>
        <w:t xml:space="preserve">u točki I. ovoga rješenja i to nakon pravomoćnosti ovoga rješenja o dosudi </w:t>
      </w:r>
      <w:r w:rsidR="00AE0D35">
        <w:rPr>
          <w:rFonts w:eastAsia="Times New Roman"/>
          <w:lang w:eastAsia="hr-HR"/>
        </w:rPr>
        <w:t>i n</w:t>
      </w:r>
      <w:r w:rsidRPr="00206987">
        <w:rPr>
          <w:rFonts w:eastAsia="Times New Roman"/>
          <w:lang w:eastAsia="hr-HR"/>
        </w:rPr>
        <w:t>akon što kupac plati troškove</w:t>
      </w:r>
      <w:r w:rsidR="00AE0D35" w:rsidRPr="00AE0D35">
        <w:rPr>
          <w:rFonts w:eastAsia="Times New Roman"/>
          <w:lang w:eastAsia="hr-HR"/>
        </w:rPr>
        <w:t xml:space="preserve"> </w:t>
      </w:r>
      <w:r w:rsidR="00AE0D35" w:rsidRPr="00206987">
        <w:rPr>
          <w:rFonts w:eastAsia="Times New Roman"/>
          <w:lang w:eastAsia="hr-HR"/>
        </w:rPr>
        <w:t>s osnova utvrđenja i unovčenja nekretnin</w:t>
      </w:r>
      <w:r w:rsidR="00AE0D35">
        <w:rPr>
          <w:rFonts w:eastAsia="Times New Roman"/>
          <w:lang w:eastAsia="hr-HR"/>
        </w:rPr>
        <w:t>e</w:t>
      </w:r>
      <w:r w:rsidR="00AE0D35" w:rsidRPr="00206987">
        <w:rPr>
          <w:rFonts w:eastAsia="Times New Roman"/>
          <w:lang w:eastAsia="hr-HR"/>
        </w:rPr>
        <w:t xml:space="preserve"> te stvarnih troškova</w:t>
      </w:r>
      <w:r w:rsidRPr="00206987">
        <w:rPr>
          <w:rFonts w:eastAsia="Times New Roman"/>
          <w:lang w:eastAsia="hr-HR"/>
        </w:rPr>
        <w:t xml:space="preserve"> sukladno točk</w:t>
      </w:r>
      <w:r w:rsidR="00AE0D35">
        <w:rPr>
          <w:rFonts w:eastAsia="Times New Roman"/>
          <w:lang w:eastAsia="hr-HR"/>
        </w:rPr>
        <w:t>i</w:t>
      </w:r>
      <w:r w:rsidRPr="00206987">
        <w:rPr>
          <w:rFonts w:eastAsia="Times New Roman"/>
          <w:lang w:eastAsia="hr-HR"/>
        </w:rPr>
        <w:t xml:space="preserve"> </w:t>
      </w:r>
      <w:r w:rsidR="00AE0D35">
        <w:rPr>
          <w:rFonts w:eastAsia="Times New Roman"/>
          <w:lang w:eastAsia="hr-HR"/>
        </w:rPr>
        <w:t>II ovog rješenja o dosudi.</w:t>
      </w:r>
    </w:p>
    <w:p w:rsidRDefault="00AE0D35" w:rsidP="00AE0D35" w:rsidR="00AE0D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E0D35" w:rsidP="00E475CF" w:rsidR="00E475C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ab/>
        <w:t>V</w:t>
      </w:r>
      <w:r w:rsidR="0076767A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Nalaže se </w:t>
      </w:r>
      <w:r w:rsidRPr="0073321E">
        <w:t xml:space="preserve">Zemljišno-knjižnom odjelu Općinskog suda u </w:t>
      </w:r>
      <w:r>
        <w:t xml:space="preserve">Čakovcu </w:t>
      </w:r>
      <w:r w:rsidR="00E475CF">
        <w:t>upis prava vlasništva u korist</w:t>
      </w:r>
      <w:r w:rsidR="00E475CF" w:rsidRPr="00E475CF">
        <w:rPr>
          <w:rFonts w:eastAsia="Times New Roman"/>
          <w:lang w:eastAsia="hr-HR"/>
        </w:rPr>
        <w:t xml:space="preserve"> </w:t>
      </w:r>
      <w:r w:rsidR="00E475CF" w:rsidRPr="00AE0D35">
        <w:rPr>
          <w:rFonts w:eastAsia="Times New Roman"/>
          <w:lang w:eastAsia="hr-HR"/>
        </w:rPr>
        <w:t xml:space="preserve">kupca </w:t>
      </w:r>
      <w:r w:rsidR="00E475CF">
        <w:rPr>
          <w:rFonts w:eastAsia="Times New Roman"/>
          <w:lang w:eastAsia="hr-HR"/>
        </w:rPr>
        <w:t>razlučnog vjerovnika</w:t>
      </w:r>
      <w:r w:rsidR="00E475CF" w:rsidRPr="00AE0D35">
        <w:t xml:space="preserve"> </w:t>
      </w:r>
      <w:r w:rsidR="00E475CF">
        <w:t>H-ABDUCO</w:t>
      </w:r>
      <w:r w:rsidR="00E475CF" w:rsidRPr="00206987">
        <w:t xml:space="preserve"> </w:t>
      </w:r>
      <w:r w:rsidR="00E475CF">
        <w:t>d.o.o.</w:t>
      </w:r>
      <w:r w:rsidR="00E475CF" w:rsidRPr="00206987">
        <w:t xml:space="preserve"> </w:t>
      </w:r>
      <w:r w:rsidR="00E475CF">
        <w:t>Zagreb, Slavonska avenija 6 a</w:t>
      </w:r>
      <w:r w:rsidR="00E475CF" w:rsidRPr="00206987">
        <w:t xml:space="preserve">, OIB: </w:t>
      </w:r>
      <w:r w:rsidR="00E475CF">
        <w:t xml:space="preserve">13667298928 </w:t>
      </w:r>
      <w:r w:rsidR="00206987" w:rsidRPr="00206987">
        <w:rPr>
          <w:rFonts w:eastAsia="Times New Roman"/>
          <w:lang w:eastAsia="hr-HR"/>
        </w:rPr>
        <w:t>na dosuđen</w:t>
      </w:r>
      <w:r w:rsidR="00E475CF">
        <w:rPr>
          <w:rFonts w:eastAsia="Times New Roman"/>
          <w:lang w:eastAsia="hr-HR"/>
        </w:rPr>
        <w:t xml:space="preserve">oj </w:t>
      </w:r>
      <w:r w:rsidR="00206987" w:rsidRPr="00206987">
        <w:rPr>
          <w:rFonts w:eastAsia="Times New Roman"/>
          <w:lang w:eastAsia="hr-HR"/>
        </w:rPr>
        <w:t>nekretnin</w:t>
      </w:r>
      <w:r w:rsidR="00E475CF">
        <w:rPr>
          <w:rFonts w:eastAsia="Times New Roman"/>
          <w:lang w:eastAsia="hr-HR"/>
        </w:rPr>
        <w:t>i</w:t>
      </w:r>
      <w:r w:rsidR="00206987" w:rsidRPr="00206987">
        <w:rPr>
          <w:rFonts w:eastAsia="Times New Roman"/>
          <w:lang w:eastAsia="hr-HR"/>
        </w:rPr>
        <w:t>, te da se brišu prava i tereti na nekretnini koji prestaju njezinom prodajom.</w:t>
      </w:r>
      <w:r w:rsidR="00E475CF" w:rsidRPr="00E475CF">
        <w:t xml:space="preserve"> </w:t>
      </w:r>
      <w:r w:rsidR="00E475CF" w:rsidRPr="00E475CF">
        <w:rPr>
          <w:rFonts w:eastAsia="Times New Roman"/>
          <w:lang w:eastAsia="hr-HR"/>
        </w:rPr>
        <w:t xml:space="preserve">sve na temelju pravomoćnog rješenja o dosudi i potvrde ovoga suda da je kupac </w:t>
      </w:r>
      <w:r w:rsidR="00E475CF">
        <w:rPr>
          <w:rFonts w:eastAsia="Times New Roman"/>
          <w:lang w:eastAsia="hr-HR"/>
        </w:rPr>
        <w:t>platio</w:t>
      </w:r>
      <w:r w:rsidR="00E475CF" w:rsidRPr="00E475CF">
        <w:rPr>
          <w:rFonts w:eastAsia="Times New Roman"/>
          <w:lang w:eastAsia="hr-HR"/>
        </w:rPr>
        <w:t xml:space="preserve"> </w:t>
      </w:r>
      <w:r w:rsidR="00E475CF" w:rsidRPr="00206987">
        <w:rPr>
          <w:rFonts w:eastAsia="Times New Roman"/>
          <w:lang w:eastAsia="hr-HR"/>
        </w:rPr>
        <w:t>troškove</w:t>
      </w:r>
      <w:r w:rsidR="00E475CF" w:rsidRPr="00AE0D35">
        <w:rPr>
          <w:rFonts w:eastAsia="Times New Roman"/>
          <w:lang w:eastAsia="hr-HR"/>
        </w:rPr>
        <w:t xml:space="preserve"> </w:t>
      </w:r>
      <w:r w:rsidR="00E475CF" w:rsidRPr="00206987">
        <w:rPr>
          <w:rFonts w:eastAsia="Times New Roman"/>
          <w:lang w:eastAsia="hr-HR"/>
        </w:rPr>
        <w:t>s osnova utvrđenja i unovčenja nekretnin</w:t>
      </w:r>
      <w:r w:rsidR="00E475CF">
        <w:rPr>
          <w:rFonts w:eastAsia="Times New Roman"/>
          <w:lang w:eastAsia="hr-HR"/>
        </w:rPr>
        <w:t>e</w:t>
      </w:r>
      <w:r w:rsidR="00E475CF" w:rsidRPr="00206987">
        <w:rPr>
          <w:rFonts w:eastAsia="Times New Roman"/>
          <w:lang w:eastAsia="hr-HR"/>
        </w:rPr>
        <w:t xml:space="preserve"> te stvarnih troškova sukladno točk</w:t>
      </w:r>
      <w:r w:rsidR="00E475CF">
        <w:rPr>
          <w:rFonts w:eastAsia="Times New Roman"/>
          <w:lang w:eastAsia="hr-HR"/>
        </w:rPr>
        <w:t>i</w:t>
      </w:r>
      <w:r w:rsidR="00E475CF" w:rsidRPr="00206987">
        <w:rPr>
          <w:rFonts w:eastAsia="Times New Roman"/>
          <w:lang w:eastAsia="hr-HR"/>
        </w:rPr>
        <w:t xml:space="preserve"> </w:t>
      </w:r>
      <w:r w:rsidR="00E475CF">
        <w:rPr>
          <w:rFonts w:eastAsia="Times New Roman"/>
          <w:lang w:eastAsia="hr-HR"/>
        </w:rPr>
        <w:t>II ovog rješenja o dosudi.</w:t>
      </w:r>
    </w:p>
    <w:p w:rsidRDefault="00E475CF" w:rsidP="00E475CF" w:rsidR="00E47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475CF" w:rsidP="00E475CF" w:rsidR="00E475C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VI</w:t>
      </w:r>
      <w:r w:rsidR="0076767A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Nak</w:t>
      </w:r>
      <w:r w:rsidR="00427022">
        <w:rPr>
          <w:rFonts w:eastAsia="Times New Roman"/>
          <w:lang w:eastAsia="hr-HR"/>
        </w:rPr>
        <w:t xml:space="preserve">on pravomoćnosti ovog rješenja </w:t>
      </w:r>
      <w:r>
        <w:rPr>
          <w:rFonts w:eastAsia="Times New Roman"/>
          <w:lang w:eastAsia="hr-HR"/>
        </w:rPr>
        <w:t>o dosudi i n</w:t>
      </w:r>
      <w:r w:rsidRPr="00206987">
        <w:rPr>
          <w:rFonts w:eastAsia="Times New Roman"/>
          <w:lang w:eastAsia="hr-HR"/>
        </w:rPr>
        <w:t>akon što kupac plati troškove</w:t>
      </w:r>
      <w:r w:rsidRPr="00AE0D35">
        <w:rPr>
          <w:rFonts w:eastAsia="Times New Roman"/>
          <w:lang w:eastAsia="hr-HR"/>
        </w:rPr>
        <w:t xml:space="preserve"> </w:t>
      </w:r>
      <w:r w:rsidRPr="00206987">
        <w:rPr>
          <w:rFonts w:eastAsia="Times New Roman"/>
          <w:lang w:eastAsia="hr-HR"/>
        </w:rPr>
        <w:t>s osnova utvrđenja i unovčenja nekretnin</w:t>
      </w:r>
      <w:r>
        <w:rPr>
          <w:rFonts w:eastAsia="Times New Roman"/>
          <w:lang w:eastAsia="hr-HR"/>
        </w:rPr>
        <w:t>e</w:t>
      </w:r>
      <w:r w:rsidRPr="00206987">
        <w:rPr>
          <w:rFonts w:eastAsia="Times New Roman"/>
          <w:lang w:eastAsia="hr-HR"/>
        </w:rPr>
        <w:t xml:space="preserve"> te stvarn</w:t>
      </w:r>
      <w:r w:rsidR="000326F8">
        <w:rPr>
          <w:rFonts w:eastAsia="Times New Roman"/>
          <w:lang w:eastAsia="hr-HR"/>
        </w:rPr>
        <w:t>e</w:t>
      </w:r>
      <w:r w:rsidRPr="00206987">
        <w:rPr>
          <w:rFonts w:eastAsia="Times New Roman"/>
          <w:lang w:eastAsia="hr-HR"/>
        </w:rPr>
        <w:t xml:space="preserve"> troškov</w:t>
      </w:r>
      <w:r w:rsidR="000326F8">
        <w:rPr>
          <w:rFonts w:eastAsia="Times New Roman"/>
          <w:lang w:eastAsia="hr-HR"/>
        </w:rPr>
        <w:t>e</w:t>
      </w:r>
      <w:r w:rsidRPr="00206987">
        <w:rPr>
          <w:rFonts w:eastAsia="Times New Roman"/>
          <w:lang w:eastAsia="hr-HR"/>
        </w:rPr>
        <w:t xml:space="preserve"> sukladno točk</w:t>
      </w:r>
      <w:r>
        <w:rPr>
          <w:rFonts w:eastAsia="Times New Roman"/>
          <w:lang w:eastAsia="hr-HR"/>
        </w:rPr>
        <w:t>i</w:t>
      </w:r>
      <w:r w:rsidRPr="00206987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II ovog rješenja o dosudi sud će donijeti zaključak o predaji nekretnine kupcu</w:t>
      </w:r>
      <w:r w:rsidRPr="00E475CF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razlučnom vjerovniku</w:t>
      </w:r>
      <w:r w:rsidRPr="00AE0D35">
        <w:t xml:space="preserve"> </w:t>
      </w:r>
      <w:r>
        <w:t>H-ABDUCO</w:t>
      </w:r>
      <w:r w:rsidRPr="00206987">
        <w:t xml:space="preserve"> </w:t>
      </w:r>
      <w:r>
        <w:t>d.o.o.</w:t>
      </w:r>
      <w:r w:rsidRPr="00206987">
        <w:t xml:space="preserve"> </w:t>
      </w:r>
      <w:r>
        <w:t>Zagreb, Slavonska avenija 6 a</w:t>
      </w:r>
      <w:r w:rsidRPr="00206987">
        <w:t xml:space="preserve">, OIB: </w:t>
      </w:r>
      <w:r>
        <w:t>13667298928</w:t>
      </w:r>
    </w:p>
    <w:p w:rsidRDefault="00E475CF" w:rsidP="00E475CF" w:rsidR="00E47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475CF" w:rsidP="00E475CF" w:rsidR="0073321E" w:rsidRPr="0073321E">
      <w:pPr>
        <w:spacing w:lineRule="auto" w:line="240" w:after="0"/>
        <w:jc w:val="both"/>
      </w:pPr>
      <w:r>
        <w:tab/>
        <w:t>VII</w:t>
      </w:r>
      <w:r w:rsidR="0076767A">
        <w:t>.</w:t>
      </w:r>
      <w:r>
        <w:t xml:space="preserve"> Nalaže se </w:t>
      </w:r>
      <w:r w:rsidRPr="0073321E">
        <w:t xml:space="preserve">Zemljišno-knjižnom odjelu Općinskog suda u </w:t>
      </w:r>
      <w:r>
        <w:t>Čakovcu, odmah po primitku ovoga rješenja zabilježiti u zemljišnim knjigama dosudu nekretnine navedene u točki I. ovoga rješenja.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>
      <w:pPr>
        <w:spacing w:lineRule="auto" w:line="240" w:after="0"/>
        <w:jc w:val="center"/>
      </w:pPr>
      <w:r w:rsidRPr="0073321E">
        <w:t>Obrazloženje</w:t>
      </w:r>
    </w:p>
    <w:p w:rsidRDefault="00F14298" w:rsidP="0073321E" w:rsidR="00F14298" w:rsidRPr="0073321E">
      <w:pPr>
        <w:spacing w:lineRule="auto" w:line="240" w:after="0"/>
        <w:jc w:val="center"/>
      </w:pP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E475CF" w:rsidR="00E475CF" w:rsidRPr="00E475CF">
      <w:pPr>
        <w:spacing w:lineRule="auto" w:line="240" w:after="0"/>
        <w:jc w:val="both"/>
      </w:pPr>
      <w:r w:rsidRPr="0073321E">
        <w:tab/>
      </w:r>
      <w:r w:rsidR="00E475CF" w:rsidRPr="00E475CF">
        <w:t>Nekretnina stečajnog dužnika navedena pod točkom I. ovoga rješenja prodana je u ovom stečajnom postupku na prijedlog stečajnog upravitelja sukladno odredbi čl. 164. st. 1. Stečajnog zakona (''Narodne novine'' broj 44/96., 29/99., 129/00., 123/03., 197/03., 187/04., 82/06., 116/10., 25/12, 133/12, dalje SZ) uz odgovarajuću primjenu pravila o ovrsi na nekretninama.</w:t>
      </w:r>
    </w:p>
    <w:p w:rsidRDefault="00E475CF" w:rsidP="00E475CF" w:rsidR="00E475CF" w:rsidRPr="00E475CF">
      <w:pPr>
        <w:spacing w:lineRule="auto" w:line="240" w:after="0"/>
        <w:jc w:val="both"/>
      </w:pPr>
    </w:p>
    <w:p w:rsidRDefault="00E475CF" w:rsidP="00113045" w:rsidR="00113045" w:rsidRPr="00E475CF">
      <w:pPr>
        <w:spacing w:lineRule="auto" w:line="240" w:after="0"/>
        <w:jc w:val="both"/>
      </w:pPr>
      <w:r>
        <w:tab/>
      </w:r>
      <w:r w:rsidRPr="00E475CF">
        <w:t xml:space="preserve">Na </w:t>
      </w:r>
      <w:r>
        <w:t>devetom</w:t>
      </w:r>
      <w:r w:rsidRPr="00E475CF">
        <w:t xml:space="preserve"> ročištu za javnu dražbu kupac </w:t>
      </w:r>
      <w:r>
        <w:rPr>
          <w:rFonts w:eastAsia="Times New Roman"/>
          <w:lang w:eastAsia="hr-HR"/>
        </w:rPr>
        <w:t>razlučnog vjerovnika</w:t>
      </w:r>
      <w:r w:rsidRPr="00AE0D35">
        <w:t xml:space="preserve"> </w:t>
      </w:r>
      <w:r>
        <w:t>H-ABDUCO</w:t>
      </w:r>
      <w:r w:rsidRPr="00206987">
        <w:t xml:space="preserve"> </w:t>
      </w:r>
      <w:r>
        <w:t>d.o.o.</w:t>
      </w:r>
      <w:r w:rsidRPr="00206987">
        <w:t xml:space="preserve"> </w:t>
      </w:r>
      <w:r>
        <w:t>Zagreb, Slavonska avenija 6 a</w:t>
      </w:r>
      <w:r w:rsidRPr="00206987">
        <w:t xml:space="preserve">, OIB: </w:t>
      </w:r>
      <w:r>
        <w:t xml:space="preserve">13667298928 </w:t>
      </w:r>
      <w:r w:rsidRPr="00E475CF">
        <w:t xml:space="preserve">ponudio je najveću cijenu u iznosu od </w:t>
      </w:r>
      <w:r>
        <w:rPr>
          <w:rFonts w:eastAsia="Times New Roman"/>
          <w:bCs/>
          <w:lang w:eastAsia="hr-HR"/>
        </w:rPr>
        <w:t>1.102.876,14</w:t>
      </w:r>
      <w:r w:rsidRPr="00206987">
        <w:rPr>
          <w:rFonts w:eastAsia="Times New Roman"/>
          <w:bCs/>
          <w:lang w:eastAsia="hr-HR"/>
        </w:rPr>
        <w:t xml:space="preserve"> kn</w:t>
      </w:r>
      <w:r w:rsidRPr="00E475CF">
        <w:t xml:space="preserve"> i ispunio uvjete da mu se dosudi nekretnina. Kupac je oslobođen polaganja kupovnine</w:t>
      </w:r>
      <w:r>
        <w:t xml:space="preserve"> budući da</w:t>
      </w:r>
      <w:r w:rsidR="00113045">
        <w:t xml:space="preserve"> </w:t>
      </w:r>
      <w:r>
        <w:t>njegova tražbina</w:t>
      </w:r>
      <w:r w:rsidR="00113045" w:rsidRPr="00113045">
        <w:t xml:space="preserve"> </w:t>
      </w:r>
      <w:r w:rsidR="00113045" w:rsidRPr="00E475CF">
        <w:t>s osnove kojih ima razlučno pravo na nekretnini premašuje cijenu po kojoj mu je prodana nekretnina.</w:t>
      </w:r>
    </w:p>
    <w:p w:rsidRDefault="00113045" w:rsidP="00E475CF" w:rsidR="00113045">
      <w:pPr>
        <w:spacing w:lineRule="auto" w:line="240" w:after="0"/>
        <w:jc w:val="both"/>
        <w:rPr>
          <w:color w:val="484848"/>
        </w:rPr>
      </w:pPr>
    </w:p>
    <w:p w:rsidRDefault="00113045" w:rsidP="00E475CF" w:rsidR="00113045">
      <w:pPr>
        <w:spacing w:lineRule="auto" w:line="240" w:after="0"/>
        <w:jc w:val="both"/>
      </w:pPr>
      <w:r>
        <w:tab/>
      </w:r>
      <w:r w:rsidR="00E475CF" w:rsidRPr="00E475CF">
        <w:t xml:space="preserve">Kupac je dokazao postojanje svojeg razlučnog prava s prvenstvenim redom namirenja na predmetnoj nekretnini rješenjem </w:t>
      </w:r>
      <w:r>
        <w:t>Općinskog suda u Čakovcu</w:t>
      </w:r>
      <w:r w:rsidR="00E475CF" w:rsidRPr="00E475CF">
        <w:t xml:space="preserve"> od </w:t>
      </w:r>
      <w:r>
        <w:t>26</w:t>
      </w:r>
      <w:r w:rsidR="00E475CF" w:rsidRPr="00E475CF">
        <w:t xml:space="preserve">. </w:t>
      </w:r>
      <w:r>
        <w:t xml:space="preserve">studenog 2014. (list 222 </w:t>
      </w:r>
      <w:r w:rsidR="00E475CF" w:rsidRPr="00E475CF">
        <w:t>spisa)</w:t>
      </w:r>
      <w:r>
        <w:t>, izvatkom iz zemljišne knjige za predmetnu nekretninu (list 223-224), potvrdom Hypo Alpe-Adria bank d.d. ( list 287 spisa)</w:t>
      </w:r>
      <w:r w:rsidR="00E475CF" w:rsidRPr="00E475CF">
        <w:t xml:space="preserve"> Ugovorom o ustupu tražbine </w:t>
      </w:r>
      <w:r>
        <w:t>(list 211-221 spisa).</w:t>
      </w:r>
    </w:p>
    <w:p w:rsidRDefault="00E475CF" w:rsidP="00E475CF" w:rsidR="00E475CF" w:rsidRPr="00E475CF">
      <w:pPr>
        <w:spacing w:lineRule="auto" w:line="240" w:after="0"/>
        <w:jc w:val="both"/>
      </w:pPr>
    </w:p>
    <w:p w:rsidRDefault="00113045" w:rsidP="00E475CF" w:rsidR="00E475CF" w:rsidRPr="00E475CF">
      <w:pPr>
        <w:spacing w:lineRule="auto" w:line="240" w:after="0"/>
        <w:jc w:val="both"/>
      </w:pPr>
      <w:r>
        <w:tab/>
      </w:r>
      <w:r w:rsidR="00E475CF" w:rsidRPr="00E475CF">
        <w:t>Primjenom odredaba čl. 103. do čl. 108. Ovršnog zakona ("Narodne novine" broj 112/12) te čl. 164.a i čl. 170. SZ-a odlučeno je stoga kao pod točkama I. do VII. izreke, a primjenom čl. 98. Zakona o zemljišnim knjigama (''Narodne novine'' broj 91/96, 114/01, 100/04, 107/07, 152/08, 55/13) kao pod točkom VIII. izreke.</w:t>
      </w:r>
    </w:p>
    <w:p w:rsidRDefault="00E475CF" w:rsidP="00E475CF" w:rsidR="00E475CF" w:rsidRPr="00E475CF">
      <w:pPr>
        <w:spacing w:lineRule="auto" w:line="240" w:after="0"/>
        <w:jc w:val="both"/>
      </w:pPr>
    </w:p>
    <w:p w:rsidRDefault="00113045" w:rsidP="00E475CF" w:rsidR="00427022">
      <w:pPr>
        <w:spacing w:lineRule="auto" w:line="240" w:after="0"/>
        <w:jc w:val="both"/>
      </w:pPr>
      <w:r>
        <w:tab/>
      </w:r>
      <w:r w:rsidR="00E475CF" w:rsidRPr="00E475CF">
        <w:t>Troškovi utvrđivanja tražbine određeni su paušalno, u iznosu od 5 posto od utrška (</w:t>
      </w:r>
      <w:r>
        <w:t>55.143,81</w:t>
      </w:r>
      <w:r w:rsidR="00427022">
        <w:t xml:space="preserve"> kn).</w:t>
      </w:r>
    </w:p>
    <w:p w:rsidRDefault="00427022" w:rsidP="00E475CF" w:rsidR="00427022">
      <w:pPr>
        <w:spacing w:lineRule="auto" w:line="240" w:after="0"/>
        <w:jc w:val="both"/>
      </w:pPr>
    </w:p>
    <w:p w:rsidRDefault="00427022" w:rsidP="00E475CF" w:rsidR="00427022">
      <w:pPr>
        <w:spacing w:lineRule="auto" w:line="240" w:after="0"/>
        <w:jc w:val="both"/>
        <w:rPr>
          <w:rFonts w:eastAsia="Calibri"/>
        </w:rPr>
      </w:pPr>
      <w:r>
        <w:tab/>
        <w:t>Troškov</w:t>
      </w:r>
      <w:r w:rsidR="00085780">
        <w:t>i</w:t>
      </w:r>
      <w:r>
        <w:t xml:space="preserve"> unovčenja nekretnine određeni su u iznosu od 180.404,96 kn sukladno </w:t>
      </w:r>
      <w:r>
        <w:rPr>
          <w:rFonts w:eastAsia="Calibri"/>
        </w:rPr>
        <w:t>čl. 170. st. 2. SZ-a, a na temelju obrazloženog obračuna troškova stečajnog upravitelja.</w:t>
      </w:r>
    </w:p>
    <w:p w:rsidRDefault="00427022" w:rsidP="00E475CF" w:rsidR="00427022">
      <w:pPr>
        <w:spacing w:lineRule="auto" w:line="240" w:after="0"/>
        <w:jc w:val="both"/>
        <w:rPr>
          <w:rFonts w:eastAsia="Calibri"/>
        </w:rPr>
      </w:pPr>
    </w:p>
    <w:p w:rsidRDefault="00427022" w:rsidP="00E475CF" w:rsidR="00E475CF" w:rsidRPr="00E475CF">
      <w:pPr>
        <w:spacing w:lineRule="auto" w:line="240" w:after="0"/>
        <w:jc w:val="both"/>
      </w:pPr>
      <w:r>
        <w:rPr>
          <w:rFonts w:eastAsia="Calibri"/>
        </w:rPr>
        <w:tab/>
        <w:t>Naime,</w:t>
      </w:r>
      <w:r w:rsidR="00E475CF" w:rsidRPr="00E475CF">
        <w:t xml:space="preserve"> stečajni upravitelj</w:t>
      </w:r>
      <w:r>
        <w:t xml:space="preserve"> je</w:t>
      </w:r>
      <w:r w:rsidR="00E475CF" w:rsidRPr="00E475CF">
        <w:t xml:space="preserve"> </w:t>
      </w:r>
      <w:r w:rsidR="000326F8">
        <w:t>podneskom od 8.</w:t>
      </w:r>
      <w:r w:rsidR="0076767A">
        <w:t xml:space="preserve"> </w:t>
      </w:r>
      <w:r w:rsidR="000326F8">
        <w:t xml:space="preserve">rujna 2015. zatražio stvarno nastale troškove unovčenja u iznosu od 180.404,96 kn, </w:t>
      </w:r>
      <w:r w:rsidR="00E475CF" w:rsidRPr="00E475CF">
        <w:t>nav</w:t>
      </w:r>
      <w:r w:rsidR="000326F8">
        <w:t>odeći</w:t>
      </w:r>
      <w:r w:rsidR="00E475CF" w:rsidRPr="00E475CF">
        <w:t xml:space="preserve"> da</w:t>
      </w:r>
      <w:r w:rsidR="000326F8">
        <w:t xml:space="preserve"> su</w:t>
      </w:r>
      <w:r w:rsidR="00E475CF" w:rsidRPr="00E475CF">
        <w:t xml:space="preserve"> stvarno nastali troškovi unovčenja bili znatno viši </w:t>
      </w:r>
      <w:r w:rsidR="000326F8">
        <w:t xml:space="preserve">od 5 posto od utrška te da se sastoje od nastalih troškova za </w:t>
      </w:r>
      <w:r w:rsidR="000326F8">
        <w:lastRenderedPageBreak/>
        <w:t>predmetnu nekretninu u 2014. godini od 12.978,07 kn, u 2015. godini u iznosu od 25.288,96 kn i nagrade stečajnom upravitelju u</w:t>
      </w:r>
      <w:r w:rsidR="00F910DD">
        <w:t xml:space="preserve"> bruto</w:t>
      </w:r>
      <w:r w:rsidR="000326F8">
        <w:t xml:space="preserve"> iznosu od 142.137,92 kn</w:t>
      </w:r>
      <w:r w:rsidR="00F7473A">
        <w:rPr>
          <w:rFonts w:eastAsia="Calibri"/>
        </w:rPr>
        <w:t>, sukladno U</w:t>
      </w:r>
      <w:r w:rsidR="00F7473A" w:rsidRPr="00F7473A">
        <w:rPr>
          <w:rFonts w:eastAsia="Calibri"/>
        </w:rPr>
        <w:t>redbi o kriterijima i načinu obračuna i plaćanja nagrade stečajnim upraviteljima</w:t>
      </w:r>
      <w:r w:rsidR="00F7473A">
        <w:rPr>
          <w:rFonts w:eastAsia="Calibri"/>
        </w:rPr>
        <w:t xml:space="preserve"> </w:t>
      </w:r>
      <w:r>
        <w:rPr>
          <w:rFonts w:eastAsia="Calibri"/>
        </w:rPr>
        <w:t>„</w:t>
      </w:r>
      <w:r w:rsidR="00F7473A">
        <w:rPr>
          <w:rFonts w:eastAsia="Calibri"/>
        </w:rPr>
        <w:t>Narodne novine</w:t>
      </w:r>
      <w:r>
        <w:rPr>
          <w:rFonts w:eastAsia="Calibri"/>
        </w:rPr>
        <w:t>“</w:t>
      </w:r>
      <w:r w:rsidR="00F7473A">
        <w:rPr>
          <w:rFonts w:eastAsia="Calibri"/>
        </w:rPr>
        <w:t xml:space="preserve"> broj:189/03 i 71/15</w:t>
      </w:r>
      <w:r w:rsidR="00F7473A" w:rsidRPr="00F7473A">
        <w:rPr>
          <w:rFonts w:eastAsia="Calibri"/>
        </w:rPr>
        <w:t xml:space="preserve"> </w:t>
      </w:r>
      <w:r w:rsidR="00F7473A">
        <w:rPr>
          <w:rFonts w:eastAsia="Calibri"/>
        </w:rPr>
        <w:t>(</w:t>
      </w:r>
      <w:r w:rsidR="00F7473A" w:rsidRPr="00F7473A">
        <w:rPr>
          <w:rFonts w:eastAsia="Calibri"/>
        </w:rPr>
        <w:t xml:space="preserve">na iznos od 1.102.876,14 kn, za koliko je unovčena </w:t>
      </w:r>
      <w:r w:rsidR="00F7473A">
        <w:rPr>
          <w:rFonts w:eastAsia="Calibri"/>
        </w:rPr>
        <w:t>predmetna nekretnina</w:t>
      </w:r>
      <w:r w:rsidR="00F7473A" w:rsidRPr="00F7473A">
        <w:rPr>
          <w:rFonts w:eastAsia="Calibri"/>
        </w:rPr>
        <w:t xml:space="preserve">, </w:t>
      </w:r>
      <w:r w:rsidR="00F7473A">
        <w:rPr>
          <w:rFonts w:eastAsia="Calibri"/>
        </w:rPr>
        <w:t>iznos</w:t>
      </w:r>
      <w:r w:rsidR="00F7473A" w:rsidRPr="00F7473A">
        <w:rPr>
          <w:rFonts w:eastAsia="Calibri"/>
        </w:rPr>
        <w:t xml:space="preserve"> od 6,5% što iznosi 71.686,95 kn</w:t>
      </w:r>
      <w:r w:rsidR="00F7473A">
        <w:rPr>
          <w:rFonts w:eastAsia="Calibri"/>
        </w:rPr>
        <w:t xml:space="preserve"> neto)</w:t>
      </w:r>
      <w:r>
        <w:rPr>
          <w:rFonts w:eastAsia="Calibri"/>
        </w:rPr>
        <w:t>.</w:t>
      </w:r>
    </w:p>
    <w:p w:rsidRDefault="00E475CF" w:rsidP="00E475CF" w:rsidR="00E475CF" w:rsidRPr="00E475CF">
      <w:pPr>
        <w:spacing w:lineRule="auto" w:line="240" w:after="0"/>
        <w:jc w:val="both"/>
      </w:pPr>
    </w:p>
    <w:p w:rsidRDefault="00113045" w:rsidP="00E475CF" w:rsidR="00E475CF" w:rsidRPr="00E475CF">
      <w:pPr>
        <w:spacing w:lineRule="auto" w:line="240" w:after="0"/>
        <w:jc w:val="both"/>
      </w:pPr>
      <w:r>
        <w:tab/>
      </w:r>
      <w:r w:rsidR="00E475CF" w:rsidRPr="00E475CF">
        <w:t xml:space="preserve">Nakon pravomoćnosti ovoga rješenja o dosudi i nakon što kupac </w:t>
      </w:r>
      <w:r w:rsidR="00CB4FBC">
        <w:t>isplati predmetni trošak</w:t>
      </w:r>
      <w:r w:rsidR="00E475CF" w:rsidRPr="00E475CF">
        <w:t xml:space="preserve"> sud će posebnim zaključkom odrediti da se nekretnina preda u posjed kupcu.</w:t>
      </w:r>
    </w:p>
    <w:p w:rsidRDefault="00E475CF" w:rsidP="00E475CF" w:rsidR="00E475CF" w:rsidRPr="00E475CF">
      <w:pPr>
        <w:spacing w:lineRule="auto" w:line="240" w:after="0"/>
        <w:jc w:val="both"/>
      </w:pPr>
    </w:p>
    <w:p w:rsidRDefault="00F14298" w:rsidP="00113045" w:rsidR="00F14298">
      <w:pPr>
        <w:spacing w:lineRule="auto" w:line="240" w:after="0"/>
        <w:jc w:val="center"/>
      </w:pPr>
    </w:p>
    <w:p w:rsidRDefault="0073321E" w:rsidP="00113045" w:rsidR="0073321E" w:rsidRPr="0073321E">
      <w:pPr>
        <w:spacing w:lineRule="auto" w:line="240" w:after="0"/>
        <w:jc w:val="center"/>
      </w:pPr>
      <w:r w:rsidRPr="0073321E">
        <w:t xml:space="preserve">U Varaždinu, </w:t>
      </w:r>
      <w:r w:rsidR="00427022">
        <w:t>29</w:t>
      </w:r>
      <w:r w:rsidRPr="0073321E">
        <w:t>.</w:t>
      </w:r>
      <w:r>
        <w:t xml:space="preserve"> </w:t>
      </w:r>
      <w:r w:rsidR="00427022">
        <w:t>rujna</w:t>
      </w:r>
      <w:r w:rsidRPr="0073321E">
        <w:t xml:space="preserve"> 201</w:t>
      </w:r>
      <w:r w:rsidR="00113045">
        <w:t>5</w:t>
      </w:r>
      <w:r w:rsidRPr="0073321E">
        <w:t xml:space="preserve">. </w:t>
      </w:r>
    </w:p>
    <w:p w:rsidRDefault="0073321E" w:rsidP="0073321E" w:rsidR="0073321E">
      <w:pPr>
        <w:spacing w:lineRule="auto" w:line="240" w:after="0"/>
        <w:jc w:val="both"/>
      </w:pPr>
    </w:p>
    <w:p w:rsidRDefault="00F14298" w:rsidP="0073321E" w:rsidR="00F14298" w:rsidRPr="0073321E">
      <w:pPr>
        <w:spacing w:lineRule="auto" w:line="240" w:after="0"/>
        <w:jc w:val="both"/>
      </w:pPr>
    </w:p>
    <w:p w:rsidRDefault="0073321E" w:rsidP="0076767A" w:rsidR="0073321E" w:rsidRPr="0073321E">
      <w:pPr>
        <w:spacing w:lineRule="auto" w:line="240" w:after="0"/>
        <w:jc w:val="both"/>
      </w:pP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  <w:t>SUDAC:</w:t>
      </w:r>
    </w:p>
    <w:p w:rsidRDefault="0073321E" w:rsidP="0076767A" w:rsidR="0073321E" w:rsidRPr="0073321E">
      <w:pPr>
        <w:spacing w:lineRule="auto" w:line="240" w:after="0"/>
        <w:jc w:val="both"/>
      </w:pPr>
    </w:p>
    <w:p w:rsidRDefault="0076767A" w:rsidP="00207C40" w:rsidR="00207C4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14298">
        <w:t xml:space="preserve">   </w:t>
      </w:r>
      <w:r w:rsidR="00E26879">
        <w:t>Maja Valušnig</w:t>
      </w:r>
    </w:p>
    <w:p w:rsidRDefault="00FA3069" w:rsidP="00207C40" w:rsidR="0073321E">
      <w:pPr>
        <w:spacing w:lineRule="auto" w:line="240" w:after="0"/>
        <w:jc w:val="both"/>
      </w:pPr>
      <w:r>
        <w:t xml:space="preserve"> </w:t>
      </w:r>
    </w:p>
    <w:p w:rsidRDefault="00F14298" w:rsidP="0073321E" w:rsidR="00F14298" w:rsidRPr="0073321E">
      <w:pPr>
        <w:spacing w:lineRule="auto" w:line="240" w:after="0"/>
        <w:jc w:val="both"/>
      </w:pPr>
    </w:p>
    <w:p w:rsidRDefault="0073321E" w:rsidP="0073321E" w:rsidR="00E26879">
      <w:pPr>
        <w:spacing w:lineRule="auto" w:line="240" w:after="0"/>
        <w:jc w:val="both"/>
      </w:pPr>
      <w:r w:rsidRPr="0073321E">
        <w:t xml:space="preserve"> </w:t>
      </w:r>
      <w:r w:rsidRPr="0073321E">
        <w:tab/>
      </w:r>
    </w:p>
    <w:p w:rsidRDefault="00CB4FBC" w:rsidP="00CB4FBC" w:rsidR="00CB4FBC" w:rsidRPr="00CB4FBC">
      <w:pPr>
        <w:spacing w:lineRule="auto" w:line="240" w:after="0"/>
        <w:jc w:val="both"/>
      </w:pPr>
      <w:r w:rsidRPr="00CB4FBC">
        <w:t>UPUTA O PRAVNOM LIJEKU:</w:t>
      </w:r>
    </w:p>
    <w:p w:rsidRDefault="00CB4FBC" w:rsidP="00CB4FBC" w:rsidR="00CB4FBC" w:rsidRPr="00CB4FBC">
      <w:pPr>
        <w:spacing w:lineRule="auto" w:line="240" w:after="0"/>
        <w:jc w:val="both"/>
      </w:pPr>
      <w:r w:rsidRPr="00CB4FBC">
        <w:t xml:space="preserve">Protiv ovoga rješenja stranke i osobe koje su sudjelovale na dražbi kao ponuditelji mogu podnijeti žalbu u roku od osam dana. Žalba se podnosi ovome sudu u </w:t>
      </w:r>
      <w:r w:rsidR="00427022">
        <w:t>četiri</w:t>
      </w:r>
      <w:r w:rsidRPr="00CB4FBC">
        <w:t xml:space="preserve"> istovjetna primjerka, a o njoj odlučuje Visoki trgovački sud Republike Hrvatske.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DNA: </w:t>
      </w:r>
    </w:p>
    <w:p w:rsidRDefault="0073321E" w:rsidP="0073321E" w:rsidR="0073321E" w:rsidRPr="0073321E">
      <w:pPr>
        <w:numPr>
          <w:ilvl w:val="0"/>
          <w:numId w:val="7"/>
        </w:numPr>
        <w:spacing w:lineRule="auto" w:line="240" w:after="0"/>
        <w:jc w:val="both"/>
      </w:pPr>
      <w:r w:rsidRPr="0073321E">
        <w:t xml:space="preserve">Stečajnom upravitelju, </w:t>
      </w:r>
      <w:r w:rsidR="00E26879">
        <w:t>Tomislav Đuričin, Varaždin, Dravska poljana 1</w:t>
      </w:r>
    </w:p>
    <w:p w:rsidRDefault="00E26879" w:rsidP="0073321E" w:rsidR="00E26879">
      <w:pPr>
        <w:numPr>
          <w:ilvl w:val="0"/>
          <w:numId w:val="7"/>
        </w:numPr>
        <w:spacing w:lineRule="auto" w:line="240" w:after="0"/>
        <w:jc w:val="both"/>
      </w:pPr>
      <w:r>
        <w:t>Hypo-Alpe –Adria bank d.d.</w:t>
      </w:r>
      <w:r w:rsidRPr="00E26879">
        <w:rPr>
          <w:rFonts w:cs="Arial" w:hAnsi="Arial" w:ascii="Arial"/>
        </w:rPr>
        <w:t xml:space="preserve"> </w:t>
      </w:r>
      <w:r w:rsidRPr="00E26879">
        <w:t>Zagreb, Slavonska avenija 6</w:t>
      </w:r>
    </w:p>
    <w:p w:rsidRDefault="00CB4FBC" w:rsidP="0073321E" w:rsidR="00CB4FBC" w:rsidRPr="0073321E">
      <w:pPr>
        <w:numPr>
          <w:ilvl w:val="0"/>
          <w:numId w:val="7"/>
        </w:numPr>
        <w:spacing w:lineRule="auto" w:line="240" w:after="0"/>
        <w:jc w:val="both"/>
      </w:pPr>
      <w:r>
        <w:t>H-ABDUCO</w:t>
      </w:r>
      <w:r w:rsidRPr="00206987">
        <w:t xml:space="preserve"> </w:t>
      </w:r>
      <w:r>
        <w:t>d.o.o.</w:t>
      </w:r>
      <w:r w:rsidRPr="00206987">
        <w:t xml:space="preserve"> </w:t>
      </w:r>
      <w:r>
        <w:t>Zagreb, Slavonska avenija 6 a</w:t>
      </w:r>
    </w:p>
    <w:p w:rsidRDefault="0073321E" w:rsidP="0073321E" w:rsidR="0073321E" w:rsidRPr="00CB4FBC">
      <w:pPr>
        <w:numPr>
          <w:ilvl w:val="0"/>
          <w:numId w:val="7"/>
        </w:numPr>
        <w:spacing w:lineRule="auto" w:line="240" w:after="0"/>
        <w:jc w:val="both"/>
      </w:pPr>
      <w:r w:rsidRPr="0073321E">
        <w:t xml:space="preserve">Općinskom sudu u </w:t>
      </w:r>
      <w:r w:rsidR="00E26879">
        <w:t>Čakovcu</w:t>
      </w:r>
      <w:r w:rsidRPr="0073321E">
        <w:t>, Zemljišno knjižnom odjelu</w:t>
      </w:r>
      <w:r w:rsidR="00E26879">
        <w:t xml:space="preserve"> Prelog</w:t>
      </w:r>
      <w:r w:rsidRPr="0073321E">
        <w:t xml:space="preserve"> </w:t>
      </w:r>
      <w:r w:rsidRPr="0073321E">
        <w:rPr>
          <w:bCs/>
        </w:rPr>
        <w:t>-</w:t>
      </w:r>
      <w:r w:rsidR="00CB4FBC">
        <w:rPr>
          <w:bCs/>
        </w:rPr>
        <w:t xml:space="preserve"> odmah i</w:t>
      </w:r>
      <w:r w:rsidRPr="0073321E">
        <w:rPr>
          <w:bCs/>
        </w:rPr>
        <w:t xml:space="preserve"> </w:t>
      </w:r>
      <w:r w:rsidRPr="0073321E">
        <w:rPr>
          <w:u w:val="single"/>
        </w:rPr>
        <w:t>po pravomoćnosti rješenja</w:t>
      </w:r>
    </w:p>
    <w:p w:rsidRDefault="00CB4FBC" w:rsidP="00CB4FBC" w:rsidR="00CB4FBC">
      <w:pPr>
        <w:numPr>
          <w:ilvl w:val="0"/>
          <w:numId w:val="7"/>
        </w:numPr>
        <w:spacing w:lineRule="auto" w:line="240" w:after="0"/>
        <w:jc w:val="both"/>
      </w:pPr>
      <w:r w:rsidRPr="00CB4FBC">
        <w:t>Republika Hrvatska, Ministarstvo financija, Porezna uprava, Područni ured Sjeverna Hrvatska, Čakovec, O. Keršovanija 11</w:t>
      </w:r>
    </w:p>
    <w:p w:rsidRDefault="00CB4FBC" w:rsidP="00CB4FBC" w:rsidR="0073321E" w:rsidRPr="0073321E">
      <w:pPr>
        <w:numPr>
          <w:ilvl w:val="0"/>
          <w:numId w:val="7"/>
        </w:numPr>
        <w:spacing w:lineRule="auto" w:line="240" w:after="0"/>
        <w:jc w:val="both"/>
      </w:pPr>
      <w:r>
        <w:t>E-</w:t>
      </w:r>
      <w:r w:rsidR="0073321E" w:rsidRPr="0073321E">
        <w:t xml:space="preserve">Oglasna ploča </w:t>
      </w:r>
    </w:p>
    <w:p w:rsidRDefault="000851B4" w:rsidP="005450C1" w:rsidR="000851B4">
      <w:pPr>
        <w:spacing w:lineRule="auto" w:line="240" w:after="0"/>
        <w:jc w:val="both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936ED1" w:rsidP="003B31CE" w:rsidR="00936ED1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301CF" w:rsidR="000301CF">
      <w:pPr>
        <w:spacing w:lineRule="auto" w:line="240" w:after="0"/>
      </w:pPr>
    </w:p>
    <w:sectPr w:rsidSect="000B084E" w:rsidR="000301CF">
      <w:headerReference w:type="default" r:id="rId10"/>
      <w:headerReference w:type="first" r:id="rId11"/>
      <w:pgSz w:h="16838" w:w="11906"/>
      <w:pgMar w:gutter="0" w:footer="720" w:header="720" w:left="1418" w:bottom="1418" w:right="141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FEB" w:rsidP="00844FA9" w:rsidR="00C67FEB">
      <w:pPr>
        <w:spacing w:lineRule="auto" w:line="240" w:after="0"/>
      </w:pPr>
      <w:r>
        <w:separator/>
      </w:r>
    </w:p>
  </w:endnote>
  <w:endnote w:id="0" w:type="continuationSeparator">
    <w:p w:rsidRDefault="00C67FEB" w:rsidP="00844FA9" w:rsidR="00C67F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FEB" w:rsidP="00844FA9" w:rsidR="00C67FEB">
      <w:pPr>
        <w:spacing w:lineRule="auto" w:line="240" w:after="0"/>
      </w:pPr>
      <w:r>
        <w:separator/>
      </w:r>
    </w:p>
  </w:footnote>
  <w:footnote w:id="0" w:type="continuationSeparator">
    <w:p w:rsidRDefault="00C67FEB" w:rsidP="00844FA9" w:rsidR="00C67F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8469110"/>
      <w:docPartObj>
        <w:docPartGallery w:val="Page Numbers (Top of Page)"/>
        <w:docPartUnique/>
      </w:docPartObj>
    </w:sdtPr>
    <w:sdtEndPr/>
    <w:sdtContent>
      <w:p w:rsidRDefault="000B084E" w:rsidR="000B08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C40">
          <w:rPr>
            <w:noProof/>
          </w:rPr>
          <w:t>3</w:t>
        </w:r>
        <w:r>
          <w:fldChar w:fldCharType="end"/>
        </w:r>
      </w:p>
    </w:sdtContent>
  </w:sdt>
  <w:p w:rsidRDefault="000B084E" w:rsidP="000B084E" w:rsidR="000B084E">
    <w:pPr>
      <w:pStyle w:val="Zaglavlje"/>
      <w:jc w:val="right"/>
    </w:pPr>
    <w:r>
      <w:t>Poslovni broj: 9 St-37/2014-82</w:t>
    </w:r>
  </w:p>
  <w:p w:rsidRDefault="000B084E" w:rsidR="000B0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84E" w:rsidR="000B084E">
    <w:pPr>
      <w:pStyle w:val="Zaglavlje"/>
      <w:jc w:val="center"/>
    </w:pPr>
  </w:p>
  <w:p w:rsidRDefault="000B084E" w:rsidR="000B08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F2800"/>
    <w:multiLevelType w:val="hybridMultilevel"/>
    <w:tmpl w:val="2AF8F2BA"/>
    <w:lvl w:tplc="0BF2AE96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14F3C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C02FFE"/>
    <w:multiLevelType w:val="hybridMultilevel"/>
    <w:tmpl w:val="A97EBBB2"/>
    <w:lvl w:tplc="69CC56F0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1D34CF"/>
    <w:multiLevelType w:val="hybridMultilevel"/>
    <w:tmpl w:val="B3CE66B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8385D05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5B00AA"/>
    <w:multiLevelType w:val="hybridMultilevel"/>
    <w:tmpl w:val="19E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2211C9"/>
    <w:multiLevelType w:val="hybridMultilevel"/>
    <w:tmpl w:val="6A06D0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EA"/>
    <w:rsid w:val="0002529E"/>
    <w:rsid w:val="000301CF"/>
    <w:rsid w:val="000326F8"/>
    <w:rsid w:val="00040D6A"/>
    <w:rsid w:val="00053D26"/>
    <w:rsid w:val="000851B4"/>
    <w:rsid w:val="00085780"/>
    <w:rsid w:val="0008694C"/>
    <w:rsid w:val="000B084E"/>
    <w:rsid w:val="00112E5B"/>
    <w:rsid w:val="00113045"/>
    <w:rsid w:val="00115E38"/>
    <w:rsid w:val="001208EA"/>
    <w:rsid w:val="001B2E0D"/>
    <w:rsid w:val="00206987"/>
    <w:rsid w:val="00207C40"/>
    <w:rsid w:val="00222095"/>
    <w:rsid w:val="002574A2"/>
    <w:rsid w:val="00285F22"/>
    <w:rsid w:val="00286D2E"/>
    <w:rsid w:val="002C4A96"/>
    <w:rsid w:val="002D0C72"/>
    <w:rsid w:val="002F11CD"/>
    <w:rsid w:val="0031755C"/>
    <w:rsid w:val="00350ECE"/>
    <w:rsid w:val="00365DD6"/>
    <w:rsid w:val="003B31CE"/>
    <w:rsid w:val="00427022"/>
    <w:rsid w:val="004738FB"/>
    <w:rsid w:val="00533F12"/>
    <w:rsid w:val="005450C1"/>
    <w:rsid w:val="005D6600"/>
    <w:rsid w:val="00605C60"/>
    <w:rsid w:val="006233AB"/>
    <w:rsid w:val="00641A49"/>
    <w:rsid w:val="006917D4"/>
    <w:rsid w:val="0073321E"/>
    <w:rsid w:val="00742EA5"/>
    <w:rsid w:val="0076767A"/>
    <w:rsid w:val="00812026"/>
    <w:rsid w:val="00844FA9"/>
    <w:rsid w:val="008F21BD"/>
    <w:rsid w:val="00936ED1"/>
    <w:rsid w:val="009878C1"/>
    <w:rsid w:val="009E1B5A"/>
    <w:rsid w:val="00A27F34"/>
    <w:rsid w:val="00A6219E"/>
    <w:rsid w:val="00A65F3B"/>
    <w:rsid w:val="00A75841"/>
    <w:rsid w:val="00AE0D35"/>
    <w:rsid w:val="00AE260B"/>
    <w:rsid w:val="00B04314"/>
    <w:rsid w:val="00B13481"/>
    <w:rsid w:val="00B206C2"/>
    <w:rsid w:val="00B24DB6"/>
    <w:rsid w:val="00B67FA4"/>
    <w:rsid w:val="00C165A6"/>
    <w:rsid w:val="00C4724A"/>
    <w:rsid w:val="00C67FEB"/>
    <w:rsid w:val="00C71EDD"/>
    <w:rsid w:val="00CB4FBC"/>
    <w:rsid w:val="00CB6BF0"/>
    <w:rsid w:val="00CD67E7"/>
    <w:rsid w:val="00D316DE"/>
    <w:rsid w:val="00D709A4"/>
    <w:rsid w:val="00E01330"/>
    <w:rsid w:val="00E26879"/>
    <w:rsid w:val="00E475CF"/>
    <w:rsid w:val="00E95C8D"/>
    <w:rsid w:val="00EB2694"/>
    <w:rsid w:val="00F14298"/>
    <w:rsid w:val="00F7473A"/>
    <w:rsid w:val="00F910DD"/>
    <w:rsid w:val="00FA3069"/>
    <w:rsid w:val="00FB2117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67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6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67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6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70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023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044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3491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8484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97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3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024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3864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01937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85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377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95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982</properties:Words>
  <properties:Characters>5358</properties:Characters>
  <properties:Lines>143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2015-09-29T11:36:00Z</dcterms:created>
  <dc:creator>Maja Valušnig</dc:creator>
  <cp:lastModifiedBy>Nevenka Vuković</cp:lastModifiedBy>
  <cp:lastPrinted>2015-09-29T11:55:00Z</cp:lastPrinted>
  <dcterms:modified xmlns:xsi="http://www.w3.org/2001/XMLSchema-instance" xsi:type="dcterms:W3CDTF">2015-09-29T11:57:00Z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