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fdce" w14:paraId="a07fdce" w:rsidRDefault="009E6028" w:rsidP="009E6028" w:rsidR="009E6028" w:rsidRPr="009E6028">
      <w:pPr>
        <w:spacing w:lineRule="auto" w:line="240" w:after="0"/>
        <w:jc w:val="center"/>
        <w15:collapsed w:val="false"/>
        <w:rPr>
          <w:rFonts w:cs="Calibri" w:eastAsia="Times New Roman" w:hAnsi="Calibri" w:ascii="Calibri"/>
          <w:b/>
          <w:bCs/>
          <w:color w:val="000000"/>
          <w:sz w:val="32"/>
          <w:szCs w:val="32"/>
          <w:lang w:eastAsia="hr-HR"/>
        </w:rPr>
      </w:pPr>
      <w:bookmarkStart w:name="_GoBack" w:id="0"/>
      <w:bookmarkEnd w:id="0"/>
      <w:r w:rsidRPr="009E6028">
        <w:rPr>
          <w:rFonts w:cs="Calibri" w:eastAsia="Times New Roman" w:hAnsi="Calibri" w:ascii="Calibri"/>
          <w:b/>
          <w:bCs/>
          <w:color w:val="000000"/>
          <w:sz w:val="32"/>
          <w:szCs w:val="32"/>
          <w:lang w:eastAsia="hr-HR"/>
        </w:rPr>
        <w:t>Obrazac 19.</w:t>
      </w:r>
    </w:p>
    <w:p w:rsidRDefault="00944115" w:rsidP="009E6028" w:rsidR="00944115">
      <w:pPr>
        <w:spacing w:lineRule="auto" w:line="240" w:after="0"/>
      </w:pPr>
    </w:p>
    <w:p w:rsidRDefault="009E6028" w:rsidP="009E6028" w:rsidR="009E6028">
      <w:pPr>
        <w:spacing w:lineRule="auto" w:line="240" w:after="0"/>
        <w:rPr>
          <w:b/>
        </w:rPr>
      </w:pPr>
    </w:p>
    <w:p w:rsidRDefault="009E6028" w:rsidP="009E6028" w:rsidR="009E6028" w:rsidRPr="009E6028">
      <w:pPr>
        <w:spacing w:lineRule="auto" w:line="240" w:after="0"/>
        <w:rPr>
          <w:b/>
        </w:rPr>
      </w:pPr>
      <w:r w:rsidRPr="009E6028">
        <w:rPr>
          <w:b/>
        </w:rPr>
        <w:t>Nadležni trgovački sud</w:t>
      </w:r>
      <w:r w:rsidRPr="009E6028">
        <w:rPr>
          <w:b/>
        </w:rPr>
        <w:tab/>
      </w:r>
      <w:r w:rsidRPr="009E6028">
        <w:rPr>
          <w:b/>
        </w:rPr>
        <w:tab/>
        <w:t>Trgovački sud u Bjelovaru</w:t>
      </w:r>
    </w:p>
    <w:p w:rsidRDefault="009E6028" w:rsidP="009E6028" w:rsidR="009E6028" w:rsidRPr="009E6028">
      <w:pPr>
        <w:spacing w:lineRule="auto" w:line="240" w:after="0"/>
        <w:rPr>
          <w:b/>
        </w:rPr>
      </w:pPr>
      <w:r w:rsidRPr="009E6028">
        <w:rPr>
          <w:b/>
        </w:rPr>
        <w:t>Poslovni broj spisa</w:t>
      </w:r>
      <w:r w:rsidRPr="009E6028">
        <w:rPr>
          <w:b/>
        </w:rPr>
        <w:tab/>
      </w:r>
      <w:r w:rsidRPr="009E6028">
        <w:rPr>
          <w:b/>
        </w:rPr>
        <w:tab/>
        <w:t>St-1/2018</w:t>
      </w:r>
    </w:p>
    <w:p w:rsidRDefault="009E6028" w:rsidP="009E6028" w:rsidR="009E6028" w:rsidRPr="009E6028">
      <w:pPr>
        <w:spacing w:lineRule="auto" w:line="240" w:after="0"/>
        <w:rPr>
          <w:b/>
        </w:rPr>
      </w:pPr>
      <w:r w:rsidRPr="009E6028">
        <w:rPr>
          <w:b/>
        </w:rPr>
        <w:t>Dužnik:</w:t>
      </w:r>
      <w:r w:rsidRPr="009E6028">
        <w:rPr>
          <w:b/>
        </w:rPr>
        <w:tab/>
      </w:r>
      <w:r w:rsidRPr="009E6028">
        <w:rPr>
          <w:b/>
        </w:rPr>
        <w:tab/>
      </w:r>
      <w:r w:rsidRPr="009E6028">
        <w:rPr>
          <w:b/>
        </w:rPr>
        <w:tab/>
      </w:r>
      <w:r w:rsidRPr="009E6028">
        <w:rPr>
          <w:b/>
        </w:rPr>
        <w:tab/>
        <w:t>AGROMAR d.o.o. u stečaju</w:t>
      </w:r>
    </w:p>
    <w:p w:rsidRDefault="009E6028" w:rsidP="009E6028" w:rsidR="009E6028">
      <w:pPr>
        <w:spacing w:lineRule="auto" w:line="240" w:after="0"/>
      </w:pPr>
      <w:r>
        <w:tab/>
      </w:r>
      <w:r>
        <w:tab/>
      </w:r>
      <w:r>
        <w:tab/>
      </w:r>
      <w:r>
        <w:tab/>
        <w:t>Matije Gupca 254</w:t>
      </w:r>
    </w:p>
    <w:p w:rsidRDefault="009E6028" w:rsidP="009E6028" w:rsidR="009E6028">
      <w:pPr>
        <w:spacing w:lineRule="auto" w:line="240" w:after="0"/>
      </w:pPr>
      <w:r>
        <w:tab/>
      </w:r>
      <w:r>
        <w:tab/>
      </w:r>
      <w:r>
        <w:tab/>
      </w:r>
      <w:r>
        <w:tab/>
        <w:t>33000 Virovitica</w:t>
      </w:r>
    </w:p>
    <w:p w:rsidRDefault="009E6028" w:rsidP="009E6028" w:rsidR="009E6028">
      <w:pPr>
        <w:spacing w:lineRule="auto" w:line="240" w:after="0"/>
      </w:pPr>
      <w:r>
        <w:tab/>
      </w:r>
      <w:r>
        <w:tab/>
      </w:r>
      <w:r>
        <w:tab/>
      </w:r>
      <w:r>
        <w:tab/>
        <w:t>OIB: 10902606149</w:t>
      </w:r>
    </w:p>
    <w:p w:rsidRDefault="009E6028" w:rsidP="009E6028" w:rsidR="009E6028">
      <w:pPr>
        <w:spacing w:lineRule="auto" w:line="240" w:after="0"/>
      </w:pPr>
    </w:p>
    <w:p w:rsidRDefault="009E6028" w:rsidP="009E6028" w:rsidR="009E6028">
      <w:pPr>
        <w:spacing w:lineRule="auto" w:line="240" w:after="0"/>
      </w:pPr>
    </w:p>
    <w:p w:rsidRDefault="009E6028" w:rsidP="009E6028" w:rsidR="009E6028">
      <w:pPr>
        <w:spacing w:lineRule="auto" w:line="240" w:after="0"/>
      </w:pPr>
    </w:p>
    <w:p w:rsidRDefault="009E6028" w:rsidP="009E6028" w:rsidR="009E6028">
      <w:pPr>
        <w:spacing w:lineRule="auto" w:line="240" w:after="0"/>
      </w:pPr>
    </w:p>
    <w:p w:rsidRDefault="009E6028" w:rsidP="009E6028" w:rsidR="009E6028" w:rsidRPr="009E6028">
      <w:pPr>
        <w:spacing w:lineRule="auto" w:line="240" w:after="0"/>
        <w:jc w:val="center"/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</w:pPr>
      <w:r w:rsidRPr="009E6028">
        <w:rPr>
          <w:rFonts w:cs="Calibri" w:eastAsia="Times New Roman" w:hAnsi="Calibri" w:ascii="Calibri"/>
          <w:b/>
          <w:bCs/>
          <w:color w:val="000000"/>
          <w:sz w:val="28"/>
          <w:szCs w:val="28"/>
          <w:lang w:eastAsia="hr-HR"/>
        </w:rPr>
        <w:t>TABLICE PRIJAVLJENIH TRAŽBINA (čl. 259. SZ)</w:t>
      </w:r>
    </w:p>
    <w:p w:rsidRDefault="009E6028" w:rsidP="009E6028" w:rsidR="009E6028" w:rsidRPr="009E6028">
      <w:pPr>
        <w:spacing w:lineRule="auto" w:line="240" w:after="0"/>
        <w:jc w:val="center"/>
        <w:rPr>
          <w:rFonts w:cs="Calibri" w:eastAsia="Times New Roman" w:hAnsi="Calibri" w:ascii="Calibri"/>
          <w:color w:val="000000"/>
          <w:sz w:val="20"/>
          <w:szCs w:val="20"/>
          <w:lang w:eastAsia="hr-HR"/>
        </w:rPr>
      </w:pPr>
      <w:r w:rsidRPr="009E6028">
        <w:rPr>
          <w:rFonts w:cs="Calibri" w:eastAsia="Times New Roman" w:hAnsi="Calibri" w:ascii="Calibri"/>
          <w:color w:val="000000"/>
          <w:sz w:val="20"/>
          <w:szCs w:val="20"/>
          <w:lang w:eastAsia="hr-HR"/>
        </w:rPr>
        <w:t>za ispitno ročište 27. veljače 2019. godine</w:t>
      </w:r>
    </w:p>
    <w:p w:rsidRDefault="009E6028" w:rsidP="009E6028" w:rsidR="009E6028">
      <w:pPr>
        <w:spacing w:lineRule="auto" w:line="240" w:after="0"/>
      </w:pPr>
    </w:p>
    <w:p w:rsidRDefault="009E6028" w:rsidP="009E6028" w:rsidR="009E6028">
      <w:pPr>
        <w:spacing w:lineRule="auto" w:line="240" w:after="0"/>
      </w:pPr>
    </w:p>
    <w:p w:rsidRDefault="009E6028" w:rsidP="009E6028" w:rsidR="009E6028" w:rsidRPr="009E6028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</w:pPr>
      <w:r w:rsidRPr="009E6028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t>1. Prvi viši isplatni red</w:t>
      </w:r>
    </w:p>
    <w:p w:rsidRDefault="009E6028" w:rsidP="009E6028" w:rsidR="009E6028">
      <w:pPr>
        <w:spacing w:lineRule="auto" w:line="240" w:after="0"/>
      </w:pPr>
    </w:p>
    <w:p w:rsidRDefault="009E6028" w:rsidP="009E6028" w:rsidR="009E6028">
      <w:pPr>
        <w:spacing w:lineRule="auto" w:line="240" w:after="0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5"/>
        <w:gridCol w:w="1356"/>
        <w:gridCol w:w="1109"/>
        <w:gridCol w:w="1086"/>
        <w:gridCol w:w="1086"/>
        <w:gridCol w:w="1258"/>
        <w:gridCol w:w="1087"/>
        <w:gridCol w:w="933"/>
        <w:gridCol w:w="930"/>
        <w:gridCol w:w="1129"/>
        <w:gridCol w:w="978"/>
        <w:gridCol w:w="1227"/>
        <w:gridCol w:w="1280"/>
      </w:tblGrid>
      <w:tr w:rsidTr="009E6028" w:rsidR="009E6028" w:rsidRPr="009E6028">
        <w:tc>
          <w:tcPr>
            <w:tcW w:type="pct" w:w="17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pct" w:w="45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Ime i prezime vjerovnika</w:t>
            </w:r>
          </w:p>
        </w:tc>
        <w:tc>
          <w:tcPr>
            <w:tcW w:type="pct" w:w="3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pct" w:w="39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39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45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108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41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pct" w:w="35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44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46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9E6028" w:rsidR="009E6028" w:rsidRPr="009E6028">
        <w:tc>
          <w:tcPr>
            <w:tcW w:type="pct" w:w="17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pct" w:w="68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Od toga</w:t>
            </w:r>
          </w:p>
        </w:tc>
        <w:tc>
          <w:tcPr>
            <w:tcW w:type="pct" w:w="41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4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6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9E6028" w:rsidR="009E6028" w:rsidRPr="009E6028">
        <w:tc>
          <w:tcPr>
            <w:tcW w:type="pct" w:w="17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9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Bruto plaća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Neto plaća</w:t>
            </w:r>
          </w:p>
        </w:tc>
        <w:tc>
          <w:tcPr>
            <w:tcW w:type="pct" w:w="41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35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4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6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9E6028" w:rsidR="009E6028" w:rsidRPr="009E6028"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pct" w:w="4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Tomislav Filipović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97259056607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Pirovačka</w:t>
            </w:r>
            <w:proofErr w:type="spellEnd"/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14, 10000 Zagreb</w:t>
            </w:r>
          </w:p>
        </w:tc>
        <w:tc>
          <w:tcPr>
            <w:tcW w:type="pct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332.772,69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Presuda Općinski radni sud u Zagrebu Pr-139/16</w:t>
            </w:r>
          </w:p>
        </w:tc>
        <w:tc>
          <w:tcPr>
            <w:tcW w:type="pct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332.772,69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Presuda Općinski radni sud u Zagrebu Pr-139/16</w:t>
            </w:r>
          </w:p>
        </w:tc>
        <w:tc>
          <w:tcPr>
            <w:tcW w:type="pct" w:w="3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9E6028" w:rsidR="009E6028" w:rsidRPr="009E6028">
        <w:tc>
          <w:tcPr>
            <w:tcW w:type="pct" w:w="138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332.772,69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332.772,69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3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9E6028" w:rsidP="009E6028" w:rsidR="009E6028">
      <w:pPr>
        <w:spacing w:lineRule="auto" w:line="240" w:after="0"/>
      </w:pPr>
    </w:p>
    <w:p w:rsidRDefault="009E6028" w:rsidP="009E6028" w:rsidR="009E6028">
      <w:pPr>
        <w:spacing w:lineRule="auto" w:line="240" w:after="0"/>
      </w:pPr>
    </w:p>
    <w:p w:rsidRDefault="009E6028" w:rsidP="009E6028" w:rsidR="009E6028">
      <w:pPr>
        <w:spacing w:lineRule="auto" w:line="240" w:after="0"/>
      </w:pPr>
    </w:p>
    <w:p w:rsidRDefault="009E6028" w:rsidP="009E6028" w:rsidR="009E6028">
      <w:pPr>
        <w:spacing w:lineRule="auto" w:line="240" w:after="0"/>
      </w:pPr>
    </w:p>
    <w:p w:rsidRDefault="009E6028" w:rsidP="009E6028" w:rsidR="009E6028" w:rsidRPr="009E6028">
      <w:pPr>
        <w:spacing w:lineRule="auto" w:line="240" w:after="0"/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</w:pPr>
      <w:r w:rsidRPr="009E6028">
        <w:rPr>
          <w:rFonts w:cs="Calibri" w:eastAsia="Times New Roman" w:hAnsi="Calibri" w:ascii="Calibri"/>
          <w:b/>
          <w:bCs/>
          <w:color w:val="000000"/>
          <w:sz w:val="24"/>
          <w:szCs w:val="24"/>
          <w:lang w:eastAsia="hr-HR"/>
        </w:rPr>
        <w:lastRenderedPageBreak/>
        <w:t>2. Drugi viši isplatni red</w:t>
      </w:r>
    </w:p>
    <w:p w:rsidRDefault="009E6028" w:rsidP="009E6028" w:rsidR="009E6028">
      <w:pPr>
        <w:spacing w:lineRule="auto" w:line="240" w:after="0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5"/>
        <w:gridCol w:w="1236"/>
        <w:gridCol w:w="1109"/>
        <w:gridCol w:w="1138"/>
        <w:gridCol w:w="1154"/>
        <w:gridCol w:w="1258"/>
        <w:gridCol w:w="2966"/>
        <w:gridCol w:w="1138"/>
        <w:gridCol w:w="976"/>
        <w:gridCol w:w="1225"/>
        <w:gridCol w:w="1259"/>
      </w:tblGrid>
      <w:tr w:rsidTr="009E6028" w:rsidR="009E6028" w:rsidRPr="009E6028">
        <w:tc>
          <w:tcPr>
            <w:tcW w:type="pct" w:w="1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pct" w:w="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Tvrtka  ili naziv vjerovnika</w:t>
            </w:r>
          </w:p>
        </w:tc>
        <w:tc>
          <w:tcPr>
            <w:tcW w:type="pct" w:w="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pct" w:w="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pct" w:w="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pct" w:w="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pct" w:w="4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pct" w:w="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9E6028" w:rsidR="009E6028" w:rsidRPr="009E6028"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Glumina</w:t>
            </w:r>
            <w:proofErr w:type="spellEnd"/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banka d.d. u stečaju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82806041381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Andrije Hebranga 11, 10000 Zagreb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19.974.235,05</w:t>
            </w:r>
          </w:p>
        </w:tc>
        <w:tc>
          <w:tcPr>
            <w:tcW w:type="pct" w:w="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Presuda TS Zagreb P-3024/2015 od 22.11.2016, presuda VTS Republike Hrvatske Pž-1546/2017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19.974.235,05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Presuda TS Zagreb P-3024/2015 od 22.11.2016, presuda VTS Republike Hrvatske Pž-1546/2017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Presuda TS Zagreb P-3024/2015 od 22.11.2016, presuda VTS Republike Hrvatske Pž-1546/2017</w:t>
            </w:r>
          </w:p>
        </w:tc>
      </w:tr>
      <w:tr w:rsidTr="009E6028" w:rsidR="009E6028" w:rsidRPr="009E6028"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2.624,44</w:t>
            </w:r>
          </w:p>
        </w:tc>
        <w:tc>
          <w:tcPr>
            <w:tcW w:type="pct" w:w="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obavljanju usluga certificiranja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2.624,44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Ugovori o obavljanju usluga certificiranja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9E6028" w:rsidR="009E6028" w:rsidRPr="009E6028">
        <w:tc>
          <w:tcPr>
            <w:tcW w:type="pct" w:w="1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REPUBLIKA HRVATSKA, MINISTARSTVO FINANCIJA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KATANČIĆEVA 5, 10000 ZAGREB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57.753,85</w:t>
            </w:r>
          </w:p>
        </w:tc>
        <w:tc>
          <w:tcPr>
            <w:tcW w:type="pct" w:w="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neplaćeni porezi i doprinosi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57.753,85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neplaćeni porezi i doprinosi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Ovršne isprave - obrasci PDV i JOPPD i rješenja Porezne uprave Klasa: UP/I-415-02/2018-001/341 i Klasa: UP/I-415-02/2018-001/342</w:t>
            </w:r>
          </w:p>
        </w:tc>
      </w:tr>
      <w:tr w:rsidTr="009E6028" w:rsidR="009E6028" w:rsidRPr="009E6028">
        <w:tc>
          <w:tcPr>
            <w:tcW w:type="pct" w:w="138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20.034.613,34</w:t>
            </w:r>
          </w:p>
        </w:tc>
        <w:tc>
          <w:tcPr>
            <w:tcW w:type="pct" w:w="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20.034.613,34</w:t>
            </w:r>
          </w:p>
        </w:tc>
        <w:tc>
          <w:tcPr>
            <w:tcW w:type="pct" w:w="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4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9E6028" w:rsidP="009E6028" w:rsidR="009E6028">
      <w:pPr>
        <w:spacing w:lineRule="auto" w:line="240" w:after="0"/>
      </w:pPr>
    </w:p>
    <w:p w:rsidRDefault="009E6028" w:rsidP="009E6028" w:rsidR="009E6028">
      <w:pPr>
        <w:spacing w:lineRule="auto" w:line="240" w:after="0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266"/>
        <w:gridCol w:w="9259"/>
        <w:gridCol w:w="2479"/>
      </w:tblGrid>
      <w:tr w:rsidTr="009E6028" w:rsidR="009E6028" w:rsidRPr="009E6028">
        <w:trPr>
          <w:trHeight w:val="240"/>
        </w:trPr>
        <w:tc>
          <w:tcPr>
            <w:tcW w:type="pct" w:w="809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 Osijeku, 18. veljače 2019.</w:t>
            </w:r>
          </w:p>
        </w:tc>
        <w:tc>
          <w:tcPr>
            <w:tcW w:type="pct" w:w="3306"/>
            <w:vMerge w:val="restart"/>
            <w:tcBorders>
              <w:top w:val="nil"/>
              <w:left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8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Tr="009E6028" w:rsidR="009E6028" w:rsidRPr="009E6028">
        <w:trPr>
          <w:trHeight w:val="240"/>
        </w:trPr>
        <w:tc>
          <w:tcPr>
            <w:tcW w:type="pct" w:w="809"/>
            <w:vMerge w:val="restart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306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9E6028" w:rsidR="009E6028" w:rsidRPr="009E6028">
        <w:trPr>
          <w:trHeight w:val="495"/>
        </w:trPr>
        <w:tc>
          <w:tcPr>
            <w:tcW w:type="pct" w:w="809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306"/>
            <w:vMerge/>
            <w:tcBorders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E6028" w:rsidR="009E6028" w:rsidRPr="009E6028">
        <w:trPr>
          <w:trHeight w:val="240"/>
        </w:trPr>
        <w:tc>
          <w:tcPr>
            <w:tcW w:type="pct" w:w="809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306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85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E6028" w:rsidP="009E6028" w:rsidR="009E6028" w:rsidRPr="009E602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E6028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Vinko Ljubičić</w:t>
            </w:r>
          </w:p>
        </w:tc>
      </w:tr>
    </w:tbl>
    <w:p w:rsidRDefault="009E6028" w:rsidP="009E6028" w:rsidR="009E6028">
      <w:pPr>
        <w:spacing w:lineRule="auto" w:line="240" w:after="0"/>
      </w:pPr>
    </w:p>
    <w:sectPr w:rsidSect="009E6028" w:rsidR="009E6028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E6028"/>
    <w:rsid w:val="00384D02"/>
    <w:rsid w:val="00944115"/>
    <w:rsid w:val="009E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E2796-BF95-4139-892D-595BDB9888B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8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9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10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27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391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1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754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45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5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342</properties:Words>
  <properties:Characters>1953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2019-02-18T13:55:00Z</dcterms:created>
  <dc:creator>user</dc:creator>
  <dc:description/>
  <cp:keywords/>
  <cp:lastModifiedBy>Vinko</cp:lastModifiedBy>
  <dcterms:modified xmlns:xsi="http://www.w3.org/2001/XMLSchema-instance" xsi:type="dcterms:W3CDTF">2019-02-18T13:55:00Z</dcterms:modified>
  <cp:revision>2</cp:revision>
  <dc:subject/>
  <dc:title/>
</cp:coreProperties>
</file>