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1b6c" w14:paraId="0bf1b6c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A8075E">
        <w:rPr>
          <w:rFonts w:eastAsia="Times New Roman" w:hAnsi="Times New Roman" w:ascii="Times New Roman"/>
          <w:bCs/>
          <w:color w:val="000000"/>
          <w:lang w:eastAsia="hr-HR"/>
        </w:rPr>
        <w:t>246/2017</w:t>
      </w:r>
      <w:r w:rsidR="001A2B0E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A8075E">
        <w:rPr>
          <w:rFonts w:eastAsia="Times New Roman" w:hAnsi="Times New Roman" w:ascii="Times New Roman"/>
          <w:bCs/>
          <w:color w:val="000000"/>
          <w:lang w:eastAsia="hr-HR"/>
        </w:rPr>
        <w:t>31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A2B0E" w:rsidP="002E4E02" w:rsidR="002E4E0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A2B0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dužnikom </w:t>
      </w:r>
      <w:r w:rsidR="00A8075E" w:rsidRPr="00A8075E">
        <w:rPr>
          <w:rFonts w:eastAsia="Times New Roman" w:hAnsi="Times New Roman" w:ascii="Times New Roman"/>
          <w:bCs/>
          <w:color w:val="000000"/>
          <w:lang w:eastAsia="hr-HR"/>
        </w:rPr>
        <w:t>RD-GRADNJA d.o.o., Zagreb, Selska cesta 39, OIB: 22168300629</w:t>
      </w:r>
      <w:r w:rsidR="005B679A" w:rsidRPr="005B679A">
        <w:rPr>
          <w:rFonts w:eastAsia="Times New Roman" w:hAnsi="Times New Roman" w:ascii="Times New Roman"/>
          <w:bCs/>
          <w:color w:val="000000"/>
          <w:lang w:eastAsia="hr-HR"/>
        </w:rPr>
        <w:t xml:space="preserve">,  </w:t>
      </w:r>
      <w:r w:rsidR="005B679A"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="00A8075E"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="005B679A">
        <w:rPr>
          <w:rFonts w:eastAsia="Times New Roman" w:hAnsi="Times New Roman" w:ascii="Times New Roman"/>
          <w:bCs/>
          <w:color w:val="000000"/>
          <w:lang w:eastAsia="hr-HR"/>
        </w:rPr>
        <w:t>. ožujka 2019</w:t>
      </w:r>
      <w:r w:rsidR="005B679A" w:rsidRPr="005B679A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5B679A" w:rsidP="002E4E02" w:rsidR="005B679A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A8075E" w:rsidP="00376730" w:rsidR="00A8075E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8075E" w:rsidP="00A8075E" w:rsidR="00A8075E" w:rsidRPr="00A8075E">
      <w:pPr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A8075E">
        <w:rPr>
          <w:rFonts w:eastAsia="Calibri" w:hAnsi="Times New Roman" w:ascii="Times New Roman"/>
          <w:szCs w:val="22"/>
        </w:rPr>
        <w:t>REPUBLIKA HRVATSKA, Ministarstvo financija</w:t>
      </w:r>
    </w:p>
    <w:p w:rsidRDefault="00A8075E" w:rsidP="00A8075E" w:rsidR="001A2B0E" w:rsidRPr="001A2B0E">
      <w:pPr>
        <w:rPr>
          <w:rFonts w:eastAsia="Calibri" w:hAnsi="Times New Roman" w:ascii="Times New Roman"/>
          <w:szCs w:val="22"/>
        </w:rPr>
      </w:pPr>
      <w:r w:rsidRPr="00A8075E">
        <w:rPr>
          <w:rFonts w:eastAsia="Calibri" w:hAnsi="Times New Roman" w:ascii="Times New Roman"/>
          <w:szCs w:val="22"/>
        </w:rPr>
        <w:t xml:space="preserve">Porezna uprava, Područni ured Zagreb, Zagreb, OIB 18683136487   </w:t>
      </w:r>
      <w:r w:rsidRPr="00A8075E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>52.410,73 kn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376730" w:rsidR="005B679A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A8075E">
        <w:rPr>
          <w:rFonts w:eastAsia="Calibri" w:hAnsi="Times New Roman" w:ascii="Times New Roman"/>
          <w:szCs w:val="22"/>
        </w:rPr>
        <w:t xml:space="preserve">GRAD ZAGREB, Zagreb 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 w:rsidRPr="00A8075E">
        <w:rPr>
          <w:rFonts w:eastAsia="Calibri" w:hAnsi="Times New Roman" w:ascii="Times New Roman"/>
          <w:szCs w:val="22"/>
        </w:rPr>
        <w:t xml:space="preserve">Trg Stjepana Radića 1, OIB: 61817894937 </w:t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  <w:t xml:space="preserve">  </w:t>
      </w:r>
      <w:r>
        <w:rPr>
          <w:rFonts w:eastAsia="Calibri" w:hAnsi="Times New Roman" w:ascii="Times New Roman"/>
          <w:szCs w:val="22"/>
        </w:rPr>
        <w:tab/>
        <w:t xml:space="preserve">  </w:t>
      </w:r>
      <w:r w:rsidRPr="00A8075E">
        <w:rPr>
          <w:rFonts w:eastAsia="Calibri" w:hAnsi="Times New Roman" w:ascii="Times New Roman"/>
          <w:szCs w:val="22"/>
        </w:rPr>
        <w:t>1.292,30 kn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2.</w:t>
      </w:r>
      <w:r w:rsidRPr="00A8075E">
        <w:rPr>
          <w:rFonts w:eastAsia="Calibri" w:hAnsi="Times New Roman" w:ascii="Times New Roman"/>
          <w:szCs w:val="22"/>
        </w:rPr>
        <w:t xml:space="preserve">HRVATSKE VODE, Zagreb 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 w:rsidRPr="00A8075E">
        <w:rPr>
          <w:rFonts w:eastAsia="Calibri" w:hAnsi="Times New Roman" w:ascii="Times New Roman"/>
          <w:szCs w:val="22"/>
        </w:rPr>
        <w:t>Ulica Grada vukovara 220, OIB: 28921383001</w:t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  <w:t xml:space="preserve">    </w:t>
      </w:r>
      <w:r>
        <w:rPr>
          <w:rFonts w:eastAsia="Calibri" w:hAnsi="Times New Roman" w:ascii="Times New Roman"/>
          <w:szCs w:val="22"/>
        </w:rPr>
        <w:tab/>
        <w:t xml:space="preserve">    </w:t>
      </w:r>
      <w:r w:rsidRPr="00A8075E">
        <w:rPr>
          <w:rFonts w:eastAsia="Calibri" w:hAnsi="Times New Roman" w:ascii="Times New Roman"/>
          <w:szCs w:val="22"/>
        </w:rPr>
        <w:t xml:space="preserve"> 369,13 kn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3.</w:t>
      </w:r>
      <w:r w:rsidRPr="00A8075E">
        <w:rPr>
          <w:rFonts w:eastAsia="Calibri" w:hAnsi="Times New Roman" w:ascii="Times New Roman"/>
          <w:szCs w:val="22"/>
        </w:rPr>
        <w:t>SUVLASNICI SZ MATE MERŠIĆA 4, Zagreb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 w:rsidRPr="00A8075E">
        <w:rPr>
          <w:rFonts w:eastAsia="Calibri" w:hAnsi="Times New Roman" w:ascii="Times New Roman"/>
          <w:szCs w:val="22"/>
        </w:rPr>
        <w:t>OIB: 03744272526</w:t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  <w:t xml:space="preserve">    </w:t>
      </w:r>
      <w:r>
        <w:rPr>
          <w:rFonts w:eastAsia="Calibri" w:hAnsi="Times New Roman" w:ascii="Times New Roman"/>
          <w:szCs w:val="22"/>
        </w:rPr>
        <w:tab/>
        <w:t xml:space="preserve">     </w:t>
      </w:r>
      <w:r w:rsidRPr="00A8075E">
        <w:rPr>
          <w:rFonts w:eastAsia="Calibri" w:hAnsi="Times New Roman" w:ascii="Times New Roman"/>
          <w:szCs w:val="22"/>
        </w:rPr>
        <w:t>998,34 kn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4.</w:t>
      </w:r>
      <w:r w:rsidRPr="00A8075E">
        <w:rPr>
          <w:rFonts w:eastAsia="Calibri" w:hAnsi="Times New Roman" w:ascii="Times New Roman"/>
          <w:szCs w:val="22"/>
        </w:rPr>
        <w:t>HRVATSKI TELEKOM d.d., Zagreb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 w:rsidRPr="00A8075E">
        <w:rPr>
          <w:rFonts w:eastAsia="Calibri" w:hAnsi="Times New Roman" w:ascii="Times New Roman"/>
          <w:szCs w:val="22"/>
        </w:rPr>
        <w:t>R.F. Mihanovića 9, OIB: 81793146560</w:t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>37.759,30 kn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5.</w:t>
      </w:r>
      <w:r w:rsidRPr="00A8075E">
        <w:rPr>
          <w:rFonts w:eastAsia="Calibri" w:hAnsi="Times New Roman" w:ascii="Times New Roman"/>
          <w:szCs w:val="22"/>
        </w:rPr>
        <w:t xml:space="preserve">REPUBLIKA HRVATSKA, Ministarstvo financija 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 w:rsidRPr="00A8075E">
        <w:rPr>
          <w:rFonts w:eastAsia="Calibri" w:hAnsi="Times New Roman" w:ascii="Times New Roman"/>
          <w:szCs w:val="22"/>
        </w:rPr>
        <w:t xml:space="preserve">Porezna uprava, Područni ured Zagreb, Zagreb, OIB 18683136487     </w:t>
      </w:r>
      <w:r>
        <w:rPr>
          <w:rFonts w:eastAsia="Calibri" w:hAnsi="Times New Roman" w:ascii="Times New Roman"/>
          <w:szCs w:val="22"/>
        </w:rPr>
        <w:t xml:space="preserve">                </w:t>
      </w:r>
      <w:r w:rsidRPr="00A8075E">
        <w:rPr>
          <w:rFonts w:eastAsia="Calibri" w:hAnsi="Times New Roman" w:ascii="Times New Roman"/>
          <w:szCs w:val="22"/>
        </w:rPr>
        <w:t>441.020,70 kn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6.</w:t>
      </w:r>
      <w:r w:rsidRPr="00A8075E">
        <w:rPr>
          <w:rFonts w:eastAsia="Calibri" w:hAnsi="Times New Roman" w:ascii="Times New Roman"/>
          <w:szCs w:val="22"/>
        </w:rPr>
        <w:t xml:space="preserve">ZAGREBAČKI HOLDING d.o.o., Zagreb 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 w:rsidRPr="00A8075E">
        <w:rPr>
          <w:rFonts w:eastAsia="Calibri" w:hAnsi="Times New Roman" w:ascii="Times New Roman"/>
          <w:szCs w:val="22"/>
        </w:rPr>
        <w:t xml:space="preserve">Ulica grada Vukovara 41, OIB: 85584865987 </w:t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>20.889,12 kn</w:t>
      </w:r>
    </w:p>
    <w:p w:rsidRDefault="00A8075E" w:rsidP="00A8075E" w:rsidR="00A8075E">
      <w:pPr>
        <w:jc w:val="both"/>
        <w:rPr>
          <w:rFonts w:eastAsia="Calibri" w:hAnsi="Times New Roman" w:ascii="Times New Roman"/>
          <w:szCs w:val="22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  <w:r w:rsidRPr="00A8075E">
        <w:rPr>
          <w:rFonts w:eastAsia="Calibri" w:hAnsi="Times New Roman" w:ascii="Times New Roman"/>
          <w:szCs w:val="22"/>
        </w:rPr>
        <w:t>7.</w:t>
      </w:r>
      <w:r w:rsidRPr="00A8075E">
        <w:rPr>
          <w:rFonts w:eastAsia="Calibri" w:hAnsi="Times New Roman" w:ascii="Times New Roman"/>
          <w:szCs w:val="22"/>
        </w:rPr>
        <w:tab/>
        <w:t xml:space="preserve">SUVLASNICI SZ SELSKA CESTA39, OIB: 19921623699 i dr.  </w:t>
      </w:r>
      <w:r w:rsidRPr="00A8075E">
        <w:rPr>
          <w:rFonts w:eastAsia="Calibri" w:hAnsi="Times New Roman" w:ascii="Times New Roman"/>
          <w:szCs w:val="22"/>
        </w:rPr>
        <w:tab/>
      </w:r>
      <w:r w:rsidRPr="00A8075E">
        <w:rPr>
          <w:rFonts w:eastAsia="Calibri" w:hAnsi="Times New Roman" w:ascii="Times New Roman"/>
          <w:szCs w:val="22"/>
        </w:rPr>
        <w:tab/>
        <w:t>61.704,39 kn</w:t>
      </w:r>
    </w:p>
    <w:p w:rsidRDefault="00A8075E" w:rsidP="00A8075E" w:rsidR="00A8075E" w:rsidRPr="00A8075E">
      <w:pPr>
        <w:jc w:val="both"/>
        <w:rPr>
          <w:rFonts w:eastAsia="Calibri" w:hAnsi="Times New Roman" w:ascii="Times New Roman"/>
          <w:szCs w:val="22"/>
        </w:rPr>
      </w:pPr>
    </w:p>
    <w:p w:rsidRDefault="001A2B0E" w:rsidP="001A2B0E" w:rsidR="001A2B0E" w:rsidRPr="001A2B0E">
      <w:pPr>
        <w:jc w:val="both"/>
        <w:rPr>
          <w:rFonts w:eastAsia="Calibri" w:hAnsi="Times New Roman" w:ascii="Times New Roman"/>
          <w:szCs w:val="22"/>
        </w:rPr>
      </w:pPr>
    </w:p>
    <w:p w:rsidRDefault="005B679A" w:rsidP="00376730" w:rsidR="005B679A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 w:rsidR="002516C2"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="00A8075E">
        <w:rPr>
          <w:rFonts w:eastAsia="Times New Roman" w:hAnsi="Times New Roman" w:ascii="Times New Roman"/>
          <w:bCs/>
          <w:color w:val="000000"/>
          <w:lang w:eastAsia="hr-HR"/>
        </w:rPr>
        <w:t>9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>. ožujka 2019. ispitane su sve prijavljene tražbine prema iznosima i redu, a koje su prijavljene u roku.</w:t>
      </w: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2516C2" w:rsidR="004C4F57" w:rsidRP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1642CC">
        <w:rPr>
          <w:rFonts w:eastAsia="Times New Roman" w:hAnsi="Times New Roman" w:ascii="Times New Roman"/>
          <w:bCs/>
          <w:color w:val="000000"/>
          <w:lang w:eastAsia="hr-HR"/>
        </w:rPr>
        <w:t>upravitelj, a nazočni vjerovnik nije tražbine osporio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4C4F57" w:rsidP="004C4F57" w:rsid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5B679A">
        <w:rPr>
          <w:rFonts w:eastAsia="Times New Roman" w:hAnsi="Times New Roman" w:ascii="Times New Roman"/>
          <w:color w:val="000000"/>
        </w:rPr>
        <w:t>1</w:t>
      </w:r>
      <w:r w:rsidR="00A8075E">
        <w:rPr>
          <w:rFonts w:eastAsia="Times New Roman" w:hAnsi="Times New Roman" w:ascii="Times New Roman"/>
          <w:color w:val="000000"/>
        </w:rPr>
        <w:t>9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2A4462">
        <w:rPr>
          <w:rFonts w:eastAsia="Times New Roman" w:hAnsi="Times New Roman" w:ascii="Times New Roman"/>
          <w:color w:val="000000"/>
        </w:rPr>
        <w:t>, v.r.</w:t>
      </w:r>
    </w:p>
    <w:p w:rsidRDefault="002A4462" w:rsidP="008C0B3D" w:rsidR="002A4462">
      <w:pPr>
        <w:jc w:val="right"/>
        <w:rPr>
          <w:rFonts w:eastAsia="Times New Roman" w:hAnsi="Times New Roman" w:ascii="Times New Roman"/>
          <w:color w:val="000000"/>
        </w:rPr>
      </w:pPr>
    </w:p>
    <w:p w:rsidRDefault="002A4462" w:rsidP="00C339BE" w:rsidR="002A4462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2A4462" w:rsidP="008C0B3D" w:rsidR="002A4462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2A4462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A8075E" w:rsidR="0080080E" w:rsidRPr="0080080E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462">
          <w:rPr>
            <w:noProof/>
          </w:rPr>
          <w:t>2</w:t>
        </w:r>
        <w:r>
          <w:fldChar w:fldCharType="end"/>
        </w:r>
      </w:p>
    </w:sdtContent>
  </w:sdt>
  <w:p w:rsidRDefault="00A8075E" w:rsidP="00A8075E" w:rsidR="00F46A98" w:rsidRPr="00F46A98">
    <w:pPr>
      <w:pStyle w:val="Zaglavlje"/>
      <w:jc w:val="right"/>
      <w:rPr>
        <w:rFonts w:hAnsi="Times New Roman" w:ascii="Times New Roman"/>
      </w:rPr>
    </w:pPr>
    <w:r w:rsidRPr="00A8075E">
      <w:rPr>
        <w:rFonts w:hAnsi="Times New Roman" w:ascii="Times New Roman"/>
      </w:rPr>
      <w:t>3 St-246/2017-31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9A6714"/>
    <w:multiLevelType w:val="hybridMultilevel"/>
    <w:tmpl w:val="7FFED4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481DEE"/>
    <w:multiLevelType w:val="hybridMultilevel"/>
    <w:tmpl w:val="69348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6D284A"/>
    <w:multiLevelType w:val="hybridMultilevel"/>
    <w:tmpl w:val="58E25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5"/>
  </w:num>
  <w:num w:numId="5">
    <w:abstractNumId w:val="7"/>
  </w:num>
  <w:num w:numId="6">
    <w:abstractNumId w:val="12"/>
  </w:num>
  <w:num w:numId="7">
    <w:abstractNumId w:val="0"/>
  </w:num>
  <w:num w:numId="8">
    <w:abstractNumId w:val="16"/>
  </w:num>
  <w:num w:numId="9">
    <w:abstractNumId w:val="4"/>
  </w:num>
  <w:num w:numId="10">
    <w:abstractNumId w:val="11"/>
  </w:num>
  <w:num w:numId="11">
    <w:abstractNumId w:val="8"/>
  </w:num>
  <w:num w:numId="12">
    <w:abstractNumId w:val="13"/>
  </w:num>
  <w:num w:numId="13">
    <w:abstractNumId w:val="1"/>
  </w:num>
  <w:num w:numId="14">
    <w:abstractNumId w:val="17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B2FAC"/>
    <w:rsid w:val="000D5E7F"/>
    <w:rsid w:val="000E5CF2"/>
    <w:rsid w:val="001130DB"/>
    <w:rsid w:val="001308A7"/>
    <w:rsid w:val="001322CD"/>
    <w:rsid w:val="0014337D"/>
    <w:rsid w:val="00144025"/>
    <w:rsid w:val="001642CC"/>
    <w:rsid w:val="0016731D"/>
    <w:rsid w:val="00182C15"/>
    <w:rsid w:val="0018650D"/>
    <w:rsid w:val="001A2B0E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93469"/>
    <w:rsid w:val="0029456B"/>
    <w:rsid w:val="00295084"/>
    <w:rsid w:val="002A4462"/>
    <w:rsid w:val="002A506A"/>
    <w:rsid w:val="002C09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B679A"/>
    <w:rsid w:val="005C1F97"/>
    <w:rsid w:val="005D01E2"/>
    <w:rsid w:val="005E0866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80080E"/>
    <w:rsid w:val="008251C2"/>
    <w:rsid w:val="008541AA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1B18"/>
    <w:rsid w:val="00A14CF8"/>
    <w:rsid w:val="00A16E5F"/>
    <w:rsid w:val="00A71C7A"/>
    <w:rsid w:val="00A767BE"/>
    <w:rsid w:val="00A8075E"/>
    <w:rsid w:val="00A84730"/>
    <w:rsid w:val="00A8514C"/>
    <w:rsid w:val="00AB06C1"/>
    <w:rsid w:val="00AE291C"/>
    <w:rsid w:val="00AF3A6E"/>
    <w:rsid w:val="00AF3EBD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705C"/>
    <w:rsid w:val="00E864D3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4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462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4462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4462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4462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A4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462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4462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4462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4462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2019.</izvorni_sadrzaj>
    <derivirana_varijabla naziv="DomainObject.DatumDonosenjaOdluke_1">19.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RD-GRADNJA d.o.o. zastupanog po punomoćniku ALEKSANDAR PENDEV</izvorni_sadrzaj>
    <derivirana_varijabla naziv="DomainObject.Predmet.ProtustrankaFormated_1">  RD-GRADNJA d.o.o. zastupanog po punomoćniku ALEKSANDAR PENDEV</derivirana_varijabla>
  </DomainObject.Predmet.ProtustrankaFormated>
  <DomainObject.Predmet.ProtustrankaFormatedOIB>
    <izvorni_sadrzaj>  RD-GRADNJA d.o.o., OIB 22168300629 zastupanog po punomoćniku ALEKSANDAR PENDEV</izvorni_sadrzaj>
    <derivirana_varijabla naziv="DomainObject.Predmet.ProtustrankaFormatedOIB_1">  RD-GRADNJA d.o.o., OIB 22168300629 zastupanog po punomoćniku ALEKSANDAR PENDEV</derivirana_varijabla>
  </DomainObject.Predmet.ProtustrankaFormatedOIB>
  <DomainObject.Predmet.ProtustrankaFormatedWithAdress>
    <izvorni_sadrzaj> RD-GRADNJA d.o.o., Selska cesta 39, 10000 Zagreb zastupanog po punomoćniku ALEKSANDAR PENDEV</izvorni_sadrzaj>
    <derivirana_varijabla naziv="DomainObject.Predmet.ProtustrankaFormatedWithAdress_1"> RD-GRADNJA d.o.o., Selska cesta 39, 10000 Zagreb zastupanog po punomoćniku ALEKSANDAR PENDEV</derivirana_varijabla>
  </DomainObject.Predmet.ProtustrankaFormatedWithAdress>
  <DomainObject.Predmet.ProtustrankaFormatedWithAdressOIB>
    <izvorni_sadrzaj> RD-GRADNJA d.o.o., OIB 22168300629, Selska cesta 39, 10000 Zagreb zastupanog po punomoćniku ALEKSANDAR PENDEV</izvorni_sadrzaj>
    <derivirana_varijabla naziv="DomainObject.Predmet.ProtustrankaFormatedWithAdressOIB_1"> RD-GRADNJA d.o.o., OIB 22168300629, Selska cesta 39, 10000 Zagreb zastupanog po punomoćniku ALEKSANDAR PENDEV</derivirana_varijabla>
  </DomainObject.Predmet.ProtustrankaFormatedWithAdressOIB>
  <DomainObject.Predmet.ProtustrankaWithAdress>
    <izvorni_sadrzaj>RD-GRADNJA d.o.o. Selska cesta 39, 10000 Zagreb</izvorni_sadrzaj>
    <derivirana_varijabla naziv="DomainObject.Predmet.ProtustrankaWithAdress_1">RD-GRADNJA d.o.o. Selska cesta 39, 10000 Zagreb</derivirana_varijabla>
  </DomainObject.Predmet.ProtustrankaWithAdress>
  <DomainObject.Predmet.ProtustrankaWithAdressOIB>
    <izvorni_sadrzaj>RD-GRADNJA d.o.o., OIB 22168300629, Selska cesta 39, 10000 Zagreb</izvorni_sadrzaj>
    <derivirana_varijabla naziv="DomainObject.Predmet.ProtustrankaWithAdressOIB_1">RD-GRADNJA d.o.o., OIB 22168300629, Selska cesta 39, 10000 Zagreb</derivirana_varijabla>
  </DomainObject.Predmet.ProtustrankaWithAdressOIB>
  <DomainObject.Predmet.ProtustrankaNazivFormated>
    <izvorni_sadrzaj>RD-GRADNJA d.o.o.</izvorni_sadrzaj>
    <derivirana_varijabla naziv="DomainObject.Predmet.ProtustrankaNazivFormated_1">RD-GRADNJA d.o.o.</derivirana_varijabla>
  </DomainObject.Predmet.ProtustrankaNazivFormated>
  <DomainObject.Predmet.ProtustrankaNazivFormatedOIB>
    <izvorni_sadrzaj>RD-GRADNJA d.o.o., OIB 22168300629</izvorni_sadrzaj>
    <derivirana_varijabla naziv="DomainObject.Predmet.ProtustrankaNazivFormatedOIB_1">RD-GRADNJA d.o.o., OIB 22168300629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RD-GRADNJA d.o.o. zastupanog po punomoćniku ALEKSANDAR PENDEV</item>
    </izvorni_sadrzaj>
    <derivirana_varijabla naziv="DomainObject.Predmet.ProtuStrankaListFormated_1">
      <item>RD-GRADNJA d.o.o. zastupanog po punomoćniku ALEKSANDAR PENDEV</item>
    </derivirana_varijabla>
  </DomainObject.Predmet.ProtuStrankaListFormated>
  <DomainObject.Predmet.ProtuStrankaListFormatedOIB>
    <izvorni_sadrzaj>
      <item>RD-GRADNJA d.o.o., OIB 22168300629 zastupanog po punomoćniku ALEKSANDAR PENDEV</item>
    </izvorni_sadrzaj>
    <derivirana_varijabla naziv="DomainObject.Predmet.ProtuStrankaListFormatedOIB_1">
      <item>RD-GRADNJA d.o.o., OIB 22168300629 zastupanog po punomoćniku ALEKSANDAR PENDEV</item>
    </derivirana_varijabla>
  </DomainObject.Predmet.ProtuStrankaListFormatedOIB>
  <DomainObject.Predmet.ProtuStrankaListFormatedWithAdress>
    <izvorni_sadrzaj>
      <item>RD-GRADNJA d.o.o., Selska cesta 39, 10000 Zagreb zastupanog po punomoćniku ALEKSANDAR PENDEV</item>
    </izvorni_sadrzaj>
    <derivirana_varijabla naziv="DomainObject.Predmet.ProtuStrankaListFormatedWithAdress_1">
      <item>RD-GRADNJA d.o.o., Selska cesta 39, 10000 Zagreb zastupanog po punomoćniku ALEKSANDAR PENDEV</item>
    </derivirana_varijabla>
  </DomainObject.Predmet.ProtuStrankaListFormatedWithAdress>
  <DomainObject.Predmet.ProtuStrankaListFormatedWithAdressOIB>
    <izvorni_sadrzaj>
      <item>RD-GRADNJA d.o.o., OIB 22168300629, Selska cesta 39, 10000 Zagreb zastupanog po punomoćniku ALEKSANDAR PENDEV</item>
    </izvorni_sadrzaj>
    <derivirana_varijabla naziv="DomainObject.Predmet.ProtuStrankaListFormatedWithAdressOIB_1">
      <item>RD-GRADNJA d.o.o., OIB 22168300629, Selska cesta 39, 10000 Zagreb zastupanog po punomoćniku ALEKSANDAR PENDEV</item>
    </derivirana_varijabla>
  </DomainObject.Predmet.ProtuStrankaListFormatedWithAdressOIB>
  <DomainObject.Predmet.ProtuStrankaListNazivFormated>
    <izvorni_sadrzaj>
      <item>RD-GRADNJA d.o.o.</item>
    </izvorni_sadrzaj>
    <derivirana_varijabla naziv="DomainObject.Predmet.ProtuStrankaListNazivFormated_1">
      <item>RD-GRADNJA d.o.o.</item>
    </derivirana_varijabla>
  </DomainObject.Predmet.ProtuStrankaListNazivFormated>
  <DomainObject.Predmet.ProtuStrankaListNazivFormatedOIB>
    <izvorni_sadrzaj>
      <item>RD-GRADNJA d.o.o., OIB 22168300629</item>
    </izvorni_sadrzaj>
    <derivirana_varijabla naziv="DomainObject.Predmet.ProtuStrankaListNazivFormatedOIB_1">
      <item>RD-GRADNJA d.o.o., OIB 22168300629</item>
    </derivirana_varijabla>
  </DomainObject.Predmet.ProtuStrankaListNazivFormatedOIB>
  <DomainObject.Predmet.OstaliListFormated>
    <izvorni_sadrzaj>
      <item>ALEKSANDAR PENDEV punomoćnik sudionika u postupku RD-GRADNJA d.o.o.</item>
      <item>ŽDO u Zagrebu punomoćnik sudionika u postupku RH MF Porezna uprava Zagreb</item>
    </izvorni_sadrzaj>
    <derivirana_varijabla naziv="DomainObject.Predmet.OstaliListFormated_1">
      <item>ALEKSANDAR PENDEV punomoćnik sudionika u postupku RD-GRADNJA d.o.o.</item>
      <item>ŽDO u Zagrebu punomoćnik sudionika u postupku RH MF Porezna uprava Zagreb</item>
    </derivirana_varijabla>
  </DomainObject.Predmet.OstaliListFormated>
  <DomainObject.Predmet.OstaliListFormatedOIB>
    <izvorni_sadrzaj>
      <item>ALEKSANDAR PENDEV, OIB 56607801451 punomoćnik sudionika u postupku RD-GRADNJA d.o.o.</item>
      <item>ŽDO u Zagrebu, OIB 16488001145 punomoćnik sudionika u postupku RH MF Porezna uprava Zagreb</item>
    </izvorni_sadrzaj>
    <derivirana_varijabla naziv="DomainObject.Predmet.OstaliListFormatedOIB_1">
      <item>ALEKSANDAR PENDEV, OIB 56607801451 punomoćnik sudionika u postupku RD-GRADNJA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ALEKSANDAR PENDEV, UL. PANE MESHKOV 228, VATASHA KAVADARCI punomoćnik sudionika u postupku RD-GRADNJA d.o.o.</item>
      <item>ŽDO u Zagrebu, Savska cesta 41, 10000 Zagreb punomoćnik sudionika u postupku RH MF Porezna uprava Zagreb</item>
    </izvorni_sadrzaj>
    <derivirana_varijabla naziv="DomainObject.Predmet.OstaliListFormatedWithAdress_1">
      <item>ALEKSANDAR PENDEV, UL. PANE MESHKOV 228, VATASHA KAVADARCI punomoćnik sudionika u postupku RD-GRADNJA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ALEKSANDAR PENDEV, OIB 56607801451, UL. PANE MESHKOV 228, VATASHA KAVADARCI punomoćnik sudionika u postupku RD-GRADNJA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ALEKSANDAR PENDEV</item>
      <item>ŽDO u Zagrebu</item>
    </izvorni_sadrzaj>
    <derivirana_varijabla naziv="DomainObject.Predmet.OstaliListNazivFormated_1">
      <item>ALEKSANDAR PENDEV</item>
      <item>ŽDO u Zagrebu</item>
    </derivirana_varijabla>
  </DomainObject.Predmet.OstaliListNazivFormated>
  <DomainObject.Predmet.OstaliListNazivFormatedOIB>
    <izvorni_sadrzaj>
      <item>ALEKSANDAR PENDEV, OIB 56607801451</item>
      <item>ŽDO u Zagrebu, OIB 16488001145</item>
    </izvorni_sadrzaj>
    <derivirana_varijabla naziv="DomainObject.Predmet.OstaliListNazivFormatedOIB_1">
      <item>ALEKSANDAR PENDEV, OIB 56607801451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2019.</izvorni_sadrzaj>
    <derivirana_varijabla naziv="DomainObject.Datum_1">19.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RD-GRADNJA d.o.o.</izvorni_sadrzaj>
    <derivirana_varijabla naziv="DomainObject.Predmet.ProtustrankaIDrugi_1">RD-GRADNJA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RD-GRADNJA d.o.o., OIB 22168300629, Selska cesta 39, 10000 Zagreb</izvorni_sadrzaj>
    <derivirana_varijabla naziv="DomainObject.Predmet.ProtustrankaIDrugiAdressOIB_1">RD-GRADNJA d.o.o., OIB 22168300629,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RD-GRADNJA d.o.o.</item>
      <item>FINA Regionalni centar Zagreb</item>
      <item>ALEKSANDAR PENDEV</item>
      <item>RH MF Porezna uprava Zagreb</item>
      <item>ŽDO u Zagrebu</item>
    </izvorni_sadrzaj>
    <derivirana_varijabla naziv="DomainObject.Predmet.SudioniciListNaziv_1">
      <item>RD-GRADNJA d.o.o.</item>
      <item>FINA Regionalni centar Zagreb</item>
      <item>ALEKSANDAR PENDEV</item>
      <item>RH MF Porezna uprava Zagreb</item>
      <item>ŽDO u Zagrebu</item>
    </derivirana_varijabla>
  </DomainObject.Predmet.SudioniciListNaziv>
  <DomainObject.Predmet.SudioniciListAdressOIB>
    <izvorni_sadrzaj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izvorni_sadrzaj>
    <derivirana_varijabla naziv="DomainObject.Predmet.SudioniciListAdressOIB_1"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22168300629</item>
      <item>, OIB 85821130368</item>
      <item>, OIB 56607801451</item>
      <item>, OIB 18683136487</item>
      <item>, OIB 16488001145</item>
    </izvorni_sadrzaj>
    <derivirana_varijabla naziv="DomainObject.Predmet.SudioniciListNazivOIB_1">
      <item>, OIB 22168300629</item>
      <item>, OIB 85821130368</item>
      <item>, OIB 56607801451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ožujka 2019.</izvorni_sadrzaj>
    <derivirana_varijabla naziv="DomainObject.Predmet.DatumZadnjeOdrzaneSudskeRadnje_1">19. ožujka 2019.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St-246/2017-22</izvorni_sadrzaj>
    <derivirana_varijabla naziv="DomainObject.PredzadnjaOdlukaIzPredmeta.Oznaka_1">St-246/2017-22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DCF213-11FD-462D-BCC7-F948C8AC8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2067</properties:Characters>
  <properties:Lines>84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2019-03-19T06:18:00Z</dcterms:created>
  <dc:creator>point</dc:creator>
  <cp:lastModifiedBy>Gordana Cvitković</cp:lastModifiedBy>
  <cp:lastPrinted>2019-03-14T11:10:00Z</cp:lastPrinted>
  <dcterms:modified xmlns:xsi="http://www.w3.org/2001/XMLSchema-instance" xsi:type="dcterms:W3CDTF">2019-03-19T11:36:00Z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(St-246-2017-utvrđene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