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2067" w14:paraId="a212067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734DBC">
        <w:rPr>
          <w:rFonts w:hAnsi="Times New Roman" w:ascii="Times New Roman"/>
          <w:szCs w:val="24"/>
          <w:lang w:val="hr-HR"/>
        </w:rPr>
        <w:t>GORNJA STRANA d.o.o. za savjetovanje i usluge, Zagreb, Donje Svetice 31, OIB 82282572283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734DBC">
        <w:rPr>
          <w:rFonts w:hAnsi="Times New Roman" w:ascii="Times New Roman"/>
          <w:szCs w:val="24"/>
          <w:lang w:val="hr-HR"/>
        </w:rPr>
        <w:t>21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734DBC">
        <w:rPr>
          <w:rFonts w:hAnsi="Times New Roman" w:ascii="Times New Roman"/>
          <w:szCs w:val="24"/>
        </w:rPr>
        <w:t>GORNJA STRANA d.o.o. za savjetovanje i usluge, Zagreb, Donje Svetice 31, OIB 82282572283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312FB3">
        <w:rPr>
          <w:rFonts w:hAnsi="Times New Roman" w:ascii="Times New Roman"/>
          <w:szCs w:val="24"/>
        </w:rPr>
        <w:t>21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734DBC">
        <w:rPr>
          <w:rFonts w:hAnsi="Times New Roman" w:ascii="Times New Roman"/>
          <w:szCs w:val="24"/>
        </w:rPr>
        <w:t>09,0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734DBC">
        <w:rPr>
          <w:rFonts w:hAnsi="Times New Roman" w:ascii="Times New Roman"/>
          <w:szCs w:val="24"/>
        </w:rPr>
        <w:t>DOMAGOJ REPAČ, Zagreb, Đorđićeva 24, OIB 24977406612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734DBC">
        <w:rPr>
          <w:rFonts w:hAnsi="Times New Roman" w:ascii="Times New Roman"/>
          <w:szCs w:val="24"/>
        </w:rPr>
        <w:t>GORNJA STRANA d.o.o. za savjetovanje i usluge, Zagreb, Donje Svetice 31, OIB 82282572283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734DBC">
        <w:rPr>
          <w:rFonts w:hAnsi="Times New Roman" w:ascii="Times New Roman"/>
          <w:lang w:val="hr-HR"/>
        </w:rPr>
        <w:t>13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734DBC">
        <w:rPr>
          <w:rFonts w:hAnsi="Times New Roman" w:ascii="Times New Roman"/>
          <w:lang w:val="hr-HR"/>
        </w:rPr>
        <w:t>13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734DBC">
        <w:rPr>
          <w:rFonts w:hAnsi="Times New Roman" w:ascii="Times New Roman"/>
          <w:lang w:val="hr-HR"/>
        </w:rPr>
        <w:t>13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734DBC">
        <w:rPr>
          <w:rFonts w:hAnsi="Times New Roman" w:ascii="Times New Roman"/>
          <w:lang w:val="hr-HR"/>
        </w:rPr>
        <w:t>21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312FB3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2FB3" w:rsidP="00324504" w:rsidR="00312FB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12FB3" w:rsidP="00324504" w:rsidR="00312FB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12FB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2FB3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312FB3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2FB3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312FB3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312FB3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312FB3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2FB3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312FB3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734DBC" w:rsidRPr="00312FB3">
        <w:rPr>
          <w:rFonts w:hAnsi="Times New Roman" w:ascii="Times New Roman"/>
          <w:color w:val="FFFFFF"/>
          <w:szCs w:val="24"/>
          <w:lang w:val="hr-HR"/>
        </w:rPr>
        <w:t>Domagoj Repač</w:t>
      </w:r>
    </w:p>
    <w:p w:rsidRDefault="00532B71" w:rsidP="007062FE" w:rsidR="00734DBC" w:rsidRPr="00312FB3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2FB3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312FB3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312FB3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734DBC" w:rsidRPr="00312FB3">
        <w:rPr>
          <w:rFonts w:hAnsi="Times New Roman" w:ascii="Times New Roman"/>
          <w:color w:val="FFFFFF"/>
          <w:szCs w:val="24"/>
          <w:lang w:val="hr-HR"/>
        </w:rPr>
        <w:t>GORNJA STRANA d.o.o.,Zagreb, Donje Svetice 31,</w:t>
      </w:r>
    </w:p>
    <w:p w:rsidRDefault="007062FE" w:rsidP="007062FE" w:rsidR="00867F16" w:rsidRPr="00312FB3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2FB3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312FB3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312FB3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312FB3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2FB3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312FB3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2FB3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312FB3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2FB3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312FB3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312FB3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312FB3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312FB3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2F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734DBC">
      <w:rPr>
        <w:rFonts w:hAnsi="Times New Roman" w:ascii="Times New Roman"/>
        <w:lang w:val="hr-HR"/>
      </w:rPr>
      <w:t>8821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734DBC">
      <w:rPr>
        <w:rFonts w:hAnsi="Times New Roman" w:ascii="Times New Roman"/>
        <w:lang w:val="hr-HR"/>
      </w:rPr>
      <w:t>8821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12FB3"/>
    <w:rsid w:val="00324EB2"/>
    <w:rsid w:val="00325928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34DBC"/>
    <w:rsid w:val="007A29F9"/>
    <w:rsid w:val="007E390B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960F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2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F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F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F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F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2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F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F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F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F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8821</izvorni_sadrzaj>
    <derivirana_varijabla naziv="DomainObject.Predmet.Broj_1">8821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St-8821/2015</izvorni_sadrzaj>
    <derivirana_varijabla naziv="DomainObject.Predmet.OznakaBroj_1">St-8821/2015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GORNJA STRANA d.o.o. zastupanog po punomoćniku Nedžad Sejfuli</izvorni_sadrzaj>
    <derivirana_varijabla naziv="DomainObject.Predmet.ProtustrankaFormated_1">  GORNJA STRANA d.o.o. zastupanog po punomoćniku Nedžad Sejfuli</derivirana_varijabla>
  </DomainObject.Predmet.ProtustrankaFormated>
  <DomainObject.Predmet.ProtustrankaFormatedOIB>
    <izvorni_sadrzaj>  GORNJA STRANA d.o.o., OIB 82282572283 zastupanog po punomoćniku Nedžad Sejfuli</izvorni_sadrzaj>
    <derivirana_varijabla naziv="DomainObject.Predmet.ProtustrankaFormatedOIB_1">  GORNJA STRANA d.o.o., OIB 82282572283 zastupanog po punomoćniku Nedžad Sejfuli</derivirana_varijabla>
  </DomainObject.Predmet.ProtustrankaFormatedOIB>
  <DomainObject.Predmet.ProtustrankaFormatedWithAdress>
    <izvorni_sadrzaj> GORNJA STRANA d.o.o., Donje Svetice 31, 10000 Zagreb zastupanog po punomoćniku Nedžad Sejfuli</izvorni_sadrzaj>
    <derivirana_varijabla naziv="DomainObject.Predmet.ProtustrankaFormatedWithAdress_1"> GORNJA STRANA d.o.o., Donje Svetice 31, 10000 Zagreb zastupanog po punomoćniku Nedžad Sejfuli</derivirana_varijabla>
  </DomainObject.Predmet.ProtustrankaFormatedWithAdress>
  <DomainObject.Predmet.ProtustrankaFormatedWithAdressOIB>
    <izvorni_sadrzaj> GORNJA STRANA d.o.o., OIB 82282572283, Donje Svetice 31, 10000 Zagreb zastupanog po punomoćniku Nedžad Sejfuli</izvorni_sadrzaj>
    <derivirana_varijabla naziv="DomainObject.Predmet.ProtustrankaFormatedWithAdressOIB_1"> GORNJA STRANA d.o.o., OIB 82282572283, Donje Svetice 31, 10000 Zagreb zastupanog po punomoćniku Nedžad Sejfuli</derivirana_varijabla>
  </DomainObject.Predmet.ProtustrankaFormatedWithAdressOIB>
  <DomainObject.Predmet.ProtustrankaWithAdress>
    <izvorni_sadrzaj>GORNJA STRANA d.o.o. Donje Svetice 31, 10000 Zagreb</izvorni_sadrzaj>
    <derivirana_varijabla naziv="DomainObject.Predmet.ProtustrankaWithAdress_1">GORNJA STRANA d.o.o. Donje Svetice 31, 10000 Zagreb</derivirana_varijabla>
  </DomainObject.Predmet.ProtustrankaWithAdress>
  <DomainObject.Predmet.ProtustrankaWithAdressOIB>
    <izvorni_sadrzaj>GORNJA STRANA d.o.o., OIB 82282572283, Donje Svetice 31, 10000 Zagreb</izvorni_sadrzaj>
    <derivirana_varijabla naziv="DomainObject.Predmet.ProtustrankaWithAdressOIB_1">GORNJA STRANA d.o.o., OIB 82282572283, Donje Svetice 31, 10000 Zagreb</derivirana_varijabla>
  </DomainObject.Predmet.ProtustrankaWithAdressOIB>
  <DomainObject.Predmet.ProtustrankaNazivFormated>
    <izvorni_sadrzaj>GORNJA STRANA d.o.o.</izvorni_sadrzaj>
    <derivirana_varijabla naziv="DomainObject.Predmet.ProtustrankaNazivFormated_1">GORNJA STRANA d.o.o.</derivirana_varijabla>
  </DomainObject.Predmet.ProtustrankaNazivFormated>
  <DomainObject.Predmet.ProtustrankaNazivFormatedOIB>
    <izvorni_sadrzaj>GORNJA STRANA d.o.o., OIB 82282572283</izvorni_sadrzaj>
    <derivirana_varijabla naziv="DomainObject.Predmet.ProtustrankaNazivFormatedOIB_1">GORNJA STRANA d.o.o., OIB 82282572283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GORNJA STRANA d.o.o. zastupanog po punomoćniku Nedžad Sejfuli</item>
    </izvorni_sadrzaj>
    <derivirana_varijabla naziv="DomainObject.Predmet.ProtuStrankaListFormated_1">
      <item>GORNJA STRANA d.o.o. zastupanog po punomoćniku Nedžad Sejfuli</item>
    </derivirana_varijabla>
  </DomainObject.Predmet.ProtuStrankaListFormated>
  <DomainObject.Predmet.ProtuStrankaListFormatedOIB>
    <izvorni_sadrzaj>
      <item>GORNJA STRANA d.o.o., OIB 82282572283 zastupanog po punomoćniku Nedžad Sejfuli</item>
    </izvorni_sadrzaj>
    <derivirana_varijabla naziv="DomainObject.Predmet.ProtuStrankaListFormatedOIB_1">
      <item>GORNJA STRANA d.o.o., OIB 82282572283 zastupanog po punomoćniku Nedžad Sejfuli</item>
    </derivirana_varijabla>
  </DomainObject.Predmet.ProtuStrankaListFormatedOIB>
  <DomainObject.Predmet.ProtuStrankaListFormatedWithAdress>
    <izvorni_sadrzaj>
      <item>GORNJA STRANA d.o.o., Donje Svetice 31, 10000 Zagreb zastupanog po punomoćniku Nedžad Sejfuli</item>
    </izvorni_sadrzaj>
    <derivirana_varijabla naziv="DomainObject.Predmet.ProtuStrankaListFormatedWithAdress_1">
      <item>GORNJA STRANA d.o.o., Donje Svetice 31, 10000 Zagreb zastupanog po punomoćniku Nedžad Sejfuli</item>
    </derivirana_varijabla>
  </DomainObject.Predmet.ProtuStrankaListFormatedWithAdress>
  <DomainObject.Predmet.ProtuStrankaListFormatedWithAdressOIB>
    <izvorni_sadrzaj>
      <item>GORNJA STRANA d.o.o., OIB 82282572283, Donje Svetice 31, 10000 Zagreb zastupanog po punomoćniku Nedžad Sejfuli</item>
    </izvorni_sadrzaj>
    <derivirana_varijabla naziv="DomainObject.Predmet.ProtuStrankaListFormatedWithAdressOIB_1">
      <item>GORNJA STRANA d.o.o., OIB 82282572283, Donje Svetice 31, 10000 Zagreb zastupanog po punomoćniku Nedžad Sejfuli</item>
    </derivirana_varijabla>
  </DomainObject.Predmet.ProtuStrankaListFormatedWithAdressOIB>
  <DomainObject.Predmet.ProtuStrankaListNazivFormated>
    <izvorni_sadrzaj>
      <item>GORNJA STRANA d.o.o.</item>
    </izvorni_sadrzaj>
    <derivirana_varijabla naziv="DomainObject.Predmet.ProtuStrankaListNazivFormated_1">
      <item>GORNJA STRANA d.o.o.</item>
    </derivirana_varijabla>
  </DomainObject.Predmet.ProtuStrankaListNazivFormated>
  <DomainObject.Predmet.ProtuStrankaListNazivFormatedOIB>
    <izvorni_sadrzaj>
      <item>GORNJA STRANA d.o.o., OIB 82282572283</item>
    </izvorni_sadrzaj>
    <derivirana_varijabla naziv="DomainObject.Predmet.ProtuStrankaListNazivFormatedOIB_1">
      <item>GORNJA STRANA d.o.o., OIB 82282572283</item>
    </derivirana_varijabla>
  </DomainObject.Predmet.ProtuStrankaListNazivFormatedOIB>
  <DomainObject.Predmet.OstaliListFormated>
    <izvorni_sadrzaj>
      <item>Nedžad Sejfuli punomoćnik sudionika u postupku GORNJA STRANA d.o.o.</item>
    </izvorni_sadrzaj>
    <derivirana_varijabla naziv="DomainObject.Predmet.OstaliListFormated_1">
      <item>Nedžad Sejfuli punomoćnik sudionika u postupku GORNJA STRANA d.o.o.</item>
    </derivirana_varijabla>
  </DomainObject.Predmet.OstaliListFormated>
  <DomainObject.Predmet.OstaliListFormatedOIB>
    <izvorni_sadrzaj>
      <item>Nedžad Sejfuli, OIB 06885500881 punomoćnik sudionika u postupku GORNJA STRANA d.o.o.</item>
    </izvorni_sadrzaj>
    <derivirana_varijabla naziv="DomainObject.Predmet.OstaliListFormatedOIB_1">
      <item>Nedžad Sejfuli, OIB 06885500881 punomoćnik sudionika u postupku GORNJA STRANA d.o.o.</item>
    </derivirana_varijabla>
  </DomainObject.Predmet.OstaliListFormatedOIB>
  <DomainObject.Predmet.OstaliListFormatedWithAdress>
    <izvorni_sadrzaj>
      <item>Nedžad Sejfuli, Bašbunar 15, Travnik punomoćnik sudionika u postupku GORNJA STRANA d.o.o.</item>
    </izvorni_sadrzaj>
    <derivirana_varijabla naziv="DomainObject.Predmet.OstaliListFormatedWithAdress_1">
      <item>Nedžad Sejfuli, Bašbunar 15, Travnik punomoćnik sudionika u postupku GORNJA STRANA d.o.o.</item>
    </derivirana_varijabla>
  </DomainObject.Predmet.OstaliListFormatedWithAdress>
  <DomainObject.Predmet.OstaliListFormatedWithAdressOIB>
    <izvorni_sadrzaj>
      <item>Nedžad Sejfuli, OIB 06885500881, Bašbunar 15, Travnik punomoćnik sudionika u postupku GORNJA STRANA d.o.o.</item>
    </izvorni_sadrzaj>
    <derivirana_varijabla naziv="DomainObject.Predmet.OstaliListFormatedWithAdressOIB_1">
      <item>Nedžad Sejfuli, OIB 06885500881, Bašbunar 15, Travnik punomoćnik sudionika u postupku GORNJA STRANA d.o.o.</item>
    </derivirana_varijabla>
  </DomainObject.Predmet.OstaliListFormatedWithAdressOIB>
  <DomainObject.Predmet.OstaliListNazivFormated>
    <izvorni_sadrzaj>
      <item>Nedžad Sejfuli</item>
    </izvorni_sadrzaj>
    <derivirana_varijabla naziv="DomainObject.Predmet.OstaliListNazivFormated_1">
      <item>Nedžad Sejfuli</item>
    </derivirana_varijabla>
  </DomainObject.Predmet.OstaliListNazivFormated>
  <DomainObject.Predmet.OstaliListNazivFormatedOIB>
    <izvorni_sadrzaj>
      <item>Nedžad Sejfuli, OIB 06885500881</item>
    </izvorni_sadrzaj>
    <derivirana_varijabla naziv="DomainObject.Predmet.OstaliListNazivFormatedOIB_1">
      <item>Nedžad Sejfuli, OIB 06885500881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GORNJA STRANA d.o.o.</izvorni_sadrzaj>
    <derivirana_varijabla naziv="DomainObject.Predmet.ProtustrankaIDrugi_1">GORNJA STRANA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GORNJA STRANA d.o.o., OIB 82282572283, Donje Svetice 31, 10000 Zagreb</izvorni_sadrzaj>
    <derivirana_varijabla naziv="DomainObject.Predmet.ProtustrankaIDrugiAdressOIB_1">GORNJA STRANA d.o.o., OIB 82282572283, Donje Svetice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GORNJA STRANA d.o.o.</item>
      <item>Nedžad Sejfuli</item>
    </izvorni_sadrzaj>
    <derivirana_varijabla naziv="DomainObject.Predmet.SudioniciListNaziv_1">
      <item>FINA Regionalni centar Zagreb</item>
      <item>GORNJA STRANA d.o.o.</item>
      <item>Nedžad Sejfuli</item>
    </derivirana_varijabla>
  </DomainObject.Predmet.SudioniciListNaziv>
  <DomainObject.Predmet.SudioniciListAdressOIB>
    <izvorni_sadrzaj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izvorni_sadrzaj>
    <derivirana_varijabla naziv="DomainObject.Predmet.SudioniciListAdressOIB_1"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82282572283</item>
      <item>, OIB 06885500881</item>
    </izvorni_sadrzaj>
    <derivirana_varijabla naziv="DomainObject.Predmet.SudioniciListNazivOIB_1">
      <item>, OIB 85821130368</item>
      <item>, OIB 82282572283</item>
      <item>, OIB 06885500881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557</properties:Words>
  <properties:Characters>2979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2017-02-21T07:51:00Z</dcterms:created>
  <dc:creator>Sudsko vijeæe</dc:creator>
  <cp:lastModifiedBy>Monika Grbac</cp:lastModifiedBy>
  <cp:lastPrinted>2017-02-21T07:58:00Z</cp:lastPrinted>
  <dcterms:modified xmlns:xsi="http://www.w3.org/2001/XMLSchema-instance" xsi:type="dcterms:W3CDTF">2017-02-21T07:58:00Z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