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56b0e" w14:paraId="d956b0e" w:rsidRDefault="00615C18" w:rsidP="00615C18" w:rsidR="00072BB2" w:rsidRPr="00CE341B">
      <w:pPr>
        <w:jc w:val="right"/>
        <w15:collapsed w:val="false"/>
      </w:pPr>
      <w:bookmarkStart w:name="_GoBack" w:id="0"/>
      <w:bookmarkEnd w:id="0"/>
      <w:r w:rsidRPr="000A6078">
        <w:t>1 St-</w:t>
      </w:r>
      <w:r w:rsidR="00EB642C">
        <w:t>65</w:t>
      </w:r>
      <w:r w:rsidR="006C5112">
        <w:t>/</w:t>
      </w:r>
      <w:r w:rsidR="00D57AA4">
        <w:t>15</w:t>
      </w:r>
      <w:r w:rsidR="00BD546C">
        <w:t>-</w:t>
      </w:r>
      <w:r w:rsidR="00EB642C">
        <w:t>42</w:t>
      </w:r>
    </w:p>
    <w:p w:rsidRDefault="00072BB2" w:rsidP="00072BB2" w:rsidR="00072BB2" w:rsidRPr="00CE341B"/>
    <w:p w:rsidRDefault="00072BB2" w:rsidP="00072BB2" w:rsidR="00072BB2" w:rsidRPr="00CE341B"/>
    <w:p w:rsidRDefault="00072BB2" w:rsidP="00072BB2" w:rsidR="00072BB2" w:rsidRPr="00D226A9">
      <w:pPr>
        <w:rPr>
          <w:b/>
        </w:rPr>
      </w:pPr>
    </w:p>
    <w:p w:rsidRDefault="00072BB2" w:rsidP="00072BB2" w:rsidR="00072BB2" w:rsidRPr="000A6078">
      <w:r w:rsidRPr="000A6078">
        <w:t>REPUBLIKA HRVATSKA</w:t>
      </w:r>
    </w:p>
    <w:p w:rsidRDefault="00072BB2" w:rsidP="00072BB2" w:rsidR="00850E47">
      <w:r w:rsidRPr="000A6078">
        <w:t>TRGOVAČKI SUD U</w:t>
      </w:r>
      <w:r w:rsidR="00E11C54" w:rsidRPr="000A6078">
        <w:t xml:space="preserve"> ZADRU</w:t>
      </w:r>
    </w:p>
    <w:p w:rsidRDefault="00850E47" w:rsidP="00072BB2" w:rsidR="00850E47">
      <w:r>
        <w:t>Dr. Franje Tuđmana 35</w:t>
      </w:r>
      <w:r w:rsidR="00E11C54" w:rsidRPr="000A6078">
        <w:tab/>
      </w:r>
      <w:r w:rsidR="00E11C54" w:rsidRPr="000A6078">
        <w:tab/>
      </w:r>
    </w:p>
    <w:p w:rsidRDefault="00850E47" w:rsidP="00072BB2" w:rsidR="00850E47"/>
    <w:p w:rsidRDefault="00850E47" w:rsidP="00850E47" w:rsidR="003F3C17">
      <w:pPr>
        <w:jc w:val="center"/>
      </w:pPr>
      <w:r>
        <w:t>U   I M E   R E P U B L I K E   H R V A T S K E</w:t>
      </w:r>
    </w:p>
    <w:p w:rsidRDefault="00615C18" w:rsidP="00072BB2" w:rsidR="00615C18" w:rsidRPr="000A6078"/>
    <w:p w:rsidRDefault="00072BB2" w:rsidP="00072BB2" w:rsidR="00072BB2" w:rsidRPr="000A6078">
      <w:pPr>
        <w:jc w:val="center"/>
        <w:rPr>
          <w:sz w:val="28"/>
          <w:szCs w:val="28"/>
        </w:rPr>
      </w:pPr>
      <w:r w:rsidRPr="000A6078">
        <w:rPr>
          <w:sz w:val="28"/>
          <w:szCs w:val="28"/>
        </w:rPr>
        <w:t>R J E Š E N J E</w:t>
      </w:r>
    </w:p>
    <w:p w:rsidRDefault="00072BB2" w:rsidP="00072BB2" w:rsidR="00072BB2" w:rsidRPr="000A6078"/>
    <w:p w:rsidRDefault="00072BB2" w:rsidP="00072BB2" w:rsidR="00072BB2" w:rsidRPr="000A6078">
      <w:pPr>
        <w:jc w:val="both"/>
      </w:pPr>
      <w:r w:rsidRPr="000A6078">
        <w:tab/>
        <w:t xml:space="preserve">Trgovački sud u Zadru </w:t>
      </w:r>
      <w:r w:rsidR="00FF6F83" w:rsidRPr="000A6078">
        <w:t xml:space="preserve">(OIB:39670464653) </w:t>
      </w:r>
      <w:r w:rsidRPr="000A6078">
        <w:t xml:space="preserve">po sucu </w:t>
      </w:r>
      <w:r w:rsidR="00835B91" w:rsidRPr="000A6078">
        <w:t>ovog</w:t>
      </w:r>
      <w:r w:rsidRPr="000A6078">
        <w:t xml:space="preserve"> suda Ardeni Bajlo u stečajnom postupku nad stečajnim dužnikom </w:t>
      </w:r>
      <w:r w:rsidR="00EB642C">
        <w:t>USLUGE AXIA d.</w:t>
      </w:r>
      <w:r w:rsidR="00EB642C" w:rsidRPr="00485DA2">
        <w:t>o.o.</w:t>
      </w:r>
      <w:r w:rsidR="00EB642C">
        <w:t xml:space="preserve"> </w:t>
      </w:r>
      <w:r w:rsidR="00EB642C" w:rsidRPr="00485DA2">
        <w:t>Zadar</w:t>
      </w:r>
      <w:r w:rsidR="00EB642C" w:rsidRPr="006D773C">
        <w:t xml:space="preserve"> u stečaju</w:t>
      </w:r>
      <w:r w:rsidR="00EB642C">
        <w:t>, OIB:35243997978</w:t>
      </w:r>
      <w:r w:rsidR="008362E0" w:rsidRPr="000A6078">
        <w:t xml:space="preserve">, </w:t>
      </w:r>
      <w:r w:rsidRPr="000A6078">
        <w:t xml:space="preserve">dana </w:t>
      </w:r>
      <w:r w:rsidR="00EB642C">
        <w:t>26</w:t>
      </w:r>
      <w:r w:rsidR="00D57AA4">
        <w:t>.</w:t>
      </w:r>
      <w:r w:rsidR="002E6A9E">
        <w:t xml:space="preserve"> listopada</w:t>
      </w:r>
      <w:r w:rsidR="004524B2">
        <w:t xml:space="preserve"> 2016.</w:t>
      </w:r>
    </w:p>
    <w:p w:rsidRDefault="00072BB2" w:rsidP="00072BB2" w:rsidR="00072BB2" w:rsidRPr="000A6078">
      <w:pPr>
        <w:jc w:val="both"/>
      </w:pPr>
    </w:p>
    <w:p w:rsidRDefault="00072BB2" w:rsidP="00072BB2" w:rsidR="00072BB2" w:rsidRPr="000A6078">
      <w:pPr>
        <w:jc w:val="center"/>
      </w:pPr>
      <w:r w:rsidRPr="000A6078">
        <w:t>r i j e š i o  j e</w:t>
      </w:r>
    </w:p>
    <w:p w:rsidRDefault="00523C33" w:rsidP="00523C33" w:rsidR="00523C33" w:rsidRPr="000A6078">
      <w:pPr>
        <w:jc w:val="both"/>
      </w:pPr>
    </w:p>
    <w:p w:rsidRDefault="00BD2717" w:rsidP="00850E47" w:rsidR="00BD2717" w:rsidRPr="000A6078">
      <w:pPr>
        <w:numPr>
          <w:ilvl w:val="0"/>
          <w:numId w:val="2"/>
        </w:numPr>
        <w:jc w:val="both"/>
      </w:pPr>
      <w:r w:rsidRPr="000A6078">
        <w:t xml:space="preserve">Obustavlja se i zaključuje stečajni postupak nad stečajnim </w:t>
      </w:r>
      <w:r w:rsidR="00EB642C">
        <w:t>USLUGE AXIA d.</w:t>
      </w:r>
      <w:r w:rsidR="00EB642C" w:rsidRPr="00485DA2">
        <w:t>o.o.</w:t>
      </w:r>
      <w:r w:rsidR="00EB642C">
        <w:t xml:space="preserve"> </w:t>
      </w:r>
      <w:r w:rsidR="00EB642C" w:rsidRPr="00485DA2">
        <w:t>Zadar</w:t>
      </w:r>
      <w:r w:rsidR="00EB642C" w:rsidRPr="006D773C">
        <w:t xml:space="preserve"> u stečaju</w:t>
      </w:r>
      <w:r w:rsidR="00BD546C">
        <w:t>,</w:t>
      </w:r>
      <w:r w:rsidR="00921CF3" w:rsidRPr="000A6078">
        <w:t xml:space="preserve"> </w:t>
      </w:r>
      <w:r w:rsidRPr="000A6078">
        <w:t>zbog nedostatnosti mase za pokriće troškova stečajnog postupka.</w:t>
      </w:r>
      <w:r w:rsidR="00921CF3">
        <w:t xml:space="preserve"> </w:t>
      </w:r>
    </w:p>
    <w:p w:rsidRDefault="00BD2717" w:rsidP="00850E47" w:rsidR="00BD2717" w:rsidRPr="000A6078">
      <w:pPr>
        <w:jc w:val="both"/>
      </w:pPr>
    </w:p>
    <w:p w:rsidRDefault="004524B2" w:rsidP="00961C18" w:rsidR="00961C18" w:rsidRPr="00EB642C">
      <w:pPr>
        <w:numPr>
          <w:ilvl w:val="0"/>
          <w:numId w:val="2"/>
        </w:numPr>
        <w:jc w:val="both"/>
      </w:pPr>
      <w:r>
        <w:t xml:space="preserve">Nakon brisanja stečajnog dužnika iz sudskog registra, u sudski registar će se upisati Stečajna masa stečajnog dužnika </w:t>
      </w:r>
      <w:r w:rsidR="00EB642C">
        <w:t>USLUGE AXIA d.</w:t>
      </w:r>
      <w:r w:rsidR="00EB642C" w:rsidRPr="00485DA2">
        <w:t>o.o.</w:t>
      </w:r>
      <w:r w:rsidR="00EB642C">
        <w:t xml:space="preserve"> </w:t>
      </w:r>
      <w:r w:rsidR="00EB642C" w:rsidRPr="00485DA2">
        <w:t>Zadar</w:t>
      </w:r>
      <w:r w:rsidR="00EB642C" w:rsidRPr="006D773C">
        <w:t xml:space="preserve"> u stečaju</w:t>
      </w:r>
      <w:r w:rsidR="00EB642C">
        <w:t>, a stečajni</w:t>
      </w:r>
      <w:r w:rsidR="00961C18">
        <w:t xml:space="preserve"> upravitelj stečajne mase je </w:t>
      </w:r>
      <w:r w:rsidR="00EB642C">
        <w:t>Ante Poljak</w:t>
      </w:r>
      <w:r w:rsidR="00921CF3">
        <w:t xml:space="preserve"> </w:t>
      </w:r>
      <w:r w:rsidR="00921CF3" w:rsidRPr="008E37E9">
        <w:t xml:space="preserve">iz Zadra, </w:t>
      </w:r>
      <w:r w:rsidR="00EB642C" w:rsidRPr="00EB642C">
        <w:t>Grigora Viteza 6, OIB: 30653663301</w:t>
      </w:r>
      <w:r w:rsidR="00961C18" w:rsidRPr="00EB642C">
        <w:t>.</w:t>
      </w:r>
    </w:p>
    <w:p w:rsidRDefault="004524B2" w:rsidP="004524B2" w:rsidR="004524B2">
      <w:pPr>
        <w:pStyle w:val="Odlomakpopisa"/>
        <w:ind w:left="1425"/>
        <w:jc w:val="both"/>
      </w:pPr>
    </w:p>
    <w:p w:rsidRDefault="00BD2717" w:rsidP="00850E47" w:rsidR="00BD2717" w:rsidRPr="000A6078">
      <w:pPr>
        <w:numPr>
          <w:ilvl w:val="0"/>
          <w:numId w:val="2"/>
        </w:numPr>
        <w:jc w:val="both"/>
      </w:pPr>
      <w:r w:rsidRPr="000A6078">
        <w:t>Ovo rješe</w:t>
      </w:r>
      <w:r w:rsidR="0003601C">
        <w:t>nje</w:t>
      </w:r>
      <w:r w:rsidR="00E51741" w:rsidRPr="000A6078">
        <w:t xml:space="preserve"> će se javno </w:t>
      </w:r>
      <w:r w:rsidRPr="000A6078">
        <w:t>objavit</w:t>
      </w:r>
      <w:r w:rsidR="00E51741" w:rsidRPr="000A6078">
        <w:t>i</w:t>
      </w:r>
      <w:r w:rsidRPr="000A6078">
        <w:t xml:space="preserve">.  </w:t>
      </w:r>
    </w:p>
    <w:p w:rsidRDefault="00BD2717" w:rsidP="00850E47" w:rsidR="00BD2717" w:rsidRPr="000A6078">
      <w:pPr>
        <w:jc w:val="both"/>
      </w:pPr>
    </w:p>
    <w:p w:rsidRDefault="00BD2717" w:rsidP="00BD2717" w:rsidR="00BD2717" w:rsidRPr="000A6078">
      <w:pPr>
        <w:jc w:val="center"/>
      </w:pPr>
      <w:r w:rsidRPr="000A6078">
        <w:t>Obrazloženje</w:t>
      </w:r>
    </w:p>
    <w:p w:rsidRDefault="00BD2717" w:rsidP="00BD2717" w:rsidR="00BD2717" w:rsidRPr="003D70D9">
      <w:pPr>
        <w:rPr>
          <w:b/>
        </w:rPr>
      </w:pPr>
      <w:r w:rsidRPr="000A6078">
        <w:t xml:space="preserve"> </w:t>
      </w:r>
    </w:p>
    <w:p w:rsidRDefault="00BD2717" w:rsidP="00BD2717" w:rsidR="002E6A9E" w:rsidRPr="002E6A9E">
      <w:pPr>
        <w:jc w:val="both"/>
      </w:pPr>
      <w:r w:rsidRPr="002E6A9E">
        <w:t xml:space="preserve">           Rješenjem ovog suda broj 1</w:t>
      </w:r>
      <w:r w:rsidR="0003601C" w:rsidRPr="002E6A9E">
        <w:t xml:space="preserve"> </w:t>
      </w:r>
      <w:r w:rsidRPr="002E6A9E">
        <w:t>St-</w:t>
      </w:r>
      <w:r w:rsidR="00EB642C">
        <w:t>65</w:t>
      </w:r>
      <w:r w:rsidR="00921CF3" w:rsidRPr="002E6A9E">
        <w:t>/1</w:t>
      </w:r>
      <w:r w:rsidR="00D57AA4">
        <w:t>5</w:t>
      </w:r>
      <w:r w:rsidR="00921CF3" w:rsidRPr="002E6A9E">
        <w:t>-</w:t>
      </w:r>
      <w:r w:rsidR="00EB642C">
        <w:t>35</w:t>
      </w:r>
      <w:r w:rsidRPr="002E6A9E">
        <w:t xml:space="preserve"> od </w:t>
      </w:r>
      <w:r w:rsidR="00EB642C">
        <w:t>15</w:t>
      </w:r>
      <w:r w:rsidR="0026450A">
        <w:t xml:space="preserve">. </w:t>
      </w:r>
      <w:r w:rsidR="00EB642C">
        <w:t>lipnja</w:t>
      </w:r>
      <w:r w:rsidR="00921CF3" w:rsidRPr="002E6A9E">
        <w:t xml:space="preserve"> 201</w:t>
      </w:r>
      <w:r w:rsidR="00EB642C">
        <w:t>6</w:t>
      </w:r>
      <w:r w:rsidRPr="002E6A9E">
        <w:t>. godine otvoren je stečajni postupak nad</w:t>
      </w:r>
      <w:r w:rsidR="00850E47" w:rsidRPr="002E6A9E">
        <w:t xml:space="preserve"> stečajnim dužnikom</w:t>
      </w:r>
      <w:r w:rsidRPr="002E6A9E">
        <w:t xml:space="preserve"> </w:t>
      </w:r>
      <w:r w:rsidR="00EB642C">
        <w:t xml:space="preserve"> USLUGE AXIA d.</w:t>
      </w:r>
      <w:r w:rsidR="00EB642C" w:rsidRPr="00485DA2">
        <w:t>o.o.</w:t>
      </w:r>
      <w:r w:rsidR="00EB642C">
        <w:t xml:space="preserve"> </w:t>
      </w:r>
      <w:r w:rsidR="00EB642C" w:rsidRPr="00485DA2">
        <w:t>Zadar</w:t>
      </w:r>
      <w:r w:rsidR="00EB642C" w:rsidRPr="006D773C">
        <w:t xml:space="preserve"> u stečaju</w:t>
      </w:r>
      <w:r w:rsidRPr="002E6A9E">
        <w:t xml:space="preserve">. </w:t>
      </w:r>
      <w:r w:rsidR="00EB642C">
        <w:t xml:space="preserve">Stečajni </w:t>
      </w:r>
      <w:r w:rsidR="0003601C" w:rsidRPr="002E6A9E">
        <w:t>upravitelj</w:t>
      </w:r>
      <w:r w:rsidR="00EB642C">
        <w:t xml:space="preserve"> je podneskom</w:t>
      </w:r>
      <w:r w:rsidR="002E6A9E" w:rsidRPr="002E6A9E">
        <w:t xml:space="preserve"> od </w:t>
      </w:r>
      <w:r w:rsidR="00EB642C">
        <w:t xml:space="preserve">7. rujna </w:t>
      </w:r>
      <w:r w:rsidR="0026450A">
        <w:t>2016.</w:t>
      </w:r>
      <w:r w:rsidR="00EB642C">
        <w:t xml:space="preserve"> predložio obustavu i zaključenje stečajnog postupka zbog nedostatnosti sredstava za podmirenje troškova postupka slijedom čega je predložio</w:t>
      </w:r>
      <w:r w:rsidR="002E6A9E" w:rsidRPr="002E6A9E">
        <w:t xml:space="preserve"> pozvati vjerovnike na očitovanje.</w:t>
      </w:r>
    </w:p>
    <w:p w:rsidRDefault="002E6A9E" w:rsidP="00EB642C" w:rsidR="00EB642C">
      <w:pPr>
        <w:ind w:firstLine="708"/>
        <w:jc w:val="both"/>
      </w:pPr>
      <w:r>
        <w:t>S</w:t>
      </w:r>
      <w:r w:rsidR="00961C18">
        <w:t xml:space="preserve">ud </w:t>
      </w:r>
      <w:r>
        <w:t xml:space="preserve"> je </w:t>
      </w:r>
      <w:r w:rsidR="00961C18">
        <w:t xml:space="preserve">postupajući temeljem odredbe čl. 293. st. 2. Stečajnog zakona </w:t>
      </w:r>
      <w:r w:rsidR="006E6F4E" w:rsidRPr="000A6078">
        <w:t xml:space="preserve">(Narodne novine broj </w:t>
      </w:r>
      <w:r w:rsidR="006E6F4E">
        <w:t xml:space="preserve">71/15) </w:t>
      </w:r>
      <w:r w:rsidR="00961C18">
        <w:t xml:space="preserve">zaključkom od </w:t>
      </w:r>
      <w:r w:rsidR="00EB642C">
        <w:t>22. rujna</w:t>
      </w:r>
      <w:r w:rsidR="006E6F4E">
        <w:t xml:space="preserve"> </w:t>
      </w:r>
      <w:r w:rsidR="00961C18">
        <w:t>2016. broj 1 St-</w:t>
      </w:r>
      <w:r w:rsidR="00EB642C">
        <w:t>65</w:t>
      </w:r>
      <w:r w:rsidR="0026450A">
        <w:t>/15-</w:t>
      </w:r>
      <w:r w:rsidR="00EB642C">
        <w:t xml:space="preserve">35 odredio ročište radi izjašnjavanja o prijedlogu stečajnog upravitelja. </w:t>
      </w:r>
    </w:p>
    <w:p w:rsidRDefault="00EB642C" w:rsidP="00EB642C" w:rsidR="00EB642C">
      <w:pPr>
        <w:ind w:firstLine="708"/>
        <w:jc w:val="both"/>
      </w:pPr>
      <w:r>
        <w:t xml:space="preserve">Na ročištu održanom dana 26. listopada 2016. stečajni upravitelj je pozvao stečajne vjerovnike sa činjenicom da bi troškovi postupka ukoliko se nastavi voditi iznosili 600.000,00 kuna. Nazočni vjerovnici suglasili su se sa prijedlogom stečajnog upravitelja da se postupak obustavi i zaključi zbog nedostatnosti sredstava za pokriće troškova, da se stečajna masa upiše u sudski registar, obzirom da stečajna masa postoji ali njome nije moguće raspolagati dok se ne dovrše kazneni postupci zbog vođenja kojih je upisana zabilježba zabrane otuđenja imovine, te da se Ante Poljak imenuje stečajnim upraviteljem stečajne mase. </w:t>
      </w:r>
    </w:p>
    <w:p w:rsidRDefault="006E6F4E" w:rsidP="006E6F4E" w:rsidR="006E6F4E" w:rsidRPr="00773586">
      <w:pPr>
        <w:ind w:firstLine="708"/>
        <w:jc w:val="both"/>
      </w:pPr>
      <w:r>
        <w:t xml:space="preserve">Obzirom da se dakle niti jedan vjerovnik nije protivio obustavi postupka to je sud utvrdio da su ispunjeni uvjeti za obustavu i zaključenje zbog nedostatnosti mase za namirenje troškova postupka propisani čl. 283. st. 1., 2. i 3. Stečajnog zakona. </w:t>
      </w:r>
      <w:r w:rsidRPr="00773586">
        <w:t>Pored toga, za napomenuti je da stečajni dužnik</w:t>
      </w:r>
      <w:r>
        <w:t xml:space="preserve"> ima određenu imovinu </w:t>
      </w:r>
      <w:r w:rsidR="00EB642C">
        <w:t xml:space="preserve">i to nekretnine kojima ne može </w:t>
      </w:r>
      <w:r w:rsidR="00EB642C">
        <w:lastRenderedPageBreak/>
        <w:t>raspolagati zbog upisane zabrane raspolaganja</w:t>
      </w:r>
      <w:r w:rsidR="002E6A9E">
        <w:t xml:space="preserve">, </w:t>
      </w:r>
      <w:r w:rsidRPr="00773586">
        <w:t xml:space="preserve">zbog čega je </w:t>
      </w:r>
      <w:r>
        <w:t xml:space="preserve">točkom II. ovog rješenja određen upis stečajne mase u sudski registar i imenovan stečajni upravitelj stečajne mase. </w:t>
      </w:r>
    </w:p>
    <w:p w:rsidRDefault="006E6F4E" w:rsidP="006E6F4E" w:rsidR="006E6F4E" w:rsidRPr="000A6078">
      <w:pPr>
        <w:jc w:val="both"/>
      </w:pPr>
      <w:r w:rsidRPr="000A6078">
        <w:t xml:space="preserve">          Stoga je odlučeno kao u izreci. </w:t>
      </w:r>
    </w:p>
    <w:p w:rsidRDefault="00860CB0" w:rsidP="00BD2717" w:rsidR="00860CB0" w:rsidRPr="000A6078">
      <w:pPr>
        <w:jc w:val="both"/>
      </w:pPr>
    </w:p>
    <w:p w:rsidRDefault="00BD2717" w:rsidP="008F6DD4" w:rsidR="00BD2717" w:rsidRPr="000A6078">
      <w:pPr>
        <w:jc w:val="center"/>
      </w:pPr>
      <w:r w:rsidRPr="000A6078">
        <w:t xml:space="preserve">U Zadru, dana </w:t>
      </w:r>
      <w:r w:rsidR="00EB642C">
        <w:t>26</w:t>
      </w:r>
      <w:r w:rsidR="002E6A9E">
        <w:t>.</w:t>
      </w:r>
      <w:r w:rsidR="003D70D9">
        <w:t xml:space="preserve"> listopada</w:t>
      </w:r>
      <w:r w:rsidR="00961C18">
        <w:t xml:space="preserve"> 2016.</w:t>
      </w:r>
    </w:p>
    <w:p w:rsidRDefault="00BD2717" w:rsidP="00BD2717" w:rsidR="00BD2717" w:rsidRPr="000A6078"/>
    <w:p w:rsidRDefault="00DD6CC0" w:rsidP="00615C18" w:rsidR="00BD2717" w:rsidRPr="000A6078">
      <w:pPr>
        <w:jc w:val="right"/>
      </w:pPr>
      <w:r>
        <w:tab/>
      </w:r>
      <w:r>
        <w:tab/>
      </w:r>
      <w:r>
        <w:tab/>
      </w:r>
      <w:r>
        <w:tab/>
      </w:r>
      <w:r>
        <w:tab/>
      </w:r>
      <w:r w:rsidR="00961C18">
        <w:t>S</w:t>
      </w:r>
      <w:r w:rsidR="00BD2717" w:rsidRPr="000A6078">
        <w:t>udac</w:t>
      </w:r>
    </w:p>
    <w:p w:rsidRDefault="00DD6CC0" w:rsidP="00615C18" w:rsidR="004C135A" w:rsidRPr="000A6078">
      <w:pPr>
        <w:jc w:val="right"/>
      </w:pPr>
      <w:r>
        <w:tab/>
      </w:r>
      <w:r>
        <w:tab/>
      </w:r>
      <w:r>
        <w:tab/>
      </w:r>
      <w:r>
        <w:tab/>
      </w:r>
      <w:r>
        <w:tab/>
      </w:r>
      <w:r>
        <w:tab/>
      </w:r>
      <w:r>
        <w:tab/>
      </w:r>
      <w:r>
        <w:tab/>
      </w:r>
      <w:r w:rsidR="00BD2717" w:rsidRPr="000A6078">
        <w:t>Ardena Bajlo</w:t>
      </w:r>
    </w:p>
    <w:p w:rsidRDefault="00BD2717" w:rsidP="00BD2717" w:rsidR="00BD2717" w:rsidRPr="000A6078">
      <w:pPr>
        <w:jc w:val="both"/>
      </w:pPr>
    </w:p>
    <w:p w:rsidRDefault="00BD2717" w:rsidP="00BD2717" w:rsidR="00BD2717" w:rsidRPr="000A6078">
      <w:pPr>
        <w:jc w:val="both"/>
      </w:pPr>
    </w:p>
    <w:p w:rsidRDefault="00BD2717" w:rsidP="00BD2717" w:rsidR="00BD2717" w:rsidRPr="000A6078">
      <w:pPr>
        <w:jc w:val="both"/>
      </w:pPr>
      <w:r w:rsidRPr="000A6078">
        <w:t xml:space="preserve">POUKA O PRAVNOM LIJEKU: </w:t>
      </w:r>
    </w:p>
    <w:p w:rsidRDefault="00BD2717" w:rsidP="00BD2717" w:rsidR="00BD2717" w:rsidRPr="000A6078">
      <w:r w:rsidRPr="000A6078">
        <w:t>Protiv ovog rješenja svaki stečajni vjerovnik imaju pravo podnijeti žalbu. Rok za žalbu iznosi 8 dana, a počinje teći istekom osmog dana od dana prijema ovog rješenja. Žalba se podnosi ovom sudu u dva primjerka.</w:t>
      </w:r>
    </w:p>
    <w:p w:rsidRDefault="000510D9" w:rsidP="000510D9" w:rsidR="000510D9" w:rsidRPr="000A6078"/>
    <w:p w:rsidRDefault="00A01C39" w:rsidP="00A01C39" w:rsidR="00A01C39" w:rsidRPr="000A6078">
      <w:r w:rsidRPr="000A6078">
        <w:t xml:space="preserve">Dostaviti: </w:t>
      </w:r>
    </w:p>
    <w:p w:rsidRDefault="00A01C39" w:rsidP="00A01C39" w:rsidR="00A01C39" w:rsidRPr="000A6078">
      <w:pPr>
        <w:numPr>
          <w:ilvl w:val="0"/>
          <w:numId w:val="1"/>
        </w:numPr>
      </w:pPr>
      <w:r w:rsidRPr="000A6078">
        <w:t>Stečajnom upravitelju</w:t>
      </w:r>
      <w:r w:rsidR="00961C18">
        <w:t xml:space="preserve"> - mailom</w:t>
      </w:r>
    </w:p>
    <w:p w:rsidRDefault="00615C18" w:rsidP="00A01C39" w:rsidR="00A01C39" w:rsidRPr="000A6078">
      <w:pPr>
        <w:numPr>
          <w:ilvl w:val="0"/>
          <w:numId w:val="1"/>
        </w:numPr>
      </w:pPr>
      <w:r>
        <w:t>e-</w:t>
      </w:r>
      <w:r w:rsidR="00A01C39" w:rsidRPr="000A6078">
        <w:t>oglasna ploča</w:t>
      </w:r>
    </w:p>
    <w:p w:rsidRDefault="00A01C39" w:rsidP="00A01C39" w:rsidR="00A01C39" w:rsidRPr="000A6078">
      <w:pPr>
        <w:numPr>
          <w:ilvl w:val="0"/>
          <w:numId w:val="1"/>
        </w:numPr>
      </w:pPr>
      <w:r w:rsidRPr="000A6078">
        <w:t>Sudski registar po pravomoćnosti</w:t>
      </w:r>
    </w:p>
    <w:p w:rsidRDefault="00A01C39" w:rsidP="00A01C39" w:rsidR="00A01C39" w:rsidRPr="000A6078">
      <w:pPr>
        <w:numPr>
          <w:ilvl w:val="0"/>
          <w:numId w:val="1"/>
        </w:numPr>
      </w:pPr>
      <w:r w:rsidRPr="000A6078">
        <w:t>U spis</w:t>
      </w:r>
    </w:p>
    <w:p w:rsidRDefault="00A01C39" w:rsidP="00A01C39" w:rsidR="00A01C39" w:rsidRPr="000A6078"/>
    <w:p w:rsidRDefault="003B1C5F" w:rsidP="008F6783" w:rsidR="003B1C5F" w:rsidRPr="000A6078"/>
    <w:p w:rsidRDefault="008F6783" w:rsidP="008F6783" w:rsidR="008F6783" w:rsidRPr="000A6078"/>
    <w:p w:rsidRDefault="008F6783" w:rsidP="008F6783" w:rsidR="008F6783" w:rsidRPr="000A6078">
      <w:pPr>
        <w:jc w:val="both"/>
      </w:pPr>
    </w:p>
    <w:p w:rsidRDefault="008F6783" w:rsidP="008F6783" w:rsidR="008F6783" w:rsidRPr="000A6078"/>
    <w:p w:rsidRDefault="00E51741" w:rsidP="00E725C8" w:rsidR="00E51741" w:rsidRPr="000A6078"/>
    <w:sectPr w:rsidSect="00615C18" w:rsidR="00E51741" w:rsidRPr="000A607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4EF4" w:rsidP="00615C18" w:rsidR="00C34EF4">
      <w:r>
        <w:separator/>
      </w:r>
    </w:p>
  </w:endnote>
  <w:endnote w:id="0" w:type="continuationSeparator">
    <w:p w:rsidRDefault="00C34EF4" w:rsidP="00615C18" w:rsidR="00C34E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4EF4" w:rsidP="00615C18" w:rsidR="00C34EF4">
      <w:r>
        <w:separator/>
      </w:r>
    </w:p>
  </w:footnote>
  <w:footnote w:id="0" w:type="continuationSeparator">
    <w:p w:rsidRDefault="00C34EF4" w:rsidP="00615C18" w:rsidR="00C34E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9463595"/>
      <w:docPartObj>
        <w:docPartGallery w:val="Page Numbers (Top of Page)"/>
        <w:docPartUnique/>
      </w:docPartObj>
    </w:sdtPr>
    <w:sdtEndPr/>
    <w:sdtContent>
      <w:p w:rsidRDefault="00C34EF4" w:rsidP="00615C18" w:rsidR="00C34EF4">
        <w:pPr>
          <w:pStyle w:val="Zaglavlje"/>
          <w:jc w:val="right"/>
        </w:pPr>
        <w:r>
          <w:fldChar w:fldCharType="begin"/>
        </w:r>
        <w:r>
          <w:instrText>PAGE   \* MERGEFORMAT</w:instrText>
        </w:r>
        <w:r>
          <w:fldChar w:fldCharType="separate"/>
        </w:r>
        <w:r w:rsidR="00112BA8">
          <w:rPr>
            <w:noProof/>
          </w:rPr>
          <w:t>2</w:t>
        </w:r>
        <w:r>
          <w:fldChar w:fldCharType="end"/>
        </w:r>
        <w:r>
          <w:tab/>
        </w:r>
        <w:r w:rsidRPr="000A6078">
          <w:t>1 St-</w:t>
        </w:r>
        <w:r w:rsidR="00EB642C">
          <w:t>65</w:t>
        </w:r>
        <w:r>
          <w:t>/1</w:t>
        </w:r>
        <w:r w:rsidR="0026450A">
          <w:t>5</w:t>
        </w:r>
        <w:r>
          <w:t>-</w:t>
        </w:r>
        <w:r w:rsidR="00EB642C">
          <w:t>42</w:t>
        </w:r>
      </w:p>
    </w:sdtContent>
  </w:sdt>
  <w:p w:rsidRDefault="00C34EF4" w:rsidR="00C34EF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482B44"/>
    <w:multiLevelType w:val="hybridMultilevel"/>
    <w:tmpl w:val="6B306EAC"/>
    <w:lvl w:tplc="1E9A64DA" w:ilvl="0">
      <w:start w:val="1"/>
      <w:numFmt w:val="upperRoman"/>
      <w:lvlText w:val="%1."/>
      <w:lvlJc w:val="left"/>
      <w:pPr>
        <w:ind w:hanging="720" w:left="1425"/>
      </w:pPr>
      <w:rPr>
        <w:rFonts w:hint="default"/>
        <w:b/>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F236AD2"/>
    <w:multiLevelType w:val="hybridMultilevel"/>
    <w:tmpl w:val="51EC56A2"/>
    <w:lvl w:tplc="CA62C028"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B2"/>
    <w:rsid w:val="00007A39"/>
    <w:rsid w:val="000225FC"/>
    <w:rsid w:val="00025354"/>
    <w:rsid w:val="000271C4"/>
    <w:rsid w:val="0003601C"/>
    <w:rsid w:val="000510D9"/>
    <w:rsid w:val="00062D4D"/>
    <w:rsid w:val="000633AB"/>
    <w:rsid w:val="00072BB2"/>
    <w:rsid w:val="00072C91"/>
    <w:rsid w:val="00080468"/>
    <w:rsid w:val="000A6078"/>
    <w:rsid w:val="000C6E79"/>
    <w:rsid w:val="000E5FDE"/>
    <w:rsid w:val="00112BA8"/>
    <w:rsid w:val="00131D84"/>
    <w:rsid w:val="001A216F"/>
    <w:rsid w:val="001B7950"/>
    <w:rsid w:val="001C34F3"/>
    <w:rsid w:val="001C68DE"/>
    <w:rsid w:val="001D15DE"/>
    <w:rsid w:val="002076E7"/>
    <w:rsid w:val="002177AF"/>
    <w:rsid w:val="00234F35"/>
    <w:rsid w:val="00242A75"/>
    <w:rsid w:val="0026379F"/>
    <w:rsid w:val="0026450A"/>
    <w:rsid w:val="002A1944"/>
    <w:rsid w:val="002A1B08"/>
    <w:rsid w:val="002A5593"/>
    <w:rsid w:val="002E6A9E"/>
    <w:rsid w:val="002F345F"/>
    <w:rsid w:val="00330DC1"/>
    <w:rsid w:val="00333DB0"/>
    <w:rsid w:val="00337B7A"/>
    <w:rsid w:val="00374DDD"/>
    <w:rsid w:val="003816EF"/>
    <w:rsid w:val="00394FCB"/>
    <w:rsid w:val="003B1C5F"/>
    <w:rsid w:val="003D6168"/>
    <w:rsid w:val="003D70D9"/>
    <w:rsid w:val="003F1E9C"/>
    <w:rsid w:val="003F3C17"/>
    <w:rsid w:val="003F4737"/>
    <w:rsid w:val="003F6DE6"/>
    <w:rsid w:val="004033B0"/>
    <w:rsid w:val="00403AF4"/>
    <w:rsid w:val="00416A82"/>
    <w:rsid w:val="004332B2"/>
    <w:rsid w:val="00433D8F"/>
    <w:rsid w:val="00436310"/>
    <w:rsid w:val="004524B2"/>
    <w:rsid w:val="00460DDA"/>
    <w:rsid w:val="0048570A"/>
    <w:rsid w:val="00492917"/>
    <w:rsid w:val="004A4D46"/>
    <w:rsid w:val="004B72B0"/>
    <w:rsid w:val="004C079E"/>
    <w:rsid w:val="004C135A"/>
    <w:rsid w:val="004D21EF"/>
    <w:rsid w:val="004D79B4"/>
    <w:rsid w:val="004F08FD"/>
    <w:rsid w:val="00523700"/>
    <w:rsid w:val="00523C33"/>
    <w:rsid w:val="00524203"/>
    <w:rsid w:val="00541BDC"/>
    <w:rsid w:val="005440F1"/>
    <w:rsid w:val="00545659"/>
    <w:rsid w:val="00574257"/>
    <w:rsid w:val="0059373B"/>
    <w:rsid w:val="005B3F2B"/>
    <w:rsid w:val="00615C18"/>
    <w:rsid w:val="00616191"/>
    <w:rsid w:val="006212E6"/>
    <w:rsid w:val="00641095"/>
    <w:rsid w:val="00667341"/>
    <w:rsid w:val="0068324E"/>
    <w:rsid w:val="00683B52"/>
    <w:rsid w:val="00685EA1"/>
    <w:rsid w:val="00694CC5"/>
    <w:rsid w:val="006B0E97"/>
    <w:rsid w:val="006C5112"/>
    <w:rsid w:val="006C5FBF"/>
    <w:rsid w:val="006D5987"/>
    <w:rsid w:val="006E6F4E"/>
    <w:rsid w:val="007113D7"/>
    <w:rsid w:val="00751AF6"/>
    <w:rsid w:val="0075455E"/>
    <w:rsid w:val="00760B06"/>
    <w:rsid w:val="00762671"/>
    <w:rsid w:val="00773586"/>
    <w:rsid w:val="00776ECF"/>
    <w:rsid w:val="00780971"/>
    <w:rsid w:val="007A7CBB"/>
    <w:rsid w:val="007B6357"/>
    <w:rsid w:val="007C2E57"/>
    <w:rsid w:val="007E4DCA"/>
    <w:rsid w:val="007F1BE5"/>
    <w:rsid w:val="0081550C"/>
    <w:rsid w:val="00835B91"/>
    <w:rsid w:val="008362E0"/>
    <w:rsid w:val="00850E47"/>
    <w:rsid w:val="00860CB0"/>
    <w:rsid w:val="0088158C"/>
    <w:rsid w:val="00882E8E"/>
    <w:rsid w:val="00894A26"/>
    <w:rsid w:val="008A43C2"/>
    <w:rsid w:val="008C1B6D"/>
    <w:rsid w:val="008E1367"/>
    <w:rsid w:val="008E5AD5"/>
    <w:rsid w:val="008F61D7"/>
    <w:rsid w:val="008F6783"/>
    <w:rsid w:val="008F6DD4"/>
    <w:rsid w:val="008F77D4"/>
    <w:rsid w:val="008F7D4D"/>
    <w:rsid w:val="00921CF3"/>
    <w:rsid w:val="009378C3"/>
    <w:rsid w:val="00952C2F"/>
    <w:rsid w:val="00954D9F"/>
    <w:rsid w:val="00954F33"/>
    <w:rsid w:val="00960D92"/>
    <w:rsid w:val="00961C18"/>
    <w:rsid w:val="00963573"/>
    <w:rsid w:val="00967B1B"/>
    <w:rsid w:val="00982CC9"/>
    <w:rsid w:val="00985DFF"/>
    <w:rsid w:val="00A01C39"/>
    <w:rsid w:val="00A150F7"/>
    <w:rsid w:val="00A42068"/>
    <w:rsid w:val="00A57D34"/>
    <w:rsid w:val="00A60E69"/>
    <w:rsid w:val="00A719D8"/>
    <w:rsid w:val="00A72715"/>
    <w:rsid w:val="00A72FB7"/>
    <w:rsid w:val="00A91FFA"/>
    <w:rsid w:val="00A94666"/>
    <w:rsid w:val="00AC1AB3"/>
    <w:rsid w:val="00AC67A7"/>
    <w:rsid w:val="00AE750C"/>
    <w:rsid w:val="00AF69C7"/>
    <w:rsid w:val="00B17060"/>
    <w:rsid w:val="00B87DDA"/>
    <w:rsid w:val="00B92D3F"/>
    <w:rsid w:val="00B95ABB"/>
    <w:rsid w:val="00BA1FAB"/>
    <w:rsid w:val="00BC2B4F"/>
    <w:rsid w:val="00BD2717"/>
    <w:rsid w:val="00BD546C"/>
    <w:rsid w:val="00BE5F91"/>
    <w:rsid w:val="00BE686C"/>
    <w:rsid w:val="00BE6C59"/>
    <w:rsid w:val="00BF4C1F"/>
    <w:rsid w:val="00C0011C"/>
    <w:rsid w:val="00C02A95"/>
    <w:rsid w:val="00C13EE9"/>
    <w:rsid w:val="00C14BF4"/>
    <w:rsid w:val="00C34EF4"/>
    <w:rsid w:val="00C558F4"/>
    <w:rsid w:val="00C57856"/>
    <w:rsid w:val="00C66BB4"/>
    <w:rsid w:val="00C91801"/>
    <w:rsid w:val="00C97432"/>
    <w:rsid w:val="00C97A93"/>
    <w:rsid w:val="00CB1EB1"/>
    <w:rsid w:val="00CB2513"/>
    <w:rsid w:val="00CB26F7"/>
    <w:rsid w:val="00CD68EB"/>
    <w:rsid w:val="00CF6C31"/>
    <w:rsid w:val="00CF7470"/>
    <w:rsid w:val="00D0352F"/>
    <w:rsid w:val="00D038B1"/>
    <w:rsid w:val="00D04BB9"/>
    <w:rsid w:val="00D12EFB"/>
    <w:rsid w:val="00D226A9"/>
    <w:rsid w:val="00D42B67"/>
    <w:rsid w:val="00D50751"/>
    <w:rsid w:val="00D57AA4"/>
    <w:rsid w:val="00D629CF"/>
    <w:rsid w:val="00D75D62"/>
    <w:rsid w:val="00D81649"/>
    <w:rsid w:val="00DA65B0"/>
    <w:rsid w:val="00DB1DE8"/>
    <w:rsid w:val="00DD6CC0"/>
    <w:rsid w:val="00DD6F3C"/>
    <w:rsid w:val="00DF05AD"/>
    <w:rsid w:val="00E11C54"/>
    <w:rsid w:val="00E3381A"/>
    <w:rsid w:val="00E45438"/>
    <w:rsid w:val="00E51741"/>
    <w:rsid w:val="00E53329"/>
    <w:rsid w:val="00E725C8"/>
    <w:rsid w:val="00EB642C"/>
    <w:rsid w:val="00EE1F8A"/>
    <w:rsid w:val="00F859BE"/>
    <w:rsid w:val="00FC2201"/>
    <w:rsid w:val="00FC39EA"/>
    <w:rsid w:val="00FE2E82"/>
    <w:rsid w:val="00FF6F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B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75D62"/>
    <w:rPr>
      <w:rFonts w:cs="Tahoma" w:hAnsi="Tahoma" w:ascii="Tahoma"/>
      <w:sz w:val="16"/>
      <w:szCs w:val="16"/>
    </w:rPr>
  </w:style>
  <w:style w:styleId="Odlomakpopisa" w:type="paragraph">
    <w:name w:val="List Paragraph"/>
    <w:basedOn w:val="Normal"/>
    <w:uiPriority w:val="34"/>
    <w:qFormat/>
    <w:rsid w:val="00523C33"/>
    <w:pPr>
      <w:ind w:left="708"/>
    </w:pPr>
  </w:style>
  <w:style w:styleId="Zaglavlje" w:type="paragraph">
    <w:name w:val="header"/>
    <w:basedOn w:val="Normal"/>
    <w:link w:val="ZaglavljeChar"/>
    <w:uiPriority w:val="99"/>
    <w:rsid w:val="00615C18"/>
    <w:pPr>
      <w:tabs>
        <w:tab w:pos="4536" w:val="center"/>
        <w:tab w:pos="9072" w:val="right"/>
      </w:tabs>
    </w:pPr>
  </w:style>
  <w:style w:customStyle="true" w:styleId="ZaglavljeChar" w:type="character">
    <w:name w:val="Zaglavlje Char"/>
    <w:basedOn w:val="Zadanifontodlomka"/>
    <w:link w:val="Zaglavlje"/>
    <w:uiPriority w:val="99"/>
    <w:rsid w:val="00615C18"/>
    <w:rPr>
      <w:sz w:val="24"/>
      <w:szCs w:val="24"/>
    </w:rPr>
  </w:style>
  <w:style w:styleId="Podnoje" w:type="paragraph">
    <w:name w:val="footer"/>
    <w:basedOn w:val="Normal"/>
    <w:link w:val="PodnojeChar"/>
    <w:rsid w:val="00615C18"/>
    <w:pPr>
      <w:tabs>
        <w:tab w:pos="4536" w:val="center"/>
        <w:tab w:pos="9072" w:val="right"/>
      </w:tabs>
    </w:pPr>
  </w:style>
  <w:style w:customStyle="true" w:styleId="PodnojeChar" w:type="character">
    <w:name w:val="Podnožje Char"/>
    <w:basedOn w:val="Zadanifontodlomka"/>
    <w:link w:val="Podnoje"/>
    <w:rsid w:val="00615C18"/>
    <w:rPr>
      <w:sz w:val="24"/>
      <w:szCs w:val="24"/>
    </w:rPr>
  </w:style>
  <w:style w:styleId="Tekstrezerviranogmjesta" w:type="character">
    <w:name w:val="Placeholder Text"/>
    <w:basedOn w:val="Zadanifontodlomka"/>
    <w:uiPriority w:val="99"/>
    <w:semiHidden/>
    <w:rsid w:val="00112BA8"/>
    <w:rPr>
      <w:color w:val="808080"/>
      <w:bdr w:space="0" w:sz="0" w:color="auto" w:val="none"/>
      <w:shd w:fill="auto" w:color="auto" w:val="clear"/>
    </w:rPr>
  </w:style>
  <w:style w:customStyle="true" w:styleId="eSPISCCParagraphDefaultFont" w:type="character">
    <w:name w:val="eSPIS_CC_Paragraph Default Font"/>
    <w:basedOn w:val="Zadanifontodlomka"/>
    <w:rsid w:val="00112B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2BA8"/>
    <w:rPr>
      <w:bdr w:space="0" w:sz="0" w:color="auto" w:val="none"/>
      <w:shd w:fill="FFFFCC" w:color="auto" w:val="clear"/>
      <w:lang w:val="hr-HR"/>
    </w:rPr>
  </w:style>
  <w:style w:customStyle="true" w:styleId="PozadinaSvijetloCrvena" w:type="character">
    <w:name w:val="Pozadina_SvijetloCrvena"/>
    <w:basedOn w:val="eSPISCCParagraphDefaultFont"/>
    <w:rsid w:val="00112B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2B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B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75D62"/>
    <w:rPr>
      <w:rFonts w:ascii="Tahoma" w:cs="Tahoma" w:hAnsi="Tahoma"/>
      <w:sz w:val="16"/>
      <w:szCs w:val="16"/>
    </w:rPr>
  </w:style>
  <w:style w:styleId="Odlomakpopisa" w:type="paragraph">
    <w:name w:val="List Paragraph"/>
    <w:basedOn w:val="Normal"/>
    <w:uiPriority w:val="34"/>
    <w:qFormat/>
    <w:rsid w:val="00523C33"/>
    <w:pPr>
      <w:ind w:left="708"/>
    </w:pPr>
  </w:style>
  <w:style w:styleId="Zaglavlje" w:type="paragraph">
    <w:name w:val="header"/>
    <w:basedOn w:val="Normal"/>
    <w:link w:val="ZaglavljeChar"/>
    <w:uiPriority w:val="99"/>
    <w:rsid w:val="00615C18"/>
    <w:pPr>
      <w:tabs>
        <w:tab w:pos="4536" w:val="center"/>
        <w:tab w:pos="9072" w:val="right"/>
      </w:tabs>
    </w:pPr>
  </w:style>
  <w:style w:customStyle="1" w:styleId="ZaglavljeChar" w:type="character">
    <w:name w:val="Zaglavlje Char"/>
    <w:basedOn w:val="Zadanifontodlomka"/>
    <w:link w:val="Zaglavlje"/>
    <w:uiPriority w:val="99"/>
    <w:rsid w:val="00615C18"/>
    <w:rPr>
      <w:sz w:val="24"/>
      <w:szCs w:val="24"/>
    </w:rPr>
  </w:style>
  <w:style w:styleId="Podnoje" w:type="paragraph">
    <w:name w:val="footer"/>
    <w:basedOn w:val="Normal"/>
    <w:link w:val="PodnojeChar"/>
    <w:rsid w:val="00615C18"/>
    <w:pPr>
      <w:tabs>
        <w:tab w:pos="4536" w:val="center"/>
        <w:tab w:pos="9072" w:val="right"/>
      </w:tabs>
    </w:pPr>
  </w:style>
  <w:style w:customStyle="1" w:styleId="PodnojeChar" w:type="character">
    <w:name w:val="Podnožje Char"/>
    <w:basedOn w:val="Zadanifontodlomka"/>
    <w:link w:val="Podnoje"/>
    <w:rsid w:val="00615C18"/>
    <w:rPr>
      <w:sz w:val="24"/>
      <w:szCs w:val="24"/>
    </w:rPr>
  </w:style>
  <w:style w:styleId="Tekstrezerviranogmjesta" w:type="character">
    <w:name w:val="Placeholder Text"/>
    <w:basedOn w:val="Zadanifontodlomka"/>
    <w:uiPriority w:val="99"/>
    <w:semiHidden/>
    <w:rsid w:val="00112BA8"/>
    <w:rPr>
      <w:color w:val="808080"/>
      <w:bdr w:color="auto" w:space="0" w:sz="0" w:val="none"/>
      <w:shd w:color="auto" w:fill="auto" w:val="clear"/>
    </w:rPr>
  </w:style>
  <w:style w:customStyle="1" w:styleId="eSPISCCParagraphDefaultFont" w:type="character">
    <w:name w:val="eSPIS_CC_Paragraph Default Font"/>
    <w:basedOn w:val="Zadanifontodlomka"/>
    <w:rsid w:val="00112B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2BA8"/>
    <w:rPr>
      <w:bdr w:color="auto" w:space="0" w:sz="0" w:val="none"/>
      <w:shd w:color="auto" w:fill="FFFFCC" w:val="clear"/>
      <w:lang w:val="hr-HR"/>
    </w:rPr>
  </w:style>
  <w:style w:customStyle="1" w:styleId="PozadinaSvijetloCrvena" w:type="character">
    <w:name w:val="Pozadina_SvijetloCrvena"/>
    <w:basedOn w:val="eSPISCCParagraphDefaultFont"/>
    <w:rsid w:val="00112B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2B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2016.</izvorni_sadrzaj>
    <derivirana_varijabla naziv="DomainObject.DatumDonosenjaOdluke_1">26.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izvorni_sadrzaj>
    <derivirana_varijabla naziv="DomainObject.Predmet.Broj_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2015.</izvorni_sadrzaj>
    <derivirana_varijabla naziv="DomainObject.Predmet.DatumOsnivanja_1">15.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NA RJ. OD 01.06.15. U ST-455/13</izvorni_sadrzaj>
    <derivirana_varijabla naziv="DomainObject.Predmet.Opis_1">ŽALBA NA RJ. OD 01.06.15. U ST-455/13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St-65/2015</izvorni_sadrzaj>
    <derivirana_varijabla naziv="DomainObject.Predmet.OznakaBroj_1">St-65/2015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Usluge Axia d.o.o. za usluge u stečaju</izvorni_sadrzaj>
    <derivirana_varijabla naziv="DomainObject.Predmet.ProtustrankaFormated_1">  Usluge Axia d.o.o. za usluge u stečaju</derivirana_varijabla>
  </DomainObject.Predmet.ProtustrankaFormated>
  <DomainObject.Predmet.ProtustrankaFormatedOIB>
    <izvorni_sadrzaj>  Usluge Axia d.o.o. za usluge u stečaju, OIB 35243997978</izvorni_sadrzaj>
    <derivirana_varijabla naziv="DomainObject.Predmet.ProtustrankaFormatedOIB_1">  Usluge Axia d.o.o. za usluge u stečaju, OIB 35243997978</derivirana_varijabla>
  </DomainObject.Predmet.ProtustrankaFormatedOIB>
  <DomainObject.Predmet.ProtustrankaFormatedWithAdress>
    <izvorni_sadrzaj> Usluge Axia d.o.o. za usluge u stečaju, Elizabete Kotromanić 3, 23000 Zadar</izvorni_sadrzaj>
    <derivirana_varijabla naziv="DomainObject.Predmet.ProtustrankaFormatedWithAdress_1"> Usluge Axia d.o.o. za usluge u stečaju, Elizabete Kotromanić 3, 23000 Zadar</derivirana_varijabla>
  </DomainObject.Predmet.ProtustrankaFormatedWithAdress>
  <DomainObject.Predmet.ProtustrankaFormatedWithAdressOIB>
    <izvorni_sadrzaj> Usluge Axia d.o.o. za usluge u stečaju, OIB 35243997978, Elizabete Kotromanić 3, 23000 Zadar</izvorni_sadrzaj>
    <derivirana_varijabla naziv="DomainObject.Predmet.ProtustrankaFormatedWithAdressOIB_1"> Usluge Axia d.o.o. za usluge u stečaju, OIB 35243997978, Elizabete Kotromanić 3, 23000 Zadar</derivirana_varijabla>
  </DomainObject.Predmet.ProtustrankaFormatedWithAdressOIB>
  <DomainObject.Predmet.ProtustrankaWithAdress>
    <izvorni_sadrzaj>Usluge Axia d.o.o. za usluge u stečaju Elizabete Kotromanić 3, 23000 Zadar</izvorni_sadrzaj>
    <derivirana_varijabla naziv="DomainObject.Predmet.ProtustrankaWithAdress_1">Usluge Axia d.o.o. za usluge u stečaju Elizabete Kotromanić 3, 23000 Zadar</derivirana_varijabla>
  </DomainObject.Predmet.ProtustrankaWithAdress>
  <DomainObject.Predmet.ProtustrankaWithAdressOIB>
    <izvorni_sadrzaj>Usluge Axia d.o.o. za usluge u stečaju, OIB 35243997978, Elizabete Kotromanić 3, 23000 Zadar</izvorni_sadrzaj>
    <derivirana_varijabla naziv="DomainObject.Predmet.ProtustrankaWithAdressOIB_1">Usluge Axia d.o.o. za usluge u stečaju, OIB 35243997978, Elizabete Kotromanić 3, 23000 Zadar</derivirana_varijabla>
  </DomainObject.Predmet.ProtustrankaWithAdressOIB>
  <DomainObject.Predmet.ProtustrankaNazivFormated>
    <izvorni_sadrzaj>Usluge Axia d.o.o. za usluge u stečaju</izvorni_sadrzaj>
    <derivirana_varijabla naziv="DomainObject.Predmet.ProtustrankaNazivFormated_1">Usluge Axia d.o.o. za usluge u stečaju</derivirana_varijabla>
  </DomainObject.Predmet.ProtustrankaNazivFormated>
  <DomainObject.Predmet.ProtustrankaNazivFormatedOIB>
    <izvorni_sadrzaj>Usluge Axia d.o.o. za usluge u stečaju, OIB 35243997978</izvorni_sadrzaj>
    <derivirana_varijabla naziv="DomainObject.Predmet.ProtustrankaNazivFormatedOIB_1">Usluge Axia d.o.o. za usluge u stečaju, OIB 35243997978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PU ZADAR; DUSTIN ADAM STARKEY, KALIFORNIJA; Višnja Petrić zastupanog po punomoćniku Bojana Marčelan</izvorni_sadrzaj>
    <derivirana_varijabla naziv="DomainObject.Predmet.StrankaFormated_1">  MF, POREZNA UPRAVA, PU ZADAR; DUSTIN ADAM STARKEY, KALIFORNIJA; Višnja Petrić zastupanog po punomoćniku Bojana Marčelan</derivirana_varijabla>
  </DomainObject.Predmet.StrankaFormated>
  <DomainObject.Predmet.StrankaFormatedOIB>
    <izvorni_sadrzaj>  MF, POREZNA UPRAVA, PU ZADAR, OIB 18683136487; DUSTIN ADAM STARKEY, KALIFORNIJA, OIB 31114426313; Višnja Petrić, OIB 49461566873 zastupanog po punomoćniku Bojana Marčelan</izvorni_sadrzaj>
    <derivirana_varijabla naziv="DomainObject.Predmet.StrankaFormatedOIB_1">  MF, POREZNA UPRAVA, PU ZADAR, OIB 18683136487; DUSTIN ADAM STARKEY, KALIFORNIJA, OIB 31114426313; Višnja Petrić, OIB 49461566873 zastupanog po punomoćniku Bojana Marčelan</derivirana_varijabla>
  </DomainObject.Predmet.StrankaFormatedOIB>
  <DomainObject.Predmet.StrankaFormatedWithAdress>
    <izvorni_sadrzaj> MF, POREZNA UPRAVA, PU ZADAR; DUSTIN ADAM STARKEY, KALIFORNIJA; Višnja Petrić, Fabijanska 22, 42000 Varaždin zastupanog po punomoćniku Bojana Marčelan</izvorni_sadrzaj>
    <derivirana_varijabla naziv="DomainObject.Predmet.StrankaFormatedWithAdress_1"> MF, POREZNA UPRAVA, PU ZADAR; DUSTIN ADAM STARKEY, KALIFORNIJA; Višnja Petrić, Fabijanska 22, 42000 Varaždin zastupanog po punomoćniku Bojana Marčelan</derivirana_varijabla>
  </DomainObject.Predmet.StrankaFormatedWithAdress>
  <DomainObject.Predmet.StrankaFormatedWithAdressOIB>
    <izvorni_sadrzaj> MF, POREZNA UPRAVA, PU ZADAR, OIB 18683136487; DUSTIN ADAM STARKEY, KALIFORNIJA, OIB 31114426313; Višnja Petrić, OIB 49461566873, Fabijanska 22, 42000 Varaždin zastupanog po punomoćniku Bojana Marčelan</izvorni_sadrzaj>
    <derivirana_varijabla naziv="DomainObject.Predmet.StrankaFormatedWithAdressOIB_1"> MF, POREZNA UPRAVA, PU ZADAR, OIB 18683136487; DUSTIN ADAM STARKEY, KALIFORNIJA, OIB 31114426313; Višnja Petrić, OIB 49461566873, Fabijanska 22, 42000 Varaždin zastupanog po punomoćniku Bojana Marčelan</derivirana_varijabla>
  </DomainObject.Predmet.StrankaFormatedWithAdressOIB>
  <DomainObject.Predmet.StrankaWithAdress>
    <izvorni_sadrzaj>MF, POREZNA UPRAVA, PU ZADAR ,DUSTIN ADAM STARKEY, KALIFORNIJA ,Višnja Petrić Fabijanska 22,42000 Varaždin</izvorni_sadrzaj>
    <derivirana_varijabla naziv="DomainObject.Predmet.StrankaWithAdress_1">MF, POREZNA UPRAVA, PU ZADAR ,DUSTIN ADAM STARKEY, KALIFORNIJA ,Višnja Petrić Fabijanska 22,42000 Varaždin</derivirana_varijabla>
  </DomainObject.Predmet.StrankaWithAdress>
  <DomainObject.Predmet.StrankaWithAdressOIB>
    <izvorni_sadrzaj>MF, POREZNA UPRAVA, PU ZADAR, OIB 18683136487,DUSTIN ADAM STARKEY, KALIFORNIJA, OIB 31114426313,Višnja Petrić, OIB 49461566873, Fabijanska 22,42000 Varaždin</izvorni_sadrzaj>
    <derivirana_varijabla naziv="DomainObject.Predmet.StrankaWithAdressOIB_1">MF, POREZNA UPRAVA, PU ZADAR, OIB 18683136487,DUSTIN ADAM STARKEY, KALIFORNIJA, OIB 31114426313,Višnja Petrić, OIB 49461566873, Fabijanska 22,42000 Varaždin</derivirana_varijabla>
  </DomainObject.Predmet.StrankaWithAdressOIB>
  <DomainObject.Predmet.StrankaNazivFormated>
    <izvorni_sadrzaj>MF, POREZNA UPRAVA, PU ZADAR,DUSTIN ADAM STARKEY, KALIFORNIJA,Višnja Petrić</izvorni_sadrzaj>
    <derivirana_varijabla naziv="DomainObject.Predmet.StrankaNazivFormated_1">MF, POREZNA UPRAVA, PU ZADAR,DUSTIN ADAM STARKEY, KALIFORNIJA,Višnja Petrić</derivirana_varijabla>
  </DomainObject.Predmet.StrankaNazivFormated>
  <DomainObject.Predmet.StrankaNazivFormatedOIB>
    <izvorni_sadrzaj>MF, POREZNA UPRAVA, PU ZADAR, OIB 18683136487,DUSTIN ADAM STARKEY, KALIFORNIJA, OIB 31114426313,Višnja Petrić, OIB 49461566873</izvorni_sadrzaj>
    <derivirana_varijabla naziv="DomainObject.Predmet.StrankaNazivFormatedOIB_1">MF, POREZNA UPRAVA, PU ZADAR, OIB 18683136487,DUSTIN ADAM STARKEY, KALIFORNIJA, OIB 31114426313,Višnja Petrić, OIB 49461566873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MF, POREZNA UPRAVA, PU ZADAR</item>
      <item>DUSTIN ADAM STARKEY, KALIFORNIJA</item>
      <item>Višnja Petrić zastupanog po punomoćniku Bojana Marčelan</item>
    </izvorni_sadrzaj>
    <derivirana_varijabla naziv="DomainObject.Predmet.StrankaListFormated_1">
      <item>MF, POREZNA UPRAVA, PU ZADAR</item>
      <item>DUSTIN ADAM STARKEY, KALIFORNIJA</item>
      <item>Višnja Petrić zastupanog po punomoćniku Bojana Marčelan</item>
    </derivirana_varijabla>
  </DomainObject.Predmet.StrankaListFormated>
  <DomainObject.Predmet.StrankaListFormatedOIB>
    <izvorni_sadrzaj>
      <item>MF, POREZNA UPRAVA, PU ZADAR, OIB 18683136487</item>
      <item>DUSTIN ADAM STARKEY, KALIFORNIJA, OIB 31114426313</item>
      <item>Višnja Petrić, OIB 49461566873 zastupanog po punomoćniku Bojana Marčelan</item>
    </izvorni_sadrzaj>
    <derivirana_varijabla naziv="DomainObject.Predmet.StrankaListFormatedOIB_1">
      <item>MF, POREZNA UPRAVA, PU ZADAR, OIB 18683136487</item>
      <item>DUSTIN ADAM STARKEY, KALIFORNIJA, OIB 31114426313</item>
      <item>Višnja Petrić, OIB 49461566873 zastupanog po punomoćniku Bojana Marčelan</item>
    </derivirana_varijabla>
  </DomainObject.Predmet.StrankaListFormatedOIB>
  <DomainObject.Predmet.StrankaListFormatedWithAdress>
    <izvorni_sadrzaj>
      <item>MF, POREZNA UPRAVA, PU ZADAR</item>
      <item>DUSTIN ADAM STARKEY, KALIFORNIJA</item>
      <item>Višnja Petrić, Fabijanska 22, 42000 Varaždin zastupanog po punomoćniku Bojana Marčelan</item>
    </izvorni_sadrzaj>
    <derivirana_varijabla naziv="DomainObject.Predmet.StrankaListFormatedWithAdress_1">
      <item>MF, POREZNA UPRAVA, PU ZADAR</item>
      <item>DUSTIN ADAM STARKEY, KALIFORNIJA</item>
      <item>Višnja Petrić, Fabijanska 22, 42000 Varaždin zastupanog po punomoćniku Bojana Marčelan</item>
    </derivirana_varijabla>
  </DomainObject.Predmet.StrankaListFormatedWithAdress>
  <DomainObject.Predmet.StrankaListFormatedWithAdressOIB>
    <izvorni_sadrzaj>
      <item>MF, POREZNA UPRAVA, PU ZADAR, OIB 18683136487</item>
      <item>DUSTIN ADAM STARKEY, KALIFORNIJA, OIB 31114426313</item>
      <item>Višnja Petrić, OIB 49461566873, Fabijanska 22, 42000 Varaždin zastupanog po punomoćniku Bojana Marčelan</item>
    </izvorni_sadrzaj>
    <derivirana_varijabla naziv="DomainObject.Predmet.StrankaListFormatedWithAdressOIB_1">
      <item>MF, POREZNA UPRAVA, PU ZADAR, OIB 18683136487</item>
      <item>DUSTIN ADAM STARKEY, KALIFORNIJA, OIB 31114426313</item>
      <item>Višnja Petrić, OIB 49461566873, Fabijanska 22, 42000 Varaždin zastupanog po punomoćniku Bojana Marčelan</item>
    </derivirana_varijabla>
  </DomainObject.Predmet.StrankaListFormatedWithAdressOIB>
  <DomainObject.Predmet.StrankaListNazivFormated>
    <izvorni_sadrzaj>
      <item>MF, POREZNA UPRAVA, PU ZADAR</item>
      <item>DUSTIN ADAM STARKEY, KALIFORNIJA</item>
      <item>Višnja Petrić</item>
    </izvorni_sadrzaj>
    <derivirana_varijabla naziv="DomainObject.Predmet.StrankaListNazivFormated_1">
      <item>MF, POREZNA UPRAVA, PU ZADAR</item>
      <item>DUSTIN ADAM STARKEY, KALIFORNIJA</item>
      <item>Višnja Petrić</item>
    </derivirana_varijabla>
  </DomainObject.Predmet.StrankaListNazivFormated>
  <DomainObject.Predmet.StrankaListNazivFormatedOIB>
    <izvorni_sadrzaj>
      <item>MF, POREZNA UPRAVA, PU ZADAR, OIB 18683136487</item>
      <item>DUSTIN ADAM STARKEY, KALIFORNIJA, OIB 31114426313</item>
      <item>Višnja Petrić, OIB 49461566873</item>
    </izvorni_sadrzaj>
    <derivirana_varijabla naziv="DomainObject.Predmet.StrankaListNazivFormatedOIB_1">
      <item>MF, POREZNA UPRAVA, PU ZADAR, OIB 18683136487</item>
      <item>DUSTIN ADAM STARKEY, KALIFORNIJA, OIB 31114426313</item>
      <item>Višnja Petrić, OIB 49461566873</item>
    </derivirana_varijabla>
  </DomainObject.Predmet.StrankaListNazivFormatedOIB>
  <DomainObject.Predmet.ProtuStrankaListFormated>
    <izvorni_sadrzaj>
      <item>Usluge Axia d.o.o. za usluge u stečaju</item>
    </izvorni_sadrzaj>
    <derivirana_varijabla naziv="DomainObject.Predmet.ProtuStrankaListFormated_1">
      <item>Usluge Axia d.o.o. za usluge u stečaju</item>
    </derivirana_varijabla>
  </DomainObject.Predmet.ProtuStrankaListFormated>
  <DomainObject.Predmet.ProtuStrankaListFormatedOIB>
    <izvorni_sadrzaj>
      <item>Usluge Axia d.o.o. za usluge u stečaju, OIB 35243997978</item>
    </izvorni_sadrzaj>
    <derivirana_varijabla naziv="DomainObject.Predmet.ProtuStrankaListFormatedOIB_1">
      <item>Usluge Axia d.o.o. za usluge u stečaju, OIB 35243997978</item>
    </derivirana_varijabla>
  </DomainObject.Predmet.ProtuStrankaListFormatedOIB>
  <DomainObject.Predmet.ProtuStrankaListFormatedWithAdress>
    <izvorni_sadrzaj>
      <item>Usluge Axia d.o.o. za usluge u stečaju, Elizabete Kotromanić 3, 23000 Zadar</item>
    </izvorni_sadrzaj>
    <derivirana_varijabla naziv="DomainObject.Predmet.ProtuStrankaListFormatedWithAdress_1">
      <item>Usluge Axia d.o.o. za usluge u stečaju, Elizabete Kotromanić 3, 23000 Zadar</item>
    </derivirana_varijabla>
  </DomainObject.Predmet.ProtuStrankaListFormatedWithAdress>
  <DomainObject.Predmet.ProtuStrankaListFormatedWithAdressOIB>
    <izvorni_sadrzaj>
      <item>Usluge Axia d.o.o. za usluge u stečaju, OIB 35243997978, Elizabete Kotromanić 3, 23000 Zadar</item>
    </izvorni_sadrzaj>
    <derivirana_varijabla naziv="DomainObject.Predmet.ProtuStrankaListFormatedWithAdressOIB_1">
      <item>Usluge Axia d.o.o. za usluge u stečaju, OIB 35243997978, Elizabete Kotromanić 3, 23000 Zadar</item>
    </derivirana_varijabla>
  </DomainObject.Predmet.ProtuStrankaListFormatedWithAdressOIB>
  <DomainObject.Predmet.ProtuStrankaListNazivFormated>
    <izvorni_sadrzaj>
      <item>Usluge Axia d.o.o. za usluge u stečaju</item>
    </izvorni_sadrzaj>
    <derivirana_varijabla naziv="DomainObject.Predmet.ProtuStrankaListNazivFormated_1">
      <item>Usluge Axia d.o.o. za usluge u stečaju</item>
    </derivirana_varijabla>
  </DomainObject.Predmet.ProtuStrankaListNazivFormated>
  <DomainObject.Predmet.ProtuStrankaListNazivFormatedOIB>
    <izvorni_sadrzaj>
      <item>Usluge Axia d.o.o. za usluge u stečaju, OIB 35243997978</item>
    </izvorni_sadrzaj>
    <derivirana_varijabla naziv="DomainObject.Predmet.ProtuStrankaListNazivFormatedOIB_1">
      <item>Usluge Axia d.o.o. za usluge u stečaju, OIB 35243997978</item>
    </derivirana_varijabla>
  </DomainObject.Predmet.ProtuStrankaListNazivFormatedOIB>
  <DomainObject.Predmet.OstaliListFormated>
    <izvorni_sadrzaj>
      <item>Ante Poljak</item>
      <item>Marko Krpan</item>
      <item>Bojana Marčelan punomoćnik sudionika u postupku Višnja Petrić</item>
    </izvorni_sadrzaj>
    <derivirana_varijabla naziv="DomainObject.Predmet.OstaliListFormated_1">
      <item>Ante Poljak</item>
      <item>Marko Krpan</item>
      <item>Bojana Marčelan punomoćnik sudionika u postupku Višnja Petrić</item>
    </derivirana_varijabla>
  </DomainObject.Predmet.OstaliListFormated>
  <DomainObject.Predmet.OstaliListFormatedOIB>
    <izvorni_sadrzaj>
      <item>Ante Poljak, OIB 30653663301</item>
      <item>Marko Krpan, OIB 24419277674</item>
      <item>Bojana Marčelan punomoćnik sudionika u postupku Višnja Petrić</item>
    </izvorni_sadrzaj>
    <derivirana_varijabla naziv="DomainObject.Predmet.OstaliListFormatedOIB_1">
      <item>Ante Poljak, OIB 30653663301</item>
      <item>Marko Krpan, OIB 24419277674</item>
      <item>Bojana Marčelan punomoćnik sudionika u postupku Višnja Petrić</item>
    </derivirana_varijabla>
  </DomainObject.Predmet.OstaliListFormatedOIB>
  <DomainObject.Predmet.OstaliListFormatedWithAdress>
    <izvorni_sadrzaj>
      <item>Ante Poljak</item>
      <item>Marko Krpan, Boškovićeva 16, 10000 Zagreb</item>
      <item>Bojana Marčelan, Braće Radića 8 b, 42000 Varaždin punomoćnik sudionika u postupku Višnja Petrić</item>
    </izvorni_sadrzaj>
    <derivirana_varijabla naziv="DomainObject.Predmet.OstaliListFormatedWithAdress_1">
      <item>Ante Poljak</item>
      <item>Marko Krpan, Boškovićeva 16, 10000 Zagreb</item>
      <item>Bojana Marčelan, Braće Radića 8 b, 42000 Varaždin punomoćnik sudionika u postupku Višnja Petrić</item>
    </derivirana_varijabla>
  </DomainObject.Predmet.OstaliListFormatedWithAdress>
  <DomainObject.Predmet.OstaliListFormatedWithAdressOIB>
    <izvorni_sadrzaj>
      <item>Ante Poljak, OIB 30653663301</item>
      <item>Marko Krpan, OIB 24419277674, Boškovićeva 16, 10000 Zagreb</item>
      <item>Bojana Marčelan, Braće Radića 8 b, 42000 Varaždin punomoćnik sudionika u postupku Višnja Petrić</item>
    </izvorni_sadrzaj>
    <derivirana_varijabla naziv="DomainObject.Predmet.OstaliListFormatedWithAdressOIB_1">
      <item>Ante Poljak, OIB 30653663301</item>
      <item>Marko Krpan, OIB 24419277674, Boškovićeva 16, 10000 Zagreb</item>
      <item>Bojana Marčelan, Braće Radića 8 b, 42000 Varaždin punomoćnik sudionika u postupku Višnja Petrić</item>
    </derivirana_varijabla>
  </DomainObject.Predmet.OstaliListFormatedWithAdressOIB>
  <DomainObject.Predmet.OstaliListNazivFormated>
    <izvorni_sadrzaj>
      <item>Ante Poljak</item>
      <item>Marko Krpan</item>
      <item>Bojana Marčelan</item>
    </izvorni_sadrzaj>
    <derivirana_varijabla naziv="DomainObject.Predmet.OstaliListNazivFormated_1">
      <item>Ante Poljak</item>
      <item>Marko Krpan</item>
      <item>Bojana Marčelan</item>
    </derivirana_varijabla>
  </DomainObject.Predmet.OstaliListNazivFormated>
  <DomainObject.Predmet.OstaliListNazivFormatedOIB>
    <izvorni_sadrzaj>
      <item>Ante Poljak, OIB 30653663301</item>
      <item>Marko Krpan, OIB 24419277674</item>
      <item>Bojana Marčelan</item>
    </izvorni_sadrzaj>
    <derivirana_varijabla naziv="DomainObject.Predmet.OstaliListNazivFormatedOIB_1">
      <item>Ante Poljak, OIB 30653663301</item>
      <item>Marko Krpan, OIB 24419277674</item>
      <item>Bojana Marčelan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2016.</izvorni_sadrzaj>
    <derivirana_varijabla naziv="DomainObject.Datum_1">26. listopada 2016.</derivirana_varijabla>
  </DomainObject.Datum>
  <DomainObject.PoslovniBrojDokumenta>
    <izvorni_sadrzaj/>
    <derivirana_varijabla naziv="DomainObject.PoslovniBrojDokumenta_1"/>
  </DomainObject.PoslovniBrojDokumenta>
  <DomainObject.Predmet.StrankaIDrugi>
    <izvorni_sadrzaj>MF, POREZNA UPRAVA, PU ZADAR i dr.</izvorni_sadrzaj>
    <derivirana_varijabla naziv="DomainObject.Predmet.StrankaIDrugi_1">MF, POREZNA UPRAVA, PU ZADAR i dr.</derivirana_varijabla>
  </DomainObject.Predmet.StrankaIDrugi>
  <DomainObject.Predmet.ProtustrankaIDrugi>
    <izvorni_sadrzaj>Usluge Axia d.o.o. za usluge u stečaju</izvorni_sadrzaj>
    <derivirana_varijabla naziv="DomainObject.Predmet.ProtustrankaIDrugi_1">Usluge Axia d.o.o. za usluge u stečaju</derivirana_varijabla>
  </DomainObject.Predmet.ProtustrankaIDrugi>
  <DomainObject.Predmet.StrankaIDrugiAdressOIB>
    <izvorni_sadrzaj>MF, POREZNA UPRAVA, PU ZADAR, OIB 18683136487 i dr.</izvorni_sadrzaj>
    <derivirana_varijabla naziv="DomainObject.Predmet.StrankaIDrugiAdressOIB_1">MF, POREZNA UPRAVA, PU ZADAR, OIB 18683136487 i dr.</derivirana_varijabla>
  </DomainObject.Predmet.StrankaIDrugiAdressOIB>
  <DomainObject.Predmet.ProtustrankaIDrugiAdressOIB>
    <izvorni_sadrzaj>Usluge Axia d.o.o. za usluge u stečaju, OIB 35243997978, Elizabete Kotromanić 3, 23000 Zadar</izvorni_sadrzaj>
    <derivirana_varijabla naziv="DomainObject.Predmet.ProtustrankaIDrugiAdressOIB_1">Usluge Axia d.o.o. za usluge u stečaju, OIB 35243997978, Elizabete Kotromanić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POREZNA UPRAVA, PU ZADAR</item>
      <item>Ante Poljak</item>
      <item>Marko Krpan</item>
      <item>DUSTIN ADAM STARKEY, KALIFORNIJA</item>
      <item>Usluge Axia d.o.o. za usluge u stečaju</item>
      <item>Višnja Petrić</item>
      <item>Bojana Marčelan</item>
    </izvorni_sadrzaj>
    <derivirana_varijabla naziv="DomainObject.Predmet.SudioniciListNaziv_1">
      <item>MF, POREZNA UPRAVA, PU ZADAR</item>
      <item>Ante Poljak</item>
      <item>Marko Krpan</item>
      <item>DUSTIN ADAM STARKEY, KALIFORNIJA</item>
      <item>Usluge Axia d.o.o. za usluge u stečaju</item>
      <item>Višnja Petrić</item>
      <item>Bojana Marčelan</item>
    </derivirana_varijabla>
  </DomainObject.Predmet.SudioniciListNaziv>
  <DomainObject.Predmet.SudioniciListAdressOIB>
    <izvorni_sadrzaj>
      <item>MF, POREZNA UPRAVA, PU ZADAR, OIB 18683136487</item>
      <item>Ante Poljak, OIB 30653663301</item>
      <item>Marko Krpan, OIB 24419277674, Boškovićeva 16,10000 Zagreb</item>
      <item>DUSTIN ADAM STARKEY, KALIFORNIJA, OIB 31114426313</item>
      <item>Usluge Axia d.o.o. za usluge u stečaju, OIB 35243997978, Elizabete Kotromanić 3,23000 Zadar</item>
      <item>Višnja Petrić, OIB 49461566873, Fabijanska 22,42000 Varaždin</item>
      <item>Bojana Marčelan, Braće Radića 8 b,42000 Varaždin</item>
    </izvorni_sadrzaj>
    <derivirana_varijabla naziv="DomainObject.Predmet.SudioniciListAdressOIB_1">
      <item>MF, POREZNA UPRAVA, PU ZADAR, OIB 18683136487</item>
      <item>Ante Poljak, OIB 30653663301</item>
      <item>Marko Krpan, OIB 24419277674, Boškovićeva 16,10000 Zagreb</item>
      <item>DUSTIN ADAM STARKEY, KALIFORNIJA, OIB 31114426313</item>
      <item>Usluge Axia d.o.o. za usluge u stečaju, OIB 35243997978, Elizabete Kotromanić 3,23000 Zadar</item>
      <item>Višnja Petrić, OIB 49461566873, Fabijanska 22,42000 Varaždin</item>
      <item>Bojana Marčelan, Braće Radića 8 b,42000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30653663301</item>
      <item>, OIB 24419277674</item>
      <item>, OIB 31114426313</item>
      <item>, OIB 35243997978</item>
      <item>, OIB 49461566873</item>
      <item>, OIB null</item>
    </izvorni_sadrzaj>
    <derivirana_varijabla naziv="DomainObject.Predmet.SudioniciListNazivOIB_1">
      <item>, OIB 18683136487</item>
      <item>, OIB 30653663301</item>
      <item>, OIB 24419277674</item>
      <item>, OIB 31114426313</item>
      <item>, OIB 35243997978</item>
      <item>, OIB 49461566873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ABA2BB-A54E-4A38-A2D3-5DB8046695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475</properties:Words>
  <properties:Characters>2510</properties:Characters>
  <properties:Lines>75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2016-10-26T11:05:00Z</dcterms:created>
  <dc:creator>Ardena Bajlo</dc:creator>
  <cp:lastModifiedBy>wsadmin</cp:lastModifiedBy>
  <cp:lastPrinted>2016-10-07T09:05:00Z</cp:lastPrinted>
  <dcterms:modified xmlns:xsi="http://www.w3.org/2001/XMLSchema-instance" xsi:type="dcterms:W3CDTF">2016-10-26T11:19:00Z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