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95fc" w14:paraId="7e995f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6358B" w:rsidP="00D6358B" w:rsidR="00D6358B">
      <w:pPr>
        <w:ind w:firstLine="708" w:left="5664"/>
      </w:pPr>
      <w:r>
        <w:t>1 St-1141/2016-7</w:t>
      </w:r>
    </w:p>
    <w:p w:rsidRDefault="00D6358B" w:rsidP="00D6358B" w:rsidR="00D6358B"/>
    <w:p w:rsidRDefault="00D6358B" w:rsidP="00D6358B" w:rsidR="00D6358B"/>
    <w:p w:rsidRDefault="00D6358B" w:rsidP="00D6358B" w:rsidR="00D6358B"/>
    <w:p w:rsidRDefault="00D6358B" w:rsidP="00D6358B" w:rsidR="00D6358B">
      <w:pPr>
        <w:jc w:val="center"/>
      </w:pPr>
      <w:r>
        <w:t>R E P U B L I K A    H R V A T S K A</w:t>
      </w:r>
    </w:p>
    <w:p w:rsidRDefault="00D6358B" w:rsidP="00D6358B" w:rsidR="00D6358B">
      <w:pPr>
        <w:pStyle w:val="Bezproreda"/>
        <w:jc w:val="center"/>
      </w:pPr>
      <w:r>
        <w:t>R J E Š E N J E</w:t>
      </w:r>
    </w:p>
    <w:p w:rsidRDefault="00D6358B" w:rsidP="00D6358B" w:rsidR="00D6358B">
      <w:pPr>
        <w:pStyle w:val="Bezproreda"/>
        <w:jc w:val="center"/>
      </w:pPr>
    </w:p>
    <w:p w:rsidRDefault="00D6358B" w:rsidP="00D6358B" w:rsidR="00D6358B">
      <w:pPr>
        <w:pStyle w:val="Bezproreda"/>
        <w:jc w:val="center"/>
      </w:pPr>
    </w:p>
    <w:p w:rsidRDefault="00D6358B" w:rsidP="00D6358B" w:rsidR="00D6358B">
      <w:pPr>
        <w:pStyle w:val="Bezproreda"/>
        <w:jc w:val="center"/>
      </w:pPr>
    </w:p>
    <w:p w:rsidRDefault="00D6358B" w:rsidP="00D6358B" w:rsidR="00D6358B">
      <w:pPr>
        <w:pStyle w:val="Bezproreda"/>
      </w:pPr>
      <w:r>
        <w:t>TRGOVAČKI SUD U BJELOVARU, po sucu Branki Pleskalt, u postupku radi naknadne diobe stečajne mase stečajnog dužnika  VRATA MOSLAVINE d.o.o. za ugostiteljstvo i trgovinu VELIKA LUDINA, Cvjetna 4, OIB: 42885526415, odlučujući po službenoj dužnosti o određivanju upisa stečajne mase u sudski registar, dana 7.  rujna  2017. godine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  <w:jc w:val="center"/>
      </w:pPr>
      <w:r>
        <w:t>r i j e š i o    j e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>I Određuje se nastavak stečajnog postupka nad Stečajnom masom stečajnog dužnika VRATA MOSLAVINE d.o.o. za ugostiteljstvo i trgovinu, u stečaju,  VELIKA LUDINA, Cvjetna 4, OIB: 42885526415, radi naknadne diobe.</w:t>
      </w:r>
    </w:p>
    <w:p w:rsidRDefault="00D6358B" w:rsidP="00D6358B" w:rsidR="00D6358B">
      <w:pPr>
        <w:pStyle w:val="Bezproreda"/>
      </w:pPr>
      <w:r>
        <w:t xml:space="preserve"> </w:t>
      </w:r>
    </w:p>
    <w:p w:rsidRDefault="00D6358B" w:rsidP="00D6358B" w:rsidR="00D6358B">
      <w:pPr>
        <w:pStyle w:val="Bezproreda"/>
      </w:pPr>
      <w:r>
        <w:t>II Određuje se po službenoj dužnosti upis u sudski registar Stečajne mase brisanog dužnika  VRATA MOSLAVINE d.o.o. za ugostiteljstvo i trgovinu, u stečaju,  VELIKA LUDINA, Cvjetna 4, OIB: 42885526415, sa sjedištem stečajnog upravitelja  Ivani Brebrić iz Zagreba, Palinovečka 19 P, OIB: 01354117686.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>III U sudski registar pored stečajne mase određuje se i upis stečajnog upravitelja Ivane Brebrić iz Zagreba, Palinovečka 19 P, OIB: 01354117686.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  <w:jc w:val="center"/>
      </w:pPr>
      <w:r>
        <w:t>Obrazloženje</w:t>
      </w:r>
    </w:p>
    <w:p w:rsidRDefault="00D6358B" w:rsidP="00D6358B" w:rsidR="00D6358B">
      <w:pPr>
        <w:pStyle w:val="Bezproreda"/>
        <w:jc w:val="center"/>
      </w:pPr>
    </w:p>
    <w:p w:rsidRDefault="00D6358B" w:rsidP="00D6358B" w:rsidR="00D6358B">
      <w:pPr>
        <w:pStyle w:val="Bezproreda"/>
      </w:pPr>
      <w:r>
        <w:t xml:space="preserve">Rješenjem ovog suda posl. br. 1 St-1141/2016-3  od 12. siječnja 2017. godine  zaključen skraćeni stečajni postupak nad dužnikom VRATA MOSLAVINE d.o.o. za ugostiteljstvo i trgovinu, u stečaju,  VELIKA LUDINA, Cvjetna 4, OIB: 42885526415,  te je  nakon pravomoćnosti rješenja stečajni dužnik brisan  iz sudskog registra,  pa isti više ne postoji kao pravna osoba. 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lastRenderedPageBreak/>
        <w:t>Podneskom od 9. lipnja 2017. godine stečajni upravitelj  predložio je  da sudac donese rješenje o nastavku postupka u odnosu na stečajnu masu te  odredi upis stečajne mase stečajnog dužnika VRATA MOSLAVINE d.o.o. za ugostiteljstvo i trgovinu, u stečaju,  VELIKA LUDINA, Cvjetna 4, OIB: 42885526415, radi nastavka postupka budući dužnik ima u vlasništvu pokretnine i to vozilo Mercedes Vito 2,0 t, broj šasije: VSA63823413069862.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 xml:space="preserve">Postupak je nastavljen zbog toga što je potrebno unovčiti imovinu dužnika  a po ishodu istog provela bih se naknadna dioba te tim sredstvima namiriti tražbine vjerovnika. 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>Iz tih razloga ostvarene su pretpostavke upisa stečajne mase u sudski registar, pa je odlučeno kao u izreci ovog rješenja na temelju odredbe čl. 289. st. 5. i čl. 438. Stečajnog zakona (NN br. 71/15), koje odredbe se primjenjuju retroaktivno i na ovaj postupak temeljem čl. 441. st. 2. istog Zakona.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>U Bjelovaru,  7. rujna   2017.</w:t>
      </w:r>
    </w:p>
    <w:p w:rsidRDefault="00D6358B" w:rsidP="00D6358B" w:rsidR="00D635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BRANKA PLESKALT  v.r.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otpravka-ovlašteni službenik</w:t>
      </w:r>
    </w:p>
    <w:p w:rsidRDefault="00D6358B" w:rsidP="00D6358B" w:rsidR="00D6358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        Vesna Dragišić</w:t>
      </w: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</w:p>
    <w:p w:rsidRDefault="00D6358B" w:rsidP="00D6358B" w:rsidR="00D6358B">
      <w:pPr>
        <w:pStyle w:val="Bezproreda"/>
      </w:pPr>
      <w:r>
        <w:t>POUKA O PRAVNOM LIJEKU:  protiv ovog rješenja pristoji pravo žalbe u roku od 8 dana od dana dostave rješenja, s tim da se dostava smatra obavljenom istekom osmog dana od dana objave rješenja na mrežnoj stranici e-oglasne ploče sudova.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358B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38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St-1141/2016-7</izvorni_sadrzaj>
    <derivirana_varijabla naziv="DomainObject.Oznaka_1">St-1141/2016-7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2017.</izvorni_sadrzaj>
    <derivirana_varijabla naziv="DomainObject.Predmet.DatumRjesavanja_1">17.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St-1141/2016</izvorni_sadrzaj>
    <derivirana_varijabla naziv="DomainObject.Predmet.OznakaBroj_1">St-1141/2016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Siniša</izvorni_sadrzaj>
    <derivirana_varijabla naziv="DomainObject.Predmet.PredmetRijesio.Ime_1">Siniša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Rajnović</izvorni_sadrzaj>
    <derivirana_varijabla naziv="DomainObject.Predmet.PredmetRijesio.Prezime_1">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MOSLAVINE d.o.o.</izvorni_sadrzaj>
    <derivirana_varijabla naziv="DomainObject.Predmet.ProtustrankaFormated_1">  VRATA MOSLAVINE d.o.o.</derivirana_varijabla>
  </DomainObject.Predmet.ProtustrankaFormated>
  <DomainObject.Predmet.ProtustrankaFormatedOIB>
    <izvorni_sadrzaj>  VRATA MOSLAVINE d.o.o., OIB 42885526415</izvorni_sadrzaj>
    <derivirana_varijabla naziv="DomainObject.Predmet.ProtustrankaFormatedOIB_1">  VRATA MOSLAVINE d.o.o., OIB 42885526415</derivirana_varijabla>
  </DomainObject.Predmet.ProtustrankaFormatedOIB>
  <DomainObject.Predmet.ProtustrankaFormatedWithAdress>
    <izvorni_sadrzaj> VRATA MOSLAVINE d.o.o., Cvjetna 4, 44316 Velika Ludina</izvorni_sadrzaj>
    <derivirana_varijabla naziv="DomainObject.Predmet.ProtustrankaFormatedWithAdress_1"> VRATA MOSLAVINE d.o.o., Cvjetna 4, 44316 Velika Ludina</derivirana_varijabla>
  </DomainObject.Predmet.ProtustrankaFormatedWithAdress>
  <DomainObject.Predmet.ProtustrankaFormatedWithAdressOIB>
    <izvorni_sadrzaj> VRATA MOSLAVINE d.o.o., OIB 42885526415, Cvjetna 4, 44316 Velika Ludina</izvorni_sadrzaj>
    <derivirana_varijabla naziv="DomainObject.Predmet.ProtustrankaFormatedWithAdressOIB_1"> VRATA MOSLAVINE d.o.o., OIB 42885526415, Cvjetna 4, 44316 Velika Ludina</derivirana_varijabla>
  </DomainObject.Predmet.ProtustrankaFormatedWithAdressOIB>
  <DomainObject.Predmet.ProtustrankaWithAdress>
    <izvorni_sadrzaj>VRATA MOSLAVINE d.o.o. Cvjetna 4, 44316 Velika Ludina</izvorni_sadrzaj>
    <derivirana_varijabla naziv="DomainObject.Predmet.ProtustrankaWithAdress_1">VRATA MOSLAVINE d.o.o. Cvjetna 4, 44316 Velika Ludina</derivirana_varijabla>
  </DomainObject.Predmet.ProtustrankaWithAdress>
  <DomainObject.Predmet.ProtustrankaWithAdressOIB>
    <izvorni_sadrzaj>VRATA MOSLAVINE d.o.o., OIB 42885526415, Cvjetna 4, 44316 Velika Ludina</izvorni_sadrzaj>
    <derivirana_varijabla naziv="DomainObject.Predmet.ProtustrankaWithAdressOIB_1">VRATA MOSLAVINE d.o.o., OIB 42885526415, Cvjetna 4, 44316 Velika Ludina</derivirana_varijabla>
  </DomainObject.Predmet.ProtustrankaWithAdressOIB>
  <DomainObject.Predmet.ProtustrankaNazivFormated>
    <izvorni_sadrzaj>VRATA MOSLAVINE d.o.o.</izvorni_sadrzaj>
    <derivirana_varijabla naziv="DomainObject.Predmet.ProtustrankaNazivFormated_1">VRATA MOSLAVINE d.o.o.</derivirana_varijabla>
  </DomainObject.Predmet.ProtustrankaNazivFormated>
  <DomainObject.Predmet.ProtustrankaNazivFormatedOIB>
    <izvorni_sadrzaj>VRATA MOSLAVINE d.o.o., OIB 42885526415</izvorni_sadrzaj>
    <derivirana_varijabla naziv="DomainObject.Predmet.ProtustrankaNazivFormatedOIB_1">VRATA MOSLAVINE d.o.o., OIB 42885526415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MOSLAVINE d.o.o.</item>
    </izvorni_sadrzaj>
    <derivirana_varijabla naziv="DomainObject.Predmet.ProtuStrankaListFormated_1">
      <item>VRATA MOSLAVINE d.o.o.</item>
    </derivirana_varijabla>
  </DomainObject.Predmet.ProtuStrankaListFormated>
  <DomainObject.Predmet.ProtuStrankaListFormatedOIB>
    <izvorni_sadrzaj>
      <item>VRATA MOSLAVINE d.o.o., OIB 42885526415</item>
    </izvorni_sadrzaj>
    <derivirana_varijabla naziv="DomainObject.Predmet.ProtuStrankaListFormatedOIB_1">
      <item>VRATA MOSLAVINE d.o.o., OIB 42885526415</item>
    </derivirana_varijabla>
  </DomainObject.Predmet.ProtuStrankaListFormatedOIB>
  <DomainObject.Predmet.ProtuStrankaListFormatedWithAdress>
    <izvorni_sadrzaj>
      <item>VRATA MOSLAVINE d.o.o., Cvjetna 4, 44316 Velika Ludina</item>
    </izvorni_sadrzaj>
    <derivirana_varijabla naziv="DomainObject.Predmet.ProtuStrankaListFormatedWithAdress_1">
      <item>VRATA MOSLAVINE d.o.o., Cvjetna 4, 44316 Velika Ludina</item>
    </derivirana_varijabla>
  </DomainObject.Predmet.ProtuStrankaListFormatedWithAdress>
  <DomainObject.Predmet.ProtuStrankaListFormatedWithAdressOIB>
    <izvorni_sadrzaj>
      <item>VRATA MOSLAVINE d.o.o., OIB 42885526415, Cvjetna 4, 44316 Velika Ludina</item>
    </izvorni_sadrzaj>
    <derivirana_varijabla naziv="DomainObject.Predmet.ProtuStrankaListFormatedWithAdressOIB_1">
      <item>VRATA MOSLAVINE d.o.o., OIB 42885526415, Cvjetna 4, 44316 Velika Ludina</item>
    </derivirana_varijabla>
  </DomainObject.Predmet.ProtuStrankaListFormatedWithAdressOIB>
  <DomainObject.Predmet.ProtuStrankaListNazivFormated>
    <izvorni_sadrzaj>
      <item>VRATA MOSLAVINE d.o.o.</item>
    </izvorni_sadrzaj>
    <derivirana_varijabla naziv="DomainObject.Predmet.ProtuStrankaListNazivFormated_1">
      <item>VRATA MOSLAVINE d.o.o.</item>
    </derivirana_varijabla>
  </DomainObject.Predmet.ProtuStrankaListNazivFormated>
  <DomainObject.Predmet.ProtuStrankaListNazivFormatedOIB>
    <izvorni_sadrzaj>
      <item>VRATA MOSLAVINE d.o.o., OIB 42885526415</item>
    </izvorni_sadrzaj>
    <derivirana_varijabla naziv="DomainObject.Predmet.ProtuStrankaListNazivFormatedOIB_1">
      <item>VRATA MOSLAVINE d.o.o., OIB 42885526415</item>
    </derivirana_varijabla>
  </DomainObject.Predmet.ProtuStrankaListNazivFormatedOIB>
  <DomainObject.Predmet.OstaliListFormated>
    <izvorni_sadrzaj>
      <item>NATALIJA JAJETIĆ</item>
    </izvorni_sadrzaj>
    <derivirana_varijabla naziv="DomainObject.Predmet.OstaliListFormated_1">
      <item>NATALIJA JAJETIĆ</item>
    </derivirana_varijabla>
  </DomainObject.Predmet.OstaliListFormated>
  <DomainObject.Predmet.OstaliListFormatedOIB>
    <izvorni_sadrzaj>
      <item>NATALIJA JAJETIĆ, OIB 29113345620</item>
    </izvorni_sadrzaj>
    <derivirana_varijabla naziv="DomainObject.Predmet.OstaliListFormatedOIB_1">
      <item>NATALIJA JAJETIĆ, OIB 29113345620</item>
    </derivirana_varijabla>
  </DomainObject.Predmet.OstaliListFormatedOIB>
  <DomainObject.Predmet.OstaliListFormatedWithAdress>
    <izvorni_sadrzaj>
      <item>NATALIJA JAJETIĆ, Cvejtna 4, 44317 Velika Ludina</item>
    </izvorni_sadrzaj>
    <derivirana_varijabla naziv="DomainObject.Predmet.OstaliListFormatedWithAdress_1">
      <item>NATALIJA JAJETIĆ, Cvejtna 4, 44317 Velika Ludina</item>
    </derivirana_varijabla>
  </DomainObject.Predmet.OstaliListFormatedWithAdress>
  <DomainObject.Predmet.OstaliListFormatedWithAdressOIB>
    <izvorni_sadrzaj>
      <item>NATALIJA JAJETIĆ, OIB 29113345620, Cvejtna 4, 44317 Velika Ludina</item>
    </izvorni_sadrzaj>
    <derivirana_varijabla naziv="DomainObject.Predmet.OstaliListFormatedWithAdressOIB_1">
      <item>NATALIJA JAJETIĆ, OIB 29113345620, Cvejtna 4, 44317 Velika Ludina</item>
    </derivirana_varijabla>
  </DomainObject.Predmet.OstaliListFormatedWithAdressOIB>
  <DomainObject.Predmet.OstaliListNazivFormated>
    <izvorni_sadrzaj>
      <item>NATALIJA JAJETIĆ</item>
    </izvorni_sadrzaj>
    <derivirana_varijabla naziv="DomainObject.Predmet.OstaliListNazivFormated_1">
      <item>NATALIJA JAJETIĆ</item>
    </derivirana_varijabla>
  </DomainObject.Predmet.OstaliListNazivFormated>
  <DomainObject.Predmet.OstaliListNazivFormatedOIB>
    <izvorni_sadrzaj>
      <item>NATALIJA JAJETIĆ, OIB 29113345620</item>
    </izvorni_sadrzaj>
    <derivirana_varijabla naziv="DomainObject.Predmet.OstaliListNazivFormatedOIB_1">
      <item>NATALIJA JAJETIĆ, OIB 29113345620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>St-1141/2016-7</izvorni_sadrzaj>
    <derivirana_varijabla naziv="DomainObject.PoslovniBrojDokumenta_1">St-1141/2016-7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MOSLAVINE d.o.o.</izvorni_sadrzaj>
    <derivirana_varijabla naziv="DomainObject.Predmet.ProtustrankaIDrugi_1">VRATA MOSLAVINE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VRATA MOSLAVINE d.o.o., OIB 42885526415, Cvjetna 4, 44316 Velika Ludina</izvorni_sadrzaj>
    <derivirana_varijabla naziv="DomainObject.Predmet.ProtustrankaIDrugiAdressOIB_1">VRATA MOSLAVINE d.o.o., OIB 42885526415, Cvjetna 4, 44316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31. siječnja 2017.</izvorni_sadrzaj>
    <derivirana_varijabla naziv="DomainObject.Predmet.OdlukaRjesenje.DatumPravomocnosti_1">31. siječnja 2017.</derivirana_varijabla>
  </DomainObject.Predmet.OdlukaRjesenje.DatumPravomocnosti>
  <DomainObject.Predmet.OdlukaRjesenje.Oznaka>
    <izvorni_sadrzaj>St-1141/2016-3</izvorni_sadrzaj>
    <derivirana_varijabla naziv="DomainObject.Predmet.OdlukaRjesenje.Oznaka_1">St-1141/2016-3</derivirana_varijabla>
  </DomainObject.Predmet.OdlukaRjesenje.Oznaka>
  <DomainObject.Predmet.SudioniciListNaziv>
    <izvorni_sadrzaj>
      <item>VRATA MOSLAVINE d.o.o.</item>
      <item>FINA Regionalni centar Zagreb</item>
      <item>NATALIJA JAJETIĆ</item>
    </izvorni_sadrzaj>
    <derivirana_varijabla naziv="DomainObject.Predmet.SudioniciListNaziv_1">
      <item>VRATA MOSLAVINE d.o.o.</item>
      <item>FINA Regionalni centar Zagreb</item>
      <item>NATALIJA JAJETIĆ</item>
    </derivirana_varijabla>
  </DomainObject.Predmet.SudioniciListNaziv>
  <DomainObject.Predmet.SudioniciListAdressOIB>
    <izvorni_sadrzaj>
      <item>VRATA MOSLAVINE d.o.o., OIB 42885526415, Cvjetna 4,44316 Velika Ludina</item>
      <item>FINA Regionalni centar Zagreb, OIB 85821130368, Trg svibanjskih žrtava 1995. 1,10000 Zagreb</item>
      <item>NATALIJA JAJETIĆ, OIB 29113345620, Cvejtna 4,44317 Velika Ludina</item>
    </izvorni_sadrzaj>
    <derivirana_varijabla naziv="DomainObject.Predmet.SudioniciListAdressOIB_1">
      <item>VRATA MOSLAVINE d.o.o., OIB 42885526415, Cvjetna 4,44316 Velika Ludina</item>
      <item>FINA Regionalni centar Zagreb, OIB 85821130368, Trg svibanjskih žrtava 1995. 1,10000 Zagreb</item>
      <item>NATALIJA JAJETIĆ, OIB 29113345620, Cvejtna 4,44317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E479F8-8F6C-4DA6-8C00-A6CB514122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2243</properties:Characters>
  <properties:Lines>67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2017-09-07T07:34:00Z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St-1141/2016-7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