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a94c" w14:paraId="0c0a94c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1B18CE">
        <w:rPr>
          <w:rFonts w:eastAsia="Questrial" w:hAnsi="Times New Roman" w:ascii="Times New Roman"/>
          <w:sz w:val="24"/>
          <w:szCs w:val="24"/>
        </w:rPr>
        <w:t>984/16-23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967EE7" w:rsidR="00D410AE" w:rsidRPr="00967EE7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 w:rsidRPr="00967EE7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967EE7" w:rsidR="00D410AE" w:rsidRPr="000041BB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0041BB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0041BB" w:rsidR="00354737" w:rsidRPr="000041BB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041BB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0041BB">
        <w:rPr>
          <w:rFonts w:hAnsi="Times New Roman" w:ascii="Times New Roman"/>
          <w:sz w:val="24"/>
          <w:szCs w:val="24"/>
        </w:rPr>
        <w:t xml:space="preserve">stečajna masa iza </w:t>
      </w:r>
      <w:r w:rsidR="000041BB">
        <w:rPr>
          <w:rFonts w:hAnsi="Times New Roman" w:ascii="Times New Roman"/>
          <w:b/>
          <w:sz w:val="24"/>
          <w:szCs w:val="24"/>
        </w:rPr>
        <w:t>HORVAT d.o.o. „u stečaju“</w:t>
      </w:r>
      <w:r w:rsidR="000041BB" w:rsidRPr="000041BB">
        <w:rPr>
          <w:rFonts w:hAnsi="Times New Roman" w:ascii="Times New Roman"/>
          <w:b/>
          <w:sz w:val="24"/>
          <w:szCs w:val="24"/>
        </w:rPr>
        <w:t xml:space="preserve"> Đakovo, </w:t>
      </w:r>
      <w:r w:rsidRPr="000041BB">
        <w:rPr>
          <w:rFonts w:eastAsia="Questrial" w:hAnsi="Times New Roman" w:ascii="Times New Roman"/>
          <w:sz w:val="24"/>
          <w:szCs w:val="24"/>
        </w:rPr>
        <w:t xml:space="preserve">dana </w:t>
      </w:r>
      <w:r w:rsidR="000041BB">
        <w:rPr>
          <w:rFonts w:eastAsia="Questrial" w:hAnsi="Times New Roman" w:ascii="Times New Roman"/>
          <w:sz w:val="24"/>
          <w:szCs w:val="24"/>
        </w:rPr>
        <w:t>7. ožujka 2017. g.,</w:t>
      </w:r>
    </w:p>
    <w:p w:rsidRDefault="00D7087E" w:rsidP="00354737" w:rsidR="00D7087E" w:rsidRPr="000041BB">
      <w:pPr>
        <w:ind w:firstLine="708"/>
      </w:pPr>
    </w:p>
    <w:p w:rsidRDefault="00354737" w:rsidP="00354737" w:rsidR="00354737" w:rsidRPr="00967EE7">
      <w:pPr>
        <w:ind w:firstLine="708"/>
        <w:jc w:val="center"/>
      </w:pPr>
      <w:r w:rsidRPr="00967EE7">
        <w:t>r i j e š i o  j e</w:t>
      </w:r>
    </w:p>
    <w:p w:rsidRDefault="00354737" w:rsidP="00354737" w:rsidR="00354737" w:rsidRPr="00967EE7"/>
    <w:p w:rsidRDefault="00D7087E" w:rsidP="00354737" w:rsidR="00D7087E"/>
    <w:p w:rsidRDefault="002D37CD" w:rsidP="00952912" w:rsidR="00354737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5C759E">
        <w:t>Dušku Zec iz Osijeka, Ulica Kardinala Alojzija Stepinca 4, OIB 74714129984</w:t>
      </w:r>
      <w:r>
        <w:t>, određuje se nagrada za rad u stečajnom postupku nad dužnikom</w:t>
      </w:r>
      <w:r w:rsidR="00354737">
        <w:t xml:space="preserve"> </w:t>
      </w:r>
      <w:r w:rsidR="000041BB">
        <w:t xml:space="preserve">stečajna masa iza </w:t>
      </w:r>
      <w:r w:rsidR="000041BB">
        <w:rPr>
          <w:b/>
        </w:rPr>
        <w:t>HORVAT d.o.o. „u stečaju“</w:t>
      </w:r>
      <w:r w:rsidR="000041BB" w:rsidRPr="000041BB">
        <w:rPr>
          <w:b/>
        </w:rPr>
        <w:t xml:space="preserve"> Đakovo</w:t>
      </w:r>
      <w:r>
        <w:t xml:space="preserve">, u iznosu od </w:t>
      </w:r>
      <w:r w:rsidR="006C7BF0">
        <w:t>8.000,00</w:t>
      </w:r>
      <w:r w:rsidR="00D70B82">
        <w:t xml:space="preserve"> </w:t>
      </w:r>
      <w:r w:rsidR="00652942">
        <w:t>kn</w:t>
      </w:r>
      <w:r w:rsidR="006C7BF0">
        <w:t xml:space="preserve"> bruto</w:t>
      </w:r>
      <w:r w:rsidR="00652942">
        <w:t>.</w:t>
      </w:r>
    </w:p>
    <w:p w:rsidRDefault="000041BB" w:rsidP="000041BB" w:rsidR="00652942">
      <w:pPr>
        <w:numPr>
          <w:ilvl w:val="0"/>
          <w:numId w:val="1"/>
        </w:numPr>
        <w:ind w:hanging="349" w:left="709"/>
      </w:pPr>
      <w:r w:rsidRPr="000041BB">
        <w:t xml:space="preserve">Nalaže se računovodstvu ovoga suda da sa </w:t>
      </w:r>
      <w:r>
        <w:t>kartice predmeta St-984/16</w:t>
      </w:r>
      <w:r w:rsidRPr="000041BB">
        <w:t xml:space="preserve"> isplati iznos od </w:t>
      </w:r>
      <w:r>
        <w:t>8</w:t>
      </w:r>
      <w:r w:rsidRPr="000041BB">
        <w:t xml:space="preserve">.000,00 kn stečajnom upravitelju Dušku Zec iz Osijeka a da se </w:t>
      </w:r>
      <w:r w:rsidR="00FE2A9E">
        <w:t>neto</w:t>
      </w:r>
      <w:r w:rsidRPr="000041BB">
        <w:t xml:space="preserve"> iznos isplati na žiro račun broj IBAN HR0223600003115523255 a obveze na bruto nagradu obračunava i plaća isplatitelj, nakon pravomoćnosti ovog rješenja.</w:t>
      </w:r>
    </w:p>
    <w:p w:rsidRDefault="000041BB" w:rsidP="000041BB" w:rsidR="000041BB" w:rsidRPr="00652942">
      <w:pPr>
        <w:numPr>
          <w:ilvl w:val="0"/>
          <w:numId w:val="1"/>
        </w:numPr>
        <w:ind w:hanging="349" w:left="709"/>
      </w:pPr>
      <w:r w:rsidRPr="000041BB">
        <w:t xml:space="preserve">Nalaže se računovodstvu ovoga suda da sa </w:t>
      </w:r>
      <w:r>
        <w:t>kartice predmeta St-984/16 nakon isplate iz točke 2. ovoga rješenja, preostali iznos novca prenese u Fond za pokriće troškova stečajnog postupka.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0041BB" w:rsidP="00354737" w:rsidR="000041BB"/>
    <w:p w:rsidRDefault="00354737" w:rsidP="00354737" w:rsidR="00354737" w:rsidRPr="00967EE7">
      <w:pPr>
        <w:jc w:val="center"/>
      </w:pPr>
      <w:r w:rsidRPr="00967EE7">
        <w:t>O b r a z l o ž e nj e</w:t>
      </w:r>
    </w:p>
    <w:p w:rsidRDefault="00354737" w:rsidP="00354737" w:rsidR="00354737"/>
    <w:p w:rsidRDefault="00D7087E" w:rsidP="00354737" w:rsidR="00D7087E"/>
    <w:p w:rsidRDefault="000041BB" w:rsidP="00354737" w:rsidR="00967EE7">
      <w:pPr>
        <w:ind w:firstLine="708"/>
      </w:pPr>
      <w:r>
        <w:t xml:space="preserve">Pravomoćnim </w:t>
      </w:r>
      <w:r w:rsidR="00354737">
        <w:t xml:space="preserve">Rješenjem ovog suda, broj </w:t>
      </w:r>
      <w:r w:rsidR="00C968A4">
        <w:t>6</w:t>
      </w:r>
      <w:r w:rsidR="00354737">
        <w:t xml:space="preserve"> St-</w:t>
      </w:r>
      <w:r>
        <w:t xml:space="preserve">984/16 od 6. veljače 2017. g. otvoren je i zaključen stečajni postupak nad dužnikom </w:t>
      </w:r>
      <w:r w:rsidR="00967EE7">
        <w:t xml:space="preserve">192/15 od 11.5.2016. g. nastavljen je stečajni postupak nad </w:t>
      </w:r>
      <w:r w:rsidR="00652942">
        <w:t>/14</w:t>
      </w:r>
      <w:r w:rsidR="00354737">
        <w:t xml:space="preserve"> od </w:t>
      </w:r>
      <w:r w:rsidR="00652942">
        <w:t>18. ožujka 2015. g.</w:t>
      </w:r>
      <w:r w:rsidR="00354737">
        <w:t xml:space="preserve"> otvoren je</w:t>
      </w:r>
      <w:r w:rsidR="00652942">
        <w:t xml:space="preserve"> i zaključen</w:t>
      </w:r>
      <w:r>
        <w:t xml:space="preserve"> stečajni postupak nad dužnikom </w:t>
      </w:r>
      <w:r>
        <w:rPr>
          <w:b/>
        </w:rPr>
        <w:t>HORVAT d.o.o. „u stečaju“</w:t>
      </w:r>
      <w:r w:rsidRPr="000041BB">
        <w:rPr>
          <w:b/>
        </w:rPr>
        <w:t xml:space="preserve"> Đakovo</w:t>
      </w:r>
      <w:r w:rsidR="00967EE7">
        <w:t xml:space="preserve"> a</w:t>
      </w:r>
      <w:r w:rsidR="00B15146">
        <w:t xml:space="preserve"> za stečajnog upravitelja određen</w:t>
      </w:r>
      <w:r w:rsidR="00967EE7">
        <w:t xml:space="preserve"> je</w:t>
      </w:r>
      <w:r w:rsidR="00B15146">
        <w:t xml:space="preserve"> </w:t>
      </w:r>
      <w:r w:rsidR="005C759E">
        <w:t>Duško Zec iz Osijeka</w:t>
      </w:r>
      <w:r>
        <w:t xml:space="preserve"> te je istim Rješenjem određeno da nakon zaključenja stečajnog postupka za ime i račun stečajne mase unovči imovinu dužnika motorna vozila navedena u točki 7. Rješenja.</w:t>
      </w:r>
    </w:p>
    <w:p w:rsidRDefault="000041BB" w:rsidP="00354737" w:rsidR="000041BB">
      <w:pPr>
        <w:ind w:firstLine="708"/>
      </w:pPr>
    </w:p>
    <w:p w:rsidRDefault="00967EE7" w:rsidP="00354737" w:rsidR="000041BB">
      <w:pPr>
        <w:ind w:firstLine="708"/>
      </w:pPr>
      <w:r>
        <w:t xml:space="preserve">Podneskom od </w:t>
      </w:r>
      <w:r w:rsidR="000041BB">
        <w:t>1.3.2017. g.</w:t>
      </w:r>
      <w:r>
        <w:t xml:space="preserve"> stečajni upravitelj ste</w:t>
      </w:r>
      <w:r w:rsidR="00215D97">
        <w:t xml:space="preserve">čajne mase Duško Zec </w:t>
      </w:r>
      <w:r w:rsidR="000041BB">
        <w:t xml:space="preserve">izvijestio je sud da je postupio po nalogu suda iz gore navedenog Rješenja te je unovčio motorna vozila stečajnog dužnika a da su kupci uplatili kupovninu u korist stečajne mase na kontovnih ovoga suda. Istim podneskom predložio je da mu se odredi nagrada u bruto iznosu sukladno čl. 7 </w:t>
      </w:r>
    </w:p>
    <w:p w:rsidRDefault="000041BB" w:rsidP="000041BB" w:rsidR="000041BB"/>
    <w:p w:rsidRDefault="000041BB" w:rsidP="000041BB" w:rsidR="000041BB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1B18CE">
        <w:rPr>
          <w:rFonts w:eastAsia="Questrial" w:hAnsi="Times New Roman" w:ascii="Times New Roman"/>
          <w:sz w:val="24"/>
          <w:szCs w:val="24"/>
        </w:rPr>
        <w:t>984/16-23</w:t>
      </w:r>
      <w:bookmarkStart w:name="_GoBack" w:id="0"/>
      <w:bookmarkEnd w:id="0"/>
    </w:p>
    <w:p w:rsidRDefault="000041BB" w:rsidP="000041BB" w:rsidR="000041BB"/>
    <w:p w:rsidRDefault="000041BB" w:rsidP="000041BB" w:rsidR="000041BB"/>
    <w:p w:rsidRDefault="000041BB" w:rsidP="000041BB" w:rsidR="000041BB"/>
    <w:p w:rsidRDefault="000041BB" w:rsidP="000041BB" w:rsidR="00B15146">
      <w:r>
        <w:t>Uredbe o kriterijima i načinu obračuna i plaćanja nagrada stečajnim upraviteljima (NN br. 105/15) na iznos ukupno unovčene stečajne mase od 50.000,00 kn koja nagrada u bruto iznosu iznosi 8.000,00 kn.</w:t>
      </w:r>
      <w:r w:rsidR="00215D97">
        <w:t xml:space="preserve"> </w:t>
      </w:r>
    </w:p>
    <w:p w:rsidRDefault="00D410AE" w:rsidP="00D7087E" w:rsidR="00D7087E">
      <w:pPr>
        <w:tabs>
          <w:tab w:pos="1155" w:val="left"/>
        </w:tabs>
        <w:ind w:firstLine="708"/>
      </w:pPr>
      <w:r>
        <w:tab/>
      </w:r>
    </w:p>
    <w:p w:rsidRDefault="000041BB" w:rsidP="000041BB" w:rsidR="003D4222">
      <w:r>
        <w:tab/>
        <w:t xml:space="preserve">Budući da je stečajni upravitelj nakon zaključenja stečajnog postupka unovčio stečajnu masu o čemu je u spis dostavio dokaz račun broj 12-2016, 10-2016 i 11-2016 te je kupac na kontovnik suda uplatio kupovninu u iznosu od 50.000,00 kn </w:t>
      </w:r>
      <w:r w:rsidR="003D4222">
        <w:rPr>
          <w:rFonts w:eastAsia="Times New Roman"/>
          <w:lang w:eastAsia="hr-HR"/>
        </w:rPr>
        <w:t xml:space="preserve">stečajnom upravitelju na ime nagrade </w:t>
      </w:r>
      <w:r>
        <w:rPr>
          <w:rFonts w:eastAsia="Times New Roman"/>
          <w:lang w:eastAsia="hr-HR"/>
        </w:rPr>
        <w:t xml:space="preserve">odrediti iznos od </w:t>
      </w:r>
      <w:r w:rsidR="00A204A4">
        <w:rPr>
          <w:rFonts w:eastAsia="Times New Roman"/>
          <w:lang w:eastAsia="hr-HR"/>
        </w:rPr>
        <w:t xml:space="preserve"> 8.000,00 kn</w:t>
      </w:r>
      <w:r>
        <w:rPr>
          <w:rFonts w:eastAsia="Times New Roman"/>
          <w:lang w:eastAsia="hr-HR"/>
        </w:rPr>
        <w:t xml:space="preserve"> bruto primjenom čl. 7 </w:t>
      </w:r>
      <w:r w:rsidR="00A204A4">
        <w:rPr>
          <w:rFonts w:eastAsia="Times New Roman"/>
          <w:lang w:eastAsia="hr-HR"/>
        </w:rPr>
        <w:t xml:space="preserve"> </w:t>
      </w:r>
      <w:r>
        <w:t xml:space="preserve">Uredbe o kriterijima i načinu obračuna i plaćanja nagrada stečajnim upraviteljima (NN br. 105/15) </w:t>
      </w:r>
      <w:r w:rsidR="00A204A4">
        <w:rPr>
          <w:rFonts w:eastAsia="Times New Roman"/>
          <w:lang w:eastAsia="hr-HR"/>
        </w:rPr>
        <w:t xml:space="preserve"> a </w:t>
      </w:r>
      <w:r w:rsidR="003D4222">
        <w:rPr>
          <w:rFonts w:eastAsia="Times New Roman"/>
          <w:lang w:eastAsia="hr-HR"/>
        </w:rPr>
        <w:t xml:space="preserve">sukladno čl. 94 st. 1 i 2 Stečajnog zakona (NN br. 71/15) te je </w:t>
      </w:r>
      <w:r w:rsidR="003D4222">
        <w:t xml:space="preserve"> odlučeno kao u izreci</w:t>
      </w:r>
      <w:r>
        <w:t>.</w:t>
      </w:r>
    </w:p>
    <w:p w:rsidRDefault="00B15146" w:rsidP="00B15146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0041BB">
        <w:t>7. ožujka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A204A4">
        <w:rPr>
          <w:rFonts w:hAnsi="Times New Roman" w:ascii="Times New Roman"/>
          <w:sz w:val="24"/>
          <w:szCs w:val="24"/>
        </w:rPr>
        <w:t>Duško Zec</w:t>
      </w:r>
    </w:p>
    <w:p w:rsidRDefault="000041BB" w:rsidP="001C2831" w:rsidR="000041BB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290B2F">
        <w:rPr>
          <w:rFonts w:hAnsi="Times New Roman" w:ascii="Times New Roman"/>
          <w:sz w:val="24"/>
          <w:szCs w:val="24"/>
        </w:rPr>
        <w:t xml:space="preserve"> </w:t>
      </w:r>
      <w:r w:rsidR="000041BB">
        <w:rPr>
          <w:rFonts w:hAnsi="Times New Roman" w:ascii="Times New Roman"/>
          <w:sz w:val="24"/>
          <w:szCs w:val="24"/>
        </w:rPr>
        <w:t>uz podnesak st. uprav. od 1.3.2017. g. s prilogom (str. 40-43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041BB">
        <w:rPr>
          <w:rFonts w:hAnsi="Times New Roman" w:ascii="Times New Roman"/>
          <w:sz w:val="24"/>
          <w:szCs w:val="24"/>
        </w:rPr>
        <w:t>7.4.</w:t>
      </w:r>
    </w:p>
    <w:p w:rsidRDefault="000D3BE9" w:rsidP="00A204A4" w:rsidR="000D3BE9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DA5246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B4B" w:rsidP="00952912" w:rsidR="005B7B4B">
      <w:r>
        <w:separator/>
      </w:r>
    </w:p>
  </w:endnote>
  <w:endnote w:id="0" w:type="continuationSeparator">
    <w:p w:rsidRDefault="005B7B4B" w:rsidP="00952912" w:rsidR="005B7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B4B" w:rsidP="00952912" w:rsidR="005B7B4B">
      <w:r>
        <w:separator/>
      </w:r>
    </w:p>
  </w:footnote>
  <w:footnote w:id="0" w:type="continuationSeparator">
    <w:p w:rsidRDefault="005B7B4B" w:rsidP="00952912" w:rsidR="005B7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18CE">
      <w:rPr>
        <w:noProof/>
      </w:rPr>
      <w:t>2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041BB"/>
    <w:rsid w:val="000323CE"/>
    <w:rsid w:val="000D3BE9"/>
    <w:rsid w:val="00181616"/>
    <w:rsid w:val="00182207"/>
    <w:rsid w:val="001A42C1"/>
    <w:rsid w:val="001B18CE"/>
    <w:rsid w:val="001C2831"/>
    <w:rsid w:val="001C3FB4"/>
    <w:rsid w:val="001F7A08"/>
    <w:rsid w:val="00203014"/>
    <w:rsid w:val="00215D97"/>
    <w:rsid w:val="002215EC"/>
    <w:rsid w:val="00290B2F"/>
    <w:rsid w:val="002D37CD"/>
    <w:rsid w:val="0034112A"/>
    <w:rsid w:val="00354737"/>
    <w:rsid w:val="00361A6B"/>
    <w:rsid w:val="003A4DFF"/>
    <w:rsid w:val="003C53F9"/>
    <w:rsid w:val="003D4222"/>
    <w:rsid w:val="00410BA9"/>
    <w:rsid w:val="005B7B4B"/>
    <w:rsid w:val="005C759E"/>
    <w:rsid w:val="00652942"/>
    <w:rsid w:val="006C7BF0"/>
    <w:rsid w:val="007C5E25"/>
    <w:rsid w:val="008108EB"/>
    <w:rsid w:val="008249CA"/>
    <w:rsid w:val="00915D9B"/>
    <w:rsid w:val="00952912"/>
    <w:rsid w:val="00967EE7"/>
    <w:rsid w:val="00A204A4"/>
    <w:rsid w:val="00B070EF"/>
    <w:rsid w:val="00B15146"/>
    <w:rsid w:val="00BA614D"/>
    <w:rsid w:val="00BB29AD"/>
    <w:rsid w:val="00BD16B3"/>
    <w:rsid w:val="00C968A4"/>
    <w:rsid w:val="00CA3524"/>
    <w:rsid w:val="00D0646F"/>
    <w:rsid w:val="00D07777"/>
    <w:rsid w:val="00D410AE"/>
    <w:rsid w:val="00D7087E"/>
    <w:rsid w:val="00D70B82"/>
    <w:rsid w:val="00D9154B"/>
    <w:rsid w:val="00DA5246"/>
    <w:rsid w:val="00E747FB"/>
    <w:rsid w:val="00ED2839"/>
    <w:rsid w:val="00F25C9C"/>
    <w:rsid w:val="00FE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A52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2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24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2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2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A52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2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24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2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2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1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St-984/2016-23</izvorni_sadrzaj>
    <derivirana_varijabla naziv="DomainObject.Oznaka_1">St-984/2016-23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St-984/2016-23</izvorni_sadrzaj>
    <derivirana_varijabla naziv="DomainObject.PoslovniBrojDokumenta_1">St-984/2016-23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  <item>Duško Zec, OIB 74714129984, Kardinala A. Stepinca Osijek</item>
    </izvorni_sadrzaj>
    <derivirana_varijabla naziv="DomainObject.Predmet.StecajniUpraviteljiListAddressOIB_1">
      <item>Duško Zec, OIB 74714129984, Kardinala A. Stepinca Osijek</item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2621</properties:Characters>
  <properties:Lines>98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2017-03-07T11:43:00Z</dcterms:created>
  <dc:creator>XXYY</dc:creator>
  <cp:lastModifiedBy>Danijela Sekulić</cp:lastModifiedBy>
  <cp:lastPrinted>2017-03-07T11:42:00Z</cp:lastPrinted>
  <dcterms:modified xmlns:xsi="http://www.w3.org/2001/XMLSchema-instance" xsi:type="dcterms:W3CDTF">2017-03-07T11:57:00Z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St-984/2016-23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