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e8f1b" w14:paraId="0ce8f1b" w:rsidRDefault="00793600" w:rsidP="00793600" w:rsidR="00793600">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t>1.St-90/2011</w:t>
      </w:r>
    </w:p>
    <w:p w:rsidRDefault="00793600" w:rsidP="00793600" w:rsidR="00793600">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b/>
          <w:sz w:val="24"/>
          <w:szCs w:val="24"/>
          <w:lang w:val="hr-HR"/>
        </w:rPr>
        <w:tab/>
      </w:r>
    </w:p>
    <w:p w:rsidRDefault="00793600" w:rsidP="00793600" w:rsidR="00793600">
      <w:pPr>
        <w:rPr>
          <w:b/>
          <w:sz w:val="24"/>
          <w:szCs w:val="24"/>
          <w:lang w:val="hr-HR"/>
        </w:rPr>
      </w:pPr>
    </w:p>
    <w:p w:rsidRDefault="00793600" w:rsidP="00793600" w:rsidR="00793600">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793600" w:rsidP="00793600" w:rsidR="00793600">
      <w:pPr>
        <w:rPr>
          <w:b/>
          <w:sz w:val="24"/>
          <w:szCs w:val="24"/>
          <w:lang w:val="hr-HR"/>
        </w:rPr>
      </w:pPr>
      <w:r>
        <w:rPr>
          <w:b/>
          <w:sz w:val="24"/>
          <w:szCs w:val="24"/>
          <w:lang w:val="hr-HR"/>
        </w:rPr>
        <w:t>TRGOVAČKI SUD U SPLITU</w:t>
      </w:r>
    </w:p>
    <w:p w:rsidRDefault="00793600" w:rsidP="00793600" w:rsidR="00793600">
      <w:pPr>
        <w:rPr>
          <w:b/>
          <w:sz w:val="24"/>
          <w:szCs w:val="24"/>
          <w:lang w:val="hr-HR"/>
        </w:rPr>
      </w:pPr>
      <w:r>
        <w:rPr>
          <w:b/>
          <w:sz w:val="24"/>
          <w:szCs w:val="24"/>
          <w:lang w:val="hr-HR"/>
        </w:rPr>
        <w:t>Split, Sukoišanska 6</w:t>
      </w:r>
    </w:p>
    <w:p w:rsidRDefault="00793600" w:rsidP="00793600" w:rsidR="00793600" w:rsidRPr="00793600">
      <w:pPr>
        <w:pStyle w:val="Uputaopravnomlijeku"/>
        <w:jc w:val="center"/>
        <w:rPr>
          <w:b/>
        </w:rPr>
      </w:pPr>
      <w:r w:rsidRPr="00793600">
        <w:rPr>
          <w:b/>
        </w:rPr>
        <w:t>R</w:t>
      </w:r>
      <w:r>
        <w:rPr>
          <w:b/>
        </w:rPr>
        <w:t xml:space="preserve"> </w:t>
      </w:r>
      <w:r w:rsidRPr="00793600">
        <w:rPr>
          <w:b/>
        </w:rPr>
        <w:t>E</w:t>
      </w:r>
      <w:r>
        <w:rPr>
          <w:b/>
        </w:rPr>
        <w:t xml:space="preserve"> </w:t>
      </w:r>
      <w:r w:rsidRPr="00793600">
        <w:rPr>
          <w:b/>
        </w:rPr>
        <w:t>P</w:t>
      </w:r>
      <w:r>
        <w:rPr>
          <w:b/>
        </w:rPr>
        <w:t xml:space="preserve"> </w:t>
      </w:r>
      <w:r w:rsidRPr="00793600">
        <w:rPr>
          <w:b/>
        </w:rPr>
        <w:t>U</w:t>
      </w:r>
      <w:r>
        <w:rPr>
          <w:b/>
        </w:rPr>
        <w:t xml:space="preserve"> </w:t>
      </w:r>
      <w:r w:rsidRPr="00793600">
        <w:rPr>
          <w:b/>
        </w:rPr>
        <w:t>B</w:t>
      </w:r>
      <w:r>
        <w:rPr>
          <w:b/>
        </w:rPr>
        <w:t xml:space="preserve"> </w:t>
      </w:r>
      <w:r w:rsidRPr="00793600">
        <w:rPr>
          <w:b/>
        </w:rPr>
        <w:t>L</w:t>
      </w:r>
      <w:r>
        <w:rPr>
          <w:b/>
        </w:rPr>
        <w:t xml:space="preserve"> </w:t>
      </w:r>
      <w:r w:rsidRPr="00793600">
        <w:rPr>
          <w:b/>
        </w:rPr>
        <w:t>I</w:t>
      </w:r>
      <w:r>
        <w:rPr>
          <w:b/>
        </w:rPr>
        <w:t xml:space="preserve"> </w:t>
      </w:r>
      <w:r w:rsidRPr="00793600">
        <w:rPr>
          <w:b/>
        </w:rPr>
        <w:t>K</w:t>
      </w:r>
      <w:r>
        <w:rPr>
          <w:b/>
        </w:rPr>
        <w:t xml:space="preserve"> </w:t>
      </w:r>
      <w:r w:rsidRPr="00793600">
        <w:rPr>
          <w:b/>
        </w:rPr>
        <w:t xml:space="preserve">A </w:t>
      </w:r>
      <w:r>
        <w:rPr>
          <w:b/>
        </w:rPr>
        <w:t xml:space="preserve"> </w:t>
      </w:r>
      <w:r w:rsidRPr="00793600">
        <w:rPr>
          <w:b/>
        </w:rPr>
        <w:t>H</w:t>
      </w:r>
      <w:r>
        <w:rPr>
          <w:b/>
        </w:rPr>
        <w:t xml:space="preserve"> </w:t>
      </w:r>
      <w:r w:rsidRPr="00793600">
        <w:rPr>
          <w:b/>
        </w:rPr>
        <w:t>R</w:t>
      </w:r>
      <w:r>
        <w:rPr>
          <w:b/>
        </w:rPr>
        <w:t xml:space="preserve"> </w:t>
      </w:r>
      <w:r w:rsidRPr="00793600">
        <w:rPr>
          <w:b/>
        </w:rPr>
        <w:t>V</w:t>
      </w:r>
      <w:r>
        <w:rPr>
          <w:b/>
        </w:rPr>
        <w:t xml:space="preserve"> A </w:t>
      </w:r>
      <w:r w:rsidRPr="00793600">
        <w:rPr>
          <w:b/>
        </w:rPr>
        <w:t>T</w:t>
      </w:r>
      <w:r>
        <w:rPr>
          <w:b/>
        </w:rPr>
        <w:t xml:space="preserve"> </w:t>
      </w:r>
      <w:r w:rsidRPr="00793600">
        <w:rPr>
          <w:b/>
        </w:rPr>
        <w:t>S</w:t>
      </w:r>
      <w:r>
        <w:rPr>
          <w:b/>
        </w:rPr>
        <w:t xml:space="preserve"> </w:t>
      </w:r>
      <w:r w:rsidRPr="00793600">
        <w:rPr>
          <w:b/>
        </w:rPr>
        <w:t>K</w:t>
      </w:r>
      <w:r>
        <w:rPr>
          <w:b/>
        </w:rPr>
        <w:t xml:space="preserve"> </w:t>
      </w:r>
      <w:r w:rsidRPr="00793600">
        <w:rPr>
          <w:b/>
        </w:rPr>
        <w:t>A</w:t>
      </w:r>
    </w:p>
    <w:p w:rsidRDefault="00793600" w:rsidP="00793600" w:rsidR="00793600">
      <w:pPr>
        <w:jc w:val="center"/>
        <w:rPr>
          <w:rFonts w:eastAsia="Calibri"/>
          <w:b/>
          <w:sz w:val="24"/>
          <w:szCs w:val="24"/>
          <w:lang w:val="hr-HR"/>
        </w:rPr>
      </w:pPr>
      <w:r>
        <w:rPr>
          <w:rFonts w:eastAsia="Calibri"/>
          <w:b/>
          <w:sz w:val="24"/>
          <w:szCs w:val="24"/>
          <w:lang w:val="hr-HR"/>
        </w:rPr>
        <w:t xml:space="preserve">R J E Š E N J E </w:t>
      </w:r>
    </w:p>
    <w:p w:rsidRDefault="00793600" w:rsidP="00793600" w:rsidR="00793600">
      <w:pPr>
        <w:jc w:val="both"/>
        <w:rPr>
          <w:b/>
          <w:sz w:val="24"/>
          <w:szCs w:val="24"/>
          <w:lang w:val="hr-HR"/>
        </w:rPr>
      </w:pPr>
    </w:p>
    <w:p w:rsidRDefault="00793600" w:rsidP="00793600" w:rsidR="00793600">
      <w:pPr>
        <w:ind w:firstLine="708"/>
        <w:rPr>
          <w:sz w:val="24"/>
          <w:szCs w:val="24"/>
        </w:rPr>
      </w:pPr>
      <w:r>
        <w:rPr>
          <w:sz w:val="24"/>
          <w:szCs w:val="24"/>
        </w:rPr>
        <w:t xml:space="preserve">TRGOVAČKI SUD U SPLITU, </w:t>
      </w:r>
      <w:proofErr w:type="spellStart"/>
      <w:r>
        <w:rPr>
          <w:sz w:val="24"/>
          <w:szCs w:val="24"/>
        </w:rPr>
        <w:t>po</w:t>
      </w:r>
      <w:proofErr w:type="spellEnd"/>
      <w:r>
        <w:rPr>
          <w:sz w:val="24"/>
          <w:szCs w:val="24"/>
        </w:rPr>
        <w:t xml:space="preserve"> </w:t>
      </w:r>
      <w:proofErr w:type="spellStart"/>
      <w:r>
        <w:rPr>
          <w:sz w:val="24"/>
          <w:szCs w:val="24"/>
        </w:rPr>
        <w:t>sucu</w:t>
      </w:r>
      <w:proofErr w:type="spellEnd"/>
      <w:r>
        <w:rPr>
          <w:sz w:val="24"/>
          <w:szCs w:val="24"/>
        </w:rPr>
        <w:t xml:space="preserve"> </w:t>
      </w:r>
      <w:proofErr w:type="spellStart"/>
      <w:r>
        <w:rPr>
          <w:sz w:val="24"/>
          <w:szCs w:val="24"/>
        </w:rPr>
        <w:t>Velimiru</w:t>
      </w:r>
      <w:proofErr w:type="spellEnd"/>
      <w:r>
        <w:rPr>
          <w:sz w:val="24"/>
          <w:szCs w:val="24"/>
        </w:rPr>
        <w:t xml:space="preserve"> </w:t>
      </w:r>
      <w:proofErr w:type="spellStart"/>
      <w:r>
        <w:rPr>
          <w:sz w:val="24"/>
          <w:szCs w:val="24"/>
        </w:rPr>
        <w:t>Vukoviću</w:t>
      </w:r>
      <w:proofErr w:type="spellEnd"/>
      <w:r>
        <w:rPr>
          <w:sz w:val="24"/>
          <w:szCs w:val="24"/>
        </w:rPr>
        <w:t xml:space="preserve">, </w:t>
      </w:r>
      <w:proofErr w:type="spellStart"/>
      <w:r>
        <w:rPr>
          <w:sz w:val="24"/>
          <w:szCs w:val="24"/>
        </w:rPr>
        <w:t>kao</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sucu</w:t>
      </w:r>
      <w:proofErr w:type="spellEnd"/>
      <w:r>
        <w:rPr>
          <w:sz w:val="24"/>
          <w:szCs w:val="24"/>
        </w:rPr>
        <w:t xml:space="preserve">, u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 xml:space="preserve"> </w:t>
      </w:r>
      <w:proofErr w:type="spellStart"/>
      <w:r>
        <w:rPr>
          <w:sz w:val="24"/>
          <w:szCs w:val="24"/>
        </w:rPr>
        <w:t>nad</w:t>
      </w:r>
      <w:proofErr w:type="spellEnd"/>
      <w:r>
        <w:rPr>
          <w:sz w:val="24"/>
          <w:szCs w:val="24"/>
        </w:rPr>
        <w:t xml:space="preserve"> </w:t>
      </w:r>
      <w:proofErr w:type="spellStart"/>
      <w:r>
        <w:rPr>
          <w:sz w:val="24"/>
          <w:szCs w:val="24"/>
        </w:rPr>
        <w:t>dužnikom</w:t>
      </w:r>
      <w:proofErr w:type="spellEnd"/>
      <w:r>
        <w:rPr>
          <w:sz w:val="24"/>
          <w:szCs w:val="24"/>
        </w:rPr>
        <w:t xml:space="preserve"> TREPTAČ </w:t>
      </w:r>
      <w:proofErr w:type="spellStart"/>
      <w:r>
        <w:rPr>
          <w:sz w:val="24"/>
          <w:szCs w:val="24"/>
        </w:rPr>
        <w:t>d.o.o</w:t>
      </w:r>
      <w:proofErr w:type="spellEnd"/>
      <w:r>
        <w:rPr>
          <w:sz w:val="24"/>
          <w:szCs w:val="24"/>
        </w:rPr>
        <w:t xml:space="preserve">. u </w:t>
      </w:r>
      <w:proofErr w:type="spellStart"/>
      <w:r>
        <w:rPr>
          <w:sz w:val="24"/>
          <w:szCs w:val="24"/>
        </w:rPr>
        <w:t>stečaju</w:t>
      </w:r>
      <w:proofErr w:type="spellEnd"/>
      <w:r>
        <w:rPr>
          <w:sz w:val="24"/>
          <w:szCs w:val="24"/>
        </w:rPr>
        <w:t xml:space="preserve"> Split, </w:t>
      </w:r>
      <w:proofErr w:type="spellStart"/>
      <w:r>
        <w:rPr>
          <w:sz w:val="24"/>
          <w:szCs w:val="24"/>
        </w:rPr>
        <w:t>Pujanke</w:t>
      </w:r>
      <w:proofErr w:type="spellEnd"/>
      <w:r>
        <w:rPr>
          <w:sz w:val="24"/>
          <w:szCs w:val="24"/>
        </w:rPr>
        <w:t xml:space="preserve"> 24. A. OIB: 27410567888</w:t>
      </w:r>
      <w:proofErr w:type="gramStart"/>
      <w:r>
        <w:rPr>
          <w:sz w:val="24"/>
          <w:szCs w:val="24"/>
        </w:rPr>
        <w:t xml:space="preserve">,  </w:t>
      </w:r>
      <w:proofErr w:type="spellStart"/>
      <w:r>
        <w:rPr>
          <w:sz w:val="24"/>
          <w:szCs w:val="24"/>
        </w:rPr>
        <w:t>zastupanog</w:t>
      </w:r>
      <w:proofErr w:type="spellEnd"/>
      <w:proofErr w:type="gramEnd"/>
      <w:r>
        <w:rPr>
          <w:sz w:val="24"/>
          <w:szCs w:val="24"/>
        </w:rPr>
        <w:t xml:space="preserve"> </w:t>
      </w:r>
      <w:proofErr w:type="spellStart"/>
      <w:r>
        <w:rPr>
          <w:sz w:val="24"/>
          <w:szCs w:val="24"/>
        </w:rPr>
        <w:t>po</w:t>
      </w:r>
      <w:proofErr w:type="spellEnd"/>
      <w:r>
        <w:rPr>
          <w:sz w:val="24"/>
          <w:szCs w:val="24"/>
        </w:rPr>
        <w:t xml:space="preserve"> </w:t>
      </w:r>
      <w:proofErr w:type="spellStart"/>
      <w:r>
        <w:rPr>
          <w:sz w:val="24"/>
          <w:szCs w:val="24"/>
        </w:rPr>
        <w:t>stečajnoj</w:t>
      </w:r>
      <w:proofErr w:type="spellEnd"/>
      <w:r>
        <w:rPr>
          <w:sz w:val="24"/>
          <w:szCs w:val="24"/>
        </w:rPr>
        <w:t xml:space="preserve"> </w:t>
      </w:r>
      <w:proofErr w:type="spellStart"/>
      <w:r>
        <w:rPr>
          <w:sz w:val="24"/>
          <w:szCs w:val="24"/>
        </w:rPr>
        <w:t>upraviteljici</w:t>
      </w:r>
      <w:proofErr w:type="spellEnd"/>
      <w:r>
        <w:rPr>
          <w:sz w:val="24"/>
          <w:szCs w:val="24"/>
        </w:rPr>
        <w:t xml:space="preserve">  </w:t>
      </w:r>
      <w:proofErr w:type="spellStart"/>
      <w:r>
        <w:rPr>
          <w:sz w:val="24"/>
          <w:szCs w:val="24"/>
        </w:rPr>
        <w:t>Duni</w:t>
      </w:r>
      <w:proofErr w:type="spellEnd"/>
      <w:r>
        <w:rPr>
          <w:sz w:val="24"/>
          <w:szCs w:val="24"/>
        </w:rPr>
        <w:t xml:space="preserve"> </w:t>
      </w:r>
      <w:proofErr w:type="spellStart"/>
      <w:r>
        <w:rPr>
          <w:sz w:val="24"/>
          <w:szCs w:val="24"/>
        </w:rPr>
        <w:t>Krstulović</w:t>
      </w:r>
      <w:proofErr w:type="spellEnd"/>
      <w:r>
        <w:rPr>
          <w:sz w:val="24"/>
          <w:szCs w:val="24"/>
        </w:rPr>
        <w:t xml:space="preserve">, </w:t>
      </w:r>
      <w:proofErr w:type="spellStart"/>
      <w:r>
        <w:rPr>
          <w:sz w:val="24"/>
          <w:szCs w:val="24"/>
        </w:rPr>
        <w:t>iz</w:t>
      </w:r>
      <w:proofErr w:type="spellEnd"/>
      <w:r>
        <w:rPr>
          <w:sz w:val="24"/>
          <w:szCs w:val="24"/>
        </w:rPr>
        <w:t xml:space="preserve"> </w:t>
      </w:r>
      <w:proofErr w:type="spellStart"/>
      <w:r>
        <w:rPr>
          <w:sz w:val="24"/>
          <w:szCs w:val="24"/>
        </w:rPr>
        <w:t>Splita</w:t>
      </w:r>
      <w:proofErr w:type="spellEnd"/>
      <w:r>
        <w:rPr>
          <w:sz w:val="24"/>
          <w:szCs w:val="24"/>
        </w:rPr>
        <w:t xml:space="preserve">, </w:t>
      </w:r>
      <w:proofErr w:type="spellStart"/>
      <w:r>
        <w:rPr>
          <w:sz w:val="24"/>
          <w:szCs w:val="24"/>
        </w:rPr>
        <w:t>Vinkovačka</w:t>
      </w:r>
      <w:proofErr w:type="spellEnd"/>
      <w:r>
        <w:rPr>
          <w:sz w:val="24"/>
          <w:szCs w:val="24"/>
        </w:rPr>
        <w:t xml:space="preserve"> 41,  </w:t>
      </w:r>
      <w:proofErr w:type="spellStart"/>
      <w:r>
        <w:rPr>
          <w:sz w:val="24"/>
          <w:szCs w:val="24"/>
        </w:rPr>
        <w:t>dana</w:t>
      </w:r>
      <w:proofErr w:type="spellEnd"/>
      <w:r>
        <w:rPr>
          <w:sz w:val="24"/>
          <w:szCs w:val="24"/>
        </w:rPr>
        <w:t xml:space="preserve"> 02. </w:t>
      </w:r>
      <w:proofErr w:type="spellStart"/>
      <w:proofErr w:type="gramStart"/>
      <w:r>
        <w:rPr>
          <w:sz w:val="24"/>
          <w:szCs w:val="24"/>
        </w:rPr>
        <w:t>studenoga</w:t>
      </w:r>
      <w:proofErr w:type="spellEnd"/>
      <w:proofErr w:type="gramEnd"/>
      <w:r>
        <w:rPr>
          <w:sz w:val="24"/>
          <w:szCs w:val="24"/>
        </w:rPr>
        <w:t xml:space="preserve"> 2016. </w:t>
      </w:r>
      <w:proofErr w:type="spellStart"/>
      <w:proofErr w:type="gramStart"/>
      <w:r>
        <w:rPr>
          <w:sz w:val="24"/>
          <w:szCs w:val="24"/>
        </w:rPr>
        <w:t>godine</w:t>
      </w:r>
      <w:proofErr w:type="spellEnd"/>
      <w:proofErr w:type="gramEnd"/>
      <w:r>
        <w:rPr>
          <w:sz w:val="24"/>
          <w:szCs w:val="24"/>
        </w:rPr>
        <w:t>,</w:t>
      </w:r>
    </w:p>
    <w:p w:rsidRDefault="00793600" w:rsidP="00793600" w:rsidR="00793600">
      <w:pPr>
        <w:tabs>
          <w:tab w:pos="5340" w:val="left"/>
        </w:tabs>
        <w:jc w:val="both"/>
        <w:rPr>
          <w:sz w:val="24"/>
          <w:szCs w:val="24"/>
          <w:lang w:val="hr-HR"/>
        </w:rPr>
      </w:pPr>
      <w:r>
        <w:rPr>
          <w:sz w:val="24"/>
          <w:szCs w:val="24"/>
          <w:lang w:val="hr-HR"/>
        </w:rPr>
        <w:tab/>
      </w:r>
    </w:p>
    <w:p w:rsidRDefault="00793600" w:rsidP="00793600" w:rsidR="00793600">
      <w:pPr>
        <w:jc w:val="center"/>
        <w:rPr>
          <w:sz w:val="24"/>
          <w:szCs w:val="24"/>
          <w:lang w:val="hr-HR"/>
        </w:rPr>
      </w:pPr>
      <w:r>
        <w:rPr>
          <w:sz w:val="24"/>
          <w:szCs w:val="24"/>
          <w:lang w:val="hr-HR"/>
        </w:rPr>
        <w:t>r i j e š i o   j e</w:t>
      </w:r>
    </w:p>
    <w:p w:rsidRDefault="00F53219" w:rsidR="00F53219"/>
    <w:p w:rsidRDefault="00793600" w:rsidP="00793600" w:rsidR="00793600" w:rsidRPr="00793600">
      <w:pPr>
        <w:rPr>
          <w:sz w:val="24"/>
          <w:szCs w:val="24"/>
        </w:rPr>
      </w:pPr>
      <w:r>
        <w:rPr>
          <w:sz w:val="24"/>
          <w:szCs w:val="24"/>
        </w:rPr>
        <w:t>I.</w:t>
      </w:r>
      <w:r>
        <w:rPr>
          <w:sz w:val="24"/>
          <w:szCs w:val="24"/>
        </w:rPr>
        <w:tab/>
      </w:r>
      <w:proofErr w:type="spellStart"/>
      <w:r w:rsidRPr="00793600">
        <w:rPr>
          <w:sz w:val="24"/>
          <w:szCs w:val="24"/>
        </w:rPr>
        <w:t>Zaključuje</w:t>
      </w:r>
      <w:proofErr w:type="spellEnd"/>
      <w:r w:rsidRPr="00793600">
        <w:rPr>
          <w:sz w:val="24"/>
          <w:szCs w:val="24"/>
        </w:rPr>
        <w:t xml:space="preserve"> se </w:t>
      </w:r>
      <w:proofErr w:type="spellStart"/>
      <w:r w:rsidRPr="00793600">
        <w:rPr>
          <w:sz w:val="24"/>
          <w:szCs w:val="24"/>
        </w:rPr>
        <w:t>stečajni</w:t>
      </w:r>
      <w:proofErr w:type="spellEnd"/>
      <w:r w:rsidRPr="00793600">
        <w:rPr>
          <w:sz w:val="24"/>
          <w:szCs w:val="24"/>
        </w:rPr>
        <w:t xml:space="preserve"> </w:t>
      </w:r>
      <w:proofErr w:type="spellStart"/>
      <w:r w:rsidRPr="00793600">
        <w:rPr>
          <w:sz w:val="24"/>
          <w:szCs w:val="24"/>
        </w:rPr>
        <w:t>postupak</w:t>
      </w:r>
      <w:proofErr w:type="spellEnd"/>
      <w:r w:rsidRPr="00793600">
        <w:rPr>
          <w:sz w:val="24"/>
          <w:szCs w:val="24"/>
        </w:rPr>
        <w:t xml:space="preserve"> </w:t>
      </w:r>
      <w:proofErr w:type="spellStart"/>
      <w:proofErr w:type="gramStart"/>
      <w:r w:rsidRPr="00793600">
        <w:rPr>
          <w:sz w:val="24"/>
          <w:szCs w:val="24"/>
        </w:rPr>
        <w:t>nad</w:t>
      </w:r>
      <w:proofErr w:type="spellEnd"/>
      <w:proofErr w:type="gramEnd"/>
      <w:r w:rsidRPr="00793600">
        <w:rPr>
          <w:sz w:val="24"/>
          <w:szCs w:val="24"/>
        </w:rPr>
        <w:t xml:space="preserve"> </w:t>
      </w:r>
      <w:proofErr w:type="spellStart"/>
      <w:r w:rsidRPr="00793600">
        <w:rPr>
          <w:sz w:val="24"/>
          <w:szCs w:val="24"/>
        </w:rPr>
        <w:t>dužnikom</w:t>
      </w:r>
      <w:proofErr w:type="spellEnd"/>
      <w:r w:rsidRPr="00793600">
        <w:rPr>
          <w:sz w:val="24"/>
          <w:szCs w:val="24"/>
        </w:rPr>
        <w:t xml:space="preserve"> TREPTAČ </w:t>
      </w:r>
      <w:proofErr w:type="spellStart"/>
      <w:r w:rsidRPr="00793600">
        <w:rPr>
          <w:sz w:val="24"/>
          <w:szCs w:val="24"/>
        </w:rPr>
        <w:t>d.o.o</w:t>
      </w:r>
      <w:proofErr w:type="spellEnd"/>
      <w:r w:rsidRPr="00793600">
        <w:rPr>
          <w:sz w:val="24"/>
          <w:szCs w:val="24"/>
        </w:rPr>
        <w:t xml:space="preserve">. u </w:t>
      </w:r>
      <w:proofErr w:type="spellStart"/>
      <w:r w:rsidRPr="00793600">
        <w:rPr>
          <w:sz w:val="24"/>
          <w:szCs w:val="24"/>
        </w:rPr>
        <w:t>stečaju</w:t>
      </w:r>
      <w:proofErr w:type="spellEnd"/>
      <w:r w:rsidRPr="00793600">
        <w:rPr>
          <w:sz w:val="24"/>
          <w:szCs w:val="24"/>
        </w:rPr>
        <w:t xml:space="preserve"> Split, </w:t>
      </w:r>
      <w:proofErr w:type="spellStart"/>
      <w:r w:rsidRPr="00793600">
        <w:rPr>
          <w:sz w:val="24"/>
          <w:szCs w:val="24"/>
        </w:rPr>
        <w:t>Pujanke</w:t>
      </w:r>
      <w:proofErr w:type="spellEnd"/>
      <w:r w:rsidRPr="00793600">
        <w:rPr>
          <w:sz w:val="24"/>
          <w:szCs w:val="24"/>
        </w:rPr>
        <w:t xml:space="preserve"> 24. A.</w:t>
      </w:r>
      <w:r w:rsidR="008D57F5">
        <w:rPr>
          <w:sz w:val="24"/>
          <w:szCs w:val="24"/>
        </w:rPr>
        <w:t>, MBS: 060188011</w:t>
      </w:r>
      <w:proofErr w:type="gramStart"/>
      <w:r w:rsidR="008D57F5">
        <w:rPr>
          <w:sz w:val="24"/>
          <w:szCs w:val="24"/>
        </w:rPr>
        <w:t xml:space="preserve">, </w:t>
      </w:r>
      <w:r w:rsidRPr="00793600">
        <w:rPr>
          <w:sz w:val="24"/>
          <w:szCs w:val="24"/>
        </w:rPr>
        <w:t xml:space="preserve"> OIB</w:t>
      </w:r>
      <w:proofErr w:type="gramEnd"/>
      <w:r w:rsidRPr="00793600">
        <w:rPr>
          <w:sz w:val="24"/>
          <w:szCs w:val="24"/>
        </w:rPr>
        <w:t>: 27410567888</w:t>
      </w:r>
      <w:r>
        <w:rPr>
          <w:sz w:val="24"/>
          <w:szCs w:val="24"/>
        </w:rPr>
        <w:t>.</w:t>
      </w:r>
      <w:r w:rsidRPr="00793600">
        <w:rPr>
          <w:sz w:val="24"/>
          <w:szCs w:val="24"/>
        </w:rPr>
        <w:t xml:space="preserve"> </w:t>
      </w:r>
    </w:p>
    <w:p w:rsidRDefault="00793600" w:rsidP="00793600" w:rsidR="00793600" w:rsidRPr="00793600">
      <w:pPr>
        <w:pStyle w:val="Odlomakpopisa"/>
        <w:ind w:left="1125"/>
        <w:rPr>
          <w:sz w:val="24"/>
          <w:szCs w:val="24"/>
        </w:rPr>
      </w:pPr>
    </w:p>
    <w:p w:rsidRDefault="00793600" w:rsidP="00793600" w:rsidR="00793600">
      <w:pPr>
        <w:rPr>
          <w:sz w:val="24"/>
          <w:szCs w:val="24"/>
        </w:rPr>
      </w:pPr>
      <w:r>
        <w:rPr>
          <w:sz w:val="24"/>
          <w:szCs w:val="24"/>
        </w:rPr>
        <w:t>II.</w:t>
      </w:r>
      <w:r>
        <w:rPr>
          <w:sz w:val="24"/>
          <w:szCs w:val="24"/>
        </w:rPr>
        <w:tab/>
      </w:r>
      <w:proofErr w:type="spellStart"/>
      <w:r>
        <w:rPr>
          <w:sz w:val="24"/>
          <w:szCs w:val="24"/>
        </w:rPr>
        <w:t>Određuje</w:t>
      </w:r>
      <w:proofErr w:type="spellEnd"/>
      <w:r>
        <w:rPr>
          <w:sz w:val="24"/>
          <w:szCs w:val="24"/>
        </w:rPr>
        <w:t xml:space="preserve"> se </w:t>
      </w:r>
      <w:proofErr w:type="spellStart"/>
      <w:r>
        <w:rPr>
          <w:sz w:val="24"/>
          <w:szCs w:val="24"/>
        </w:rPr>
        <w:t>brisanje</w:t>
      </w:r>
      <w:proofErr w:type="spell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dužnika</w:t>
      </w:r>
      <w:proofErr w:type="spellEnd"/>
      <w:r>
        <w:rPr>
          <w:sz w:val="24"/>
          <w:szCs w:val="24"/>
        </w:rPr>
        <w:t xml:space="preserve"> </w:t>
      </w:r>
      <w:proofErr w:type="spellStart"/>
      <w:r>
        <w:rPr>
          <w:sz w:val="24"/>
          <w:szCs w:val="24"/>
        </w:rPr>
        <w:t>iz</w:t>
      </w:r>
      <w:proofErr w:type="spellEnd"/>
      <w:r>
        <w:rPr>
          <w:sz w:val="24"/>
          <w:szCs w:val="24"/>
        </w:rPr>
        <w:t xml:space="preserve"> </w:t>
      </w:r>
      <w:proofErr w:type="spellStart"/>
      <w:r>
        <w:rPr>
          <w:sz w:val="24"/>
          <w:szCs w:val="24"/>
        </w:rPr>
        <w:t>točke</w:t>
      </w:r>
      <w:proofErr w:type="spellEnd"/>
      <w:r>
        <w:rPr>
          <w:sz w:val="24"/>
          <w:szCs w:val="24"/>
        </w:rPr>
        <w:t xml:space="preserve"> I.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 xml:space="preserve"> </w:t>
      </w:r>
      <w:proofErr w:type="spellStart"/>
      <w:r>
        <w:rPr>
          <w:sz w:val="24"/>
          <w:szCs w:val="24"/>
        </w:rPr>
        <w:t>iz</w:t>
      </w:r>
      <w:proofErr w:type="spellEnd"/>
      <w:r>
        <w:rPr>
          <w:sz w:val="24"/>
          <w:szCs w:val="24"/>
        </w:rPr>
        <w:t xml:space="preserve"> </w:t>
      </w:r>
      <w:proofErr w:type="spellStart"/>
      <w:r>
        <w:rPr>
          <w:sz w:val="24"/>
          <w:szCs w:val="24"/>
        </w:rPr>
        <w:t>sudskog</w:t>
      </w:r>
      <w:proofErr w:type="spellEnd"/>
      <w:r>
        <w:rPr>
          <w:sz w:val="24"/>
          <w:szCs w:val="24"/>
        </w:rPr>
        <w:t xml:space="preserve"> </w:t>
      </w:r>
      <w:proofErr w:type="spellStart"/>
      <w:r>
        <w:rPr>
          <w:sz w:val="24"/>
          <w:szCs w:val="24"/>
        </w:rPr>
        <w:t>registra</w:t>
      </w:r>
      <w:proofErr w:type="spellEnd"/>
      <w:r>
        <w:rPr>
          <w:sz w:val="24"/>
          <w:szCs w:val="24"/>
        </w:rPr>
        <w:t xml:space="preserve">, </w:t>
      </w:r>
      <w:proofErr w:type="spellStart"/>
      <w:r>
        <w:rPr>
          <w:sz w:val="24"/>
          <w:szCs w:val="24"/>
        </w:rPr>
        <w:t>što</w:t>
      </w:r>
      <w:proofErr w:type="spellEnd"/>
      <w:r>
        <w:rPr>
          <w:sz w:val="24"/>
          <w:szCs w:val="24"/>
        </w:rPr>
        <w:t xml:space="preserve"> </w:t>
      </w:r>
      <w:proofErr w:type="spellStart"/>
      <w:proofErr w:type="gramStart"/>
      <w:r>
        <w:rPr>
          <w:sz w:val="24"/>
          <w:szCs w:val="24"/>
        </w:rPr>
        <w:t>će</w:t>
      </w:r>
      <w:proofErr w:type="spellEnd"/>
      <w:proofErr w:type="gramEnd"/>
      <w:r>
        <w:rPr>
          <w:sz w:val="24"/>
          <w:szCs w:val="24"/>
        </w:rPr>
        <w:t xml:space="preserve"> </w:t>
      </w:r>
      <w:proofErr w:type="spellStart"/>
      <w:r>
        <w:rPr>
          <w:sz w:val="24"/>
          <w:szCs w:val="24"/>
        </w:rPr>
        <w:t>provesti</w:t>
      </w:r>
      <w:proofErr w:type="spellEnd"/>
      <w:r>
        <w:rPr>
          <w:sz w:val="24"/>
          <w:szCs w:val="24"/>
        </w:rPr>
        <w:t xml:space="preserve"> </w:t>
      </w:r>
      <w:proofErr w:type="spellStart"/>
      <w:r>
        <w:rPr>
          <w:sz w:val="24"/>
          <w:szCs w:val="24"/>
        </w:rPr>
        <w:t>Registarski</w:t>
      </w:r>
      <w:proofErr w:type="spellEnd"/>
      <w:r>
        <w:rPr>
          <w:sz w:val="24"/>
          <w:szCs w:val="24"/>
        </w:rPr>
        <w:t xml:space="preserve"> </w:t>
      </w:r>
      <w:proofErr w:type="spellStart"/>
      <w:r>
        <w:rPr>
          <w:sz w:val="24"/>
          <w:szCs w:val="24"/>
        </w:rPr>
        <w:t>odjel</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suda</w:t>
      </w:r>
      <w:proofErr w:type="spellEnd"/>
      <w:r>
        <w:rPr>
          <w:sz w:val="24"/>
          <w:szCs w:val="24"/>
        </w:rPr>
        <w:t xml:space="preserve"> </w:t>
      </w:r>
      <w:proofErr w:type="spellStart"/>
      <w:r>
        <w:rPr>
          <w:sz w:val="24"/>
          <w:szCs w:val="24"/>
        </w:rPr>
        <w:t>i</w:t>
      </w:r>
      <w:proofErr w:type="spellEnd"/>
      <w:r>
        <w:rPr>
          <w:sz w:val="24"/>
          <w:szCs w:val="24"/>
        </w:rPr>
        <w:t xml:space="preserve"> to </w:t>
      </w:r>
      <w:proofErr w:type="spellStart"/>
      <w:r>
        <w:rPr>
          <w:sz w:val="24"/>
          <w:szCs w:val="24"/>
        </w:rPr>
        <w:t>nakon</w:t>
      </w:r>
      <w:proofErr w:type="spellEnd"/>
      <w:r>
        <w:rPr>
          <w:sz w:val="24"/>
          <w:szCs w:val="24"/>
        </w:rPr>
        <w:t xml:space="preserve"> </w:t>
      </w:r>
      <w:proofErr w:type="spellStart"/>
      <w:r>
        <w:rPr>
          <w:sz w:val="24"/>
          <w:szCs w:val="24"/>
        </w:rPr>
        <w:t>pravomoćnosti</w:t>
      </w:r>
      <w:proofErr w:type="spellEnd"/>
      <w:r>
        <w:rPr>
          <w:sz w:val="24"/>
          <w:szCs w:val="24"/>
        </w:rPr>
        <w:t xml:space="preserve"> </w:t>
      </w:r>
      <w:proofErr w:type="spellStart"/>
      <w:r>
        <w:rPr>
          <w:sz w:val="24"/>
          <w:szCs w:val="24"/>
        </w:rPr>
        <w:t>rješenja</w:t>
      </w:r>
      <w:proofErr w:type="spellEnd"/>
      <w:r>
        <w:rPr>
          <w:sz w:val="24"/>
          <w:szCs w:val="24"/>
        </w:rPr>
        <w:t xml:space="preserve">. </w:t>
      </w:r>
    </w:p>
    <w:p w:rsidRDefault="00793600" w:rsidP="00793600" w:rsidR="00793600">
      <w:pPr>
        <w:rPr>
          <w:sz w:val="24"/>
          <w:szCs w:val="24"/>
        </w:rPr>
      </w:pPr>
    </w:p>
    <w:p w:rsidRDefault="00C54B91" w:rsidP="00793600" w:rsidR="00C54B91">
      <w:pPr>
        <w:rPr>
          <w:sz w:val="24"/>
          <w:szCs w:val="24"/>
        </w:rPr>
      </w:pPr>
      <w:r>
        <w:rPr>
          <w:sz w:val="24"/>
          <w:szCs w:val="24"/>
        </w:rPr>
        <w:t>III.</w:t>
      </w:r>
      <w:r>
        <w:rPr>
          <w:sz w:val="24"/>
          <w:szCs w:val="24"/>
        </w:rPr>
        <w:tab/>
      </w:r>
      <w:proofErr w:type="spellStart"/>
      <w:r>
        <w:rPr>
          <w:sz w:val="24"/>
          <w:szCs w:val="24"/>
        </w:rPr>
        <w:t>Ovlašćuje</w:t>
      </w:r>
      <w:proofErr w:type="spellEnd"/>
      <w:r>
        <w:rPr>
          <w:sz w:val="24"/>
          <w:szCs w:val="24"/>
        </w:rPr>
        <w:t xml:space="preserve"> se </w:t>
      </w:r>
      <w:proofErr w:type="spellStart"/>
      <w:r>
        <w:rPr>
          <w:sz w:val="24"/>
          <w:szCs w:val="24"/>
        </w:rPr>
        <w:t>stečajna</w:t>
      </w:r>
      <w:proofErr w:type="spellEnd"/>
      <w:r>
        <w:rPr>
          <w:sz w:val="24"/>
          <w:szCs w:val="24"/>
        </w:rPr>
        <w:t xml:space="preserve"> </w:t>
      </w:r>
      <w:proofErr w:type="spellStart"/>
      <w:r>
        <w:rPr>
          <w:sz w:val="24"/>
          <w:szCs w:val="24"/>
        </w:rPr>
        <w:t>upraviteljica</w:t>
      </w:r>
      <w:proofErr w:type="spellEnd"/>
      <w:r>
        <w:rPr>
          <w:sz w:val="24"/>
          <w:szCs w:val="24"/>
        </w:rPr>
        <w:t xml:space="preserve"> da u </w:t>
      </w:r>
      <w:proofErr w:type="spellStart"/>
      <w:proofErr w:type="gramStart"/>
      <w:r>
        <w:rPr>
          <w:sz w:val="24"/>
          <w:szCs w:val="24"/>
        </w:rPr>
        <w:t>ime</w:t>
      </w:r>
      <w:proofErr w:type="spellEnd"/>
      <w:r>
        <w:rPr>
          <w:sz w:val="24"/>
          <w:szCs w:val="24"/>
        </w:rPr>
        <w:t xml:space="preserve">  </w:t>
      </w:r>
      <w:proofErr w:type="spellStart"/>
      <w:r>
        <w:rPr>
          <w:sz w:val="24"/>
          <w:szCs w:val="24"/>
        </w:rPr>
        <w:t>i</w:t>
      </w:r>
      <w:proofErr w:type="spellEnd"/>
      <w:proofErr w:type="gramEnd"/>
      <w:r>
        <w:rPr>
          <w:sz w:val="24"/>
          <w:szCs w:val="24"/>
        </w:rPr>
        <w:t xml:space="preserve"> </w:t>
      </w:r>
      <w:proofErr w:type="spellStart"/>
      <w:r>
        <w:rPr>
          <w:sz w:val="24"/>
          <w:szCs w:val="24"/>
        </w:rPr>
        <w:t>za</w:t>
      </w:r>
      <w:proofErr w:type="spellEnd"/>
      <w:r>
        <w:rPr>
          <w:sz w:val="24"/>
          <w:szCs w:val="24"/>
        </w:rPr>
        <w:t xml:space="preserve"> </w:t>
      </w:r>
      <w:proofErr w:type="spellStart"/>
      <w:r>
        <w:rPr>
          <w:sz w:val="24"/>
          <w:szCs w:val="24"/>
        </w:rPr>
        <w:t>račun</w:t>
      </w:r>
      <w:proofErr w:type="spellEnd"/>
      <w:r>
        <w:rPr>
          <w:sz w:val="24"/>
          <w:szCs w:val="24"/>
        </w:rPr>
        <w:t xml:space="preserve"> </w:t>
      </w:r>
      <w:proofErr w:type="spellStart"/>
      <w:r>
        <w:rPr>
          <w:sz w:val="24"/>
          <w:szCs w:val="24"/>
        </w:rPr>
        <w:t>stečajne</w:t>
      </w:r>
      <w:proofErr w:type="spellEnd"/>
      <w:r>
        <w:rPr>
          <w:sz w:val="24"/>
          <w:szCs w:val="24"/>
        </w:rPr>
        <w:t xml:space="preserve"> </w:t>
      </w:r>
      <w:proofErr w:type="spellStart"/>
      <w:r>
        <w:rPr>
          <w:sz w:val="24"/>
          <w:szCs w:val="24"/>
        </w:rPr>
        <w:t>mase</w:t>
      </w:r>
      <w:proofErr w:type="spellEnd"/>
      <w:r>
        <w:rPr>
          <w:sz w:val="24"/>
          <w:szCs w:val="24"/>
        </w:rPr>
        <w:t xml:space="preserve"> </w:t>
      </w:r>
      <w:proofErr w:type="spellStart"/>
      <w:r>
        <w:rPr>
          <w:sz w:val="24"/>
          <w:szCs w:val="24"/>
        </w:rPr>
        <w:t>nastavi</w:t>
      </w:r>
      <w:proofErr w:type="spellEnd"/>
      <w:r>
        <w:rPr>
          <w:sz w:val="24"/>
          <w:szCs w:val="24"/>
        </w:rPr>
        <w:t xml:space="preserve"> </w:t>
      </w:r>
      <w:proofErr w:type="spellStart"/>
      <w:r>
        <w:rPr>
          <w:sz w:val="24"/>
          <w:szCs w:val="24"/>
        </w:rPr>
        <w:t>postupke</w:t>
      </w:r>
      <w:proofErr w:type="spellEnd"/>
      <w:r>
        <w:rPr>
          <w:sz w:val="24"/>
          <w:szCs w:val="24"/>
        </w:rPr>
        <w:t xml:space="preserve"> </w:t>
      </w:r>
      <w:proofErr w:type="spellStart"/>
      <w:r>
        <w:rPr>
          <w:sz w:val="24"/>
          <w:szCs w:val="24"/>
        </w:rPr>
        <w:t>radi</w:t>
      </w:r>
      <w:proofErr w:type="spellEnd"/>
      <w:r>
        <w:rPr>
          <w:sz w:val="24"/>
          <w:szCs w:val="24"/>
        </w:rPr>
        <w:t xml:space="preserve"> </w:t>
      </w:r>
      <w:proofErr w:type="spellStart"/>
      <w:r>
        <w:rPr>
          <w:sz w:val="24"/>
          <w:szCs w:val="24"/>
        </w:rPr>
        <w:t>prikupljanja</w:t>
      </w:r>
      <w:proofErr w:type="spellEnd"/>
      <w:r>
        <w:rPr>
          <w:sz w:val="24"/>
          <w:szCs w:val="24"/>
        </w:rPr>
        <w:t xml:space="preserve"> </w:t>
      </w:r>
      <w:proofErr w:type="spellStart"/>
      <w:r>
        <w:rPr>
          <w:sz w:val="24"/>
          <w:szCs w:val="24"/>
        </w:rPr>
        <w:t>imovine</w:t>
      </w:r>
      <w:proofErr w:type="spellEnd"/>
      <w:r>
        <w:rPr>
          <w:sz w:val="24"/>
          <w:szCs w:val="24"/>
        </w:rPr>
        <w:t xml:space="preserve"> </w:t>
      </w:r>
      <w:proofErr w:type="spellStart"/>
      <w:r>
        <w:rPr>
          <w:sz w:val="24"/>
          <w:szCs w:val="24"/>
        </w:rPr>
        <w:t>koja</w:t>
      </w:r>
      <w:proofErr w:type="spellEnd"/>
      <w:r>
        <w:rPr>
          <w:sz w:val="24"/>
          <w:szCs w:val="24"/>
        </w:rPr>
        <w:t xml:space="preserve"> </w:t>
      </w:r>
      <w:proofErr w:type="spellStart"/>
      <w:r>
        <w:rPr>
          <w:sz w:val="24"/>
          <w:szCs w:val="24"/>
        </w:rPr>
        <w:t>ulazi</w:t>
      </w:r>
      <w:proofErr w:type="spellEnd"/>
      <w:r>
        <w:rPr>
          <w:sz w:val="24"/>
          <w:szCs w:val="24"/>
        </w:rPr>
        <w:t xml:space="preserve"> u </w:t>
      </w:r>
      <w:proofErr w:type="spellStart"/>
      <w:r>
        <w:rPr>
          <w:sz w:val="24"/>
          <w:szCs w:val="24"/>
        </w:rPr>
        <w:t>stečajnu</w:t>
      </w:r>
      <w:proofErr w:type="spellEnd"/>
      <w:r>
        <w:rPr>
          <w:sz w:val="24"/>
          <w:szCs w:val="24"/>
        </w:rPr>
        <w:t xml:space="preserve"> </w:t>
      </w:r>
      <w:proofErr w:type="spellStart"/>
      <w:r>
        <w:rPr>
          <w:sz w:val="24"/>
          <w:szCs w:val="24"/>
        </w:rPr>
        <w:t>masu</w:t>
      </w:r>
      <w:proofErr w:type="spellEnd"/>
      <w:r>
        <w:rPr>
          <w:sz w:val="24"/>
          <w:szCs w:val="24"/>
        </w:rPr>
        <w:t xml:space="preserve"> </w:t>
      </w:r>
      <w:proofErr w:type="spellStart"/>
      <w:r>
        <w:rPr>
          <w:sz w:val="24"/>
          <w:szCs w:val="24"/>
        </w:rPr>
        <w:t>dužnika</w:t>
      </w:r>
      <w:proofErr w:type="spellEnd"/>
      <w:r>
        <w:rPr>
          <w:sz w:val="24"/>
          <w:szCs w:val="24"/>
        </w:rPr>
        <w:t xml:space="preserve">. </w:t>
      </w:r>
    </w:p>
    <w:p w:rsidRDefault="00793600" w:rsidP="00793600" w:rsidR="00793600">
      <w:pPr>
        <w:rPr>
          <w:sz w:val="24"/>
          <w:szCs w:val="24"/>
        </w:rPr>
      </w:pPr>
    </w:p>
    <w:p w:rsidRDefault="00793600" w:rsidP="00793600" w:rsidR="00793600">
      <w:pPr>
        <w:rPr>
          <w:sz w:val="24"/>
          <w:szCs w:val="24"/>
        </w:rPr>
      </w:pPr>
      <w:r>
        <w:rPr>
          <w:sz w:val="24"/>
          <w:szCs w:val="24"/>
        </w:rPr>
        <w:t>I</w:t>
      </w:r>
      <w:r w:rsidR="00C54B91">
        <w:rPr>
          <w:sz w:val="24"/>
          <w:szCs w:val="24"/>
        </w:rPr>
        <w:t>V</w:t>
      </w:r>
      <w:r>
        <w:rPr>
          <w:sz w:val="24"/>
          <w:szCs w:val="24"/>
        </w:rPr>
        <w:t>.</w:t>
      </w:r>
      <w:r>
        <w:rPr>
          <w:sz w:val="24"/>
          <w:szCs w:val="24"/>
        </w:rPr>
        <w:tab/>
      </w:r>
      <w:proofErr w:type="spellStart"/>
      <w:r>
        <w:rPr>
          <w:sz w:val="24"/>
          <w:szCs w:val="24"/>
        </w:rPr>
        <w:t>Ovo</w:t>
      </w:r>
      <w:proofErr w:type="spellEnd"/>
      <w:r>
        <w:rPr>
          <w:sz w:val="24"/>
          <w:szCs w:val="24"/>
        </w:rPr>
        <w:t xml:space="preserve"> </w:t>
      </w:r>
      <w:proofErr w:type="spellStart"/>
      <w:r>
        <w:rPr>
          <w:sz w:val="24"/>
          <w:szCs w:val="24"/>
        </w:rPr>
        <w:t>će</w:t>
      </w:r>
      <w:proofErr w:type="spellEnd"/>
      <w:r>
        <w:rPr>
          <w:sz w:val="24"/>
          <w:szCs w:val="24"/>
        </w:rPr>
        <w:t xml:space="preserve"> se </w:t>
      </w:r>
      <w:proofErr w:type="spellStart"/>
      <w:r>
        <w:rPr>
          <w:sz w:val="24"/>
          <w:szCs w:val="24"/>
        </w:rPr>
        <w:t>rješenje</w:t>
      </w:r>
      <w:proofErr w:type="spellEnd"/>
      <w:r>
        <w:rPr>
          <w:sz w:val="24"/>
          <w:szCs w:val="24"/>
        </w:rPr>
        <w:t xml:space="preserve"> </w:t>
      </w:r>
      <w:proofErr w:type="spellStart"/>
      <w:r>
        <w:rPr>
          <w:sz w:val="24"/>
          <w:szCs w:val="24"/>
        </w:rPr>
        <w:t>objaviti</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mrežnoj</w:t>
      </w:r>
      <w:proofErr w:type="spellEnd"/>
      <w:r>
        <w:rPr>
          <w:sz w:val="24"/>
          <w:szCs w:val="24"/>
        </w:rPr>
        <w:t xml:space="preserve"> </w:t>
      </w:r>
      <w:proofErr w:type="spellStart"/>
      <w:proofErr w:type="gramStart"/>
      <w:r>
        <w:rPr>
          <w:sz w:val="24"/>
          <w:szCs w:val="24"/>
        </w:rPr>
        <w:t>stranici</w:t>
      </w:r>
      <w:proofErr w:type="spellEnd"/>
      <w:r>
        <w:rPr>
          <w:sz w:val="24"/>
          <w:szCs w:val="24"/>
        </w:rPr>
        <w:t xml:space="preserve">  e</w:t>
      </w:r>
      <w:proofErr w:type="gramEnd"/>
      <w:r>
        <w:rPr>
          <w:sz w:val="24"/>
          <w:szCs w:val="24"/>
        </w:rPr>
        <w:t>-</w:t>
      </w:r>
      <w:proofErr w:type="spellStart"/>
      <w:r>
        <w:rPr>
          <w:sz w:val="24"/>
          <w:szCs w:val="24"/>
        </w:rPr>
        <w:t>oglasne</w:t>
      </w:r>
      <w:proofErr w:type="spellEnd"/>
      <w:r>
        <w:rPr>
          <w:sz w:val="24"/>
          <w:szCs w:val="24"/>
        </w:rPr>
        <w:t xml:space="preserve"> </w:t>
      </w:r>
      <w:proofErr w:type="spellStart"/>
      <w:r>
        <w:rPr>
          <w:sz w:val="24"/>
          <w:szCs w:val="24"/>
        </w:rPr>
        <w:t>ploče</w:t>
      </w:r>
      <w:proofErr w:type="spellEnd"/>
      <w:r>
        <w:rPr>
          <w:sz w:val="24"/>
          <w:szCs w:val="24"/>
        </w:rPr>
        <w:t xml:space="preserve"> </w:t>
      </w:r>
      <w:proofErr w:type="spellStart"/>
      <w:r>
        <w:rPr>
          <w:sz w:val="24"/>
          <w:szCs w:val="24"/>
        </w:rPr>
        <w:t>suda</w:t>
      </w:r>
      <w:proofErr w:type="spellEnd"/>
      <w:r>
        <w:rPr>
          <w:sz w:val="24"/>
          <w:szCs w:val="24"/>
        </w:rPr>
        <w:t xml:space="preserve"> </w:t>
      </w:r>
      <w:proofErr w:type="spellStart"/>
      <w:r>
        <w:rPr>
          <w:sz w:val="24"/>
          <w:szCs w:val="24"/>
        </w:rPr>
        <w:t>i</w:t>
      </w:r>
      <w:proofErr w:type="spellEnd"/>
      <w:r>
        <w:rPr>
          <w:sz w:val="24"/>
          <w:szCs w:val="24"/>
        </w:rPr>
        <w:t xml:space="preserve"> u </w:t>
      </w:r>
      <w:proofErr w:type="spellStart"/>
      <w:r>
        <w:rPr>
          <w:sz w:val="24"/>
          <w:szCs w:val="24"/>
        </w:rPr>
        <w:t>sudskoj</w:t>
      </w:r>
      <w:proofErr w:type="spellEnd"/>
      <w:r>
        <w:rPr>
          <w:sz w:val="24"/>
          <w:szCs w:val="24"/>
        </w:rPr>
        <w:t xml:space="preserve"> </w:t>
      </w:r>
      <w:proofErr w:type="spellStart"/>
      <w:r>
        <w:rPr>
          <w:sz w:val="24"/>
          <w:szCs w:val="24"/>
        </w:rPr>
        <w:t>stečajnoj</w:t>
      </w:r>
      <w:proofErr w:type="spellEnd"/>
      <w:r>
        <w:rPr>
          <w:sz w:val="24"/>
          <w:szCs w:val="24"/>
        </w:rPr>
        <w:t xml:space="preserve"> </w:t>
      </w:r>
      <w:proofErr w:type="spellStart"/>
      <w:r>
        <w:rPr>
          <w:sz w:val="24"/>
          <w:szCs w:val="24"/>
        </w:rPr>
        <w:t>pisarnici</w:t>
      </w:r>
      <w:proofErr w:type="spellEnd"/>
      <w:r>
        <w:rPr>
          <w:sz w:val="24"/>
          <w:szCs w:val="24"/>
        </w:rPr>
        <w:t>.</w:t>
      </w:r>
    </w:p>
    <w:p w:rsidRDefault="00793600" w:rsidP="00793600" w:rsidR="00793600">
      <w:pPr>
        <w:rPr>
          <w:sz w:val="24"/>
          <w:szCs w:val="24"/>
        </w:rPr>
      </w:pPr>
    </w:p>
    <w:p w:rsidRDefault="00793600" w:rsidP="00793600" w:rsidR="00793600">
      <w:pPr>
        <w:jc w:val="center"/>
        <w:rPr>
          <w:sz w:val="24"/>
          <w:szCs w:val="24"/>
        </w:rPr>
      </w:pPr>
      <w:proofErr w:type="spellStart"/>
      <w:r>
        <w:rPr>
          <w:sz w:val="24"/>
          <w:szCs w:val="24"/>
        </w:rPr>
        <w:t>Obrazloženje</w:t>
      </w:r>
      <w:proofErr w:type="spellEnd"/>
      <w:r>
        <w:rPr>
          <w:sz w:val="24"/>
          <w:szCs w:val="24"/>
        </w:rPr>
        <w:t>:</w:t>
      </w:r>
    </w:p>
    <w:p w:rsidRDefault="00793600" w:rsidP="00793600" w:rsidR="00793600">
      <w:pPr>
        <w:rPr>
          <w:sz w:val="24"/>
          <w:szCs w:val="24"/>
        </w:rPr>
      </w:pPr>
    </w:p>
    <w:p w:rsidRDefault="00793600" w:rsidP="00793600" w:rsidR="00793600">
      <w:pPr>
        <w:pStyle w:val="Tijeloteksta-uvlaka3"/>
        <w:tabs>
          <w:tab w:pos="709" w:val="left"/>
        </w:tabs>
        <w:ind w:left="0"/>
        <w:jc w:val="both"/>
        <w:rPr>
          <w:sz w:val="24"/>
          <w:szCs w:val="24"/>
        </w:rPr>
      </w:pPr>
      <w:r>
        <w:rPr>
          <w:sz w:val="24"/>
          <w:szCs w:val="24"/>
        </w:rPr>
        <w:tab/>
        <w:t xml:space="preserve">Rješenjem ovog suda poslovni broj St-90/2010 od 22. travnja 2011. godine otvoren je stečajni postupak nad dužnikom TREPTAČ d.o.o. u stečaju Split, Pujanke 24. A. OIB: 27410567888. </w:t>
      </w:r>
    </w:p>
    <w:p w:rsidRDefault="00793600" w:rsidP="00793600" w:rsidR="00793600">
      <w:pPr>
        <w:pStyle w:val="Uputaopravnomlijeku"/>
      </w:pPr>
      <w:r>
        <w:tab/>
        <w:t xml:space="preserve">Tijekom trajanja postupka, ispitane su sve tražbine vjerovnika, unovčena je sva imovina dužnika te je dana 02.studenoga 2016. godine održano završno ročište vjerovnika. Na tim ročištima stečajna upraviteljica  je predložila završnu diobu koju je prihvatila Skupština vjerovnika, te je nakon toga stečajni sudac dao suglasnost stečajnoj upraviteljici na završnu diobu prema završnom diobenom popisu zaprimljenom kod ovoga suda dana 26.rujna i 11.listopada 2016. godine. </w:t>
      </w:r>
    </w:p>
    <w:p w:rsidRDefault="00793600" w:rsidP="00793600" w:rsidR="00793600">
      <w:pPr>
        <w:rPr>
          <w:sz w:val="24"/>
          <w:szCs w:val="24"/>
        </w:rPr>
      </w:pPr>
      <w:r>
        <w:rPr>
          <w:sz w:val="24"/>
          <w:szCs w:val="24"/>
        </w:rPr>
        <w:tab/>
      </w:r>
      <w:proofErr w:type="spellStart"/>
      <w:proofErr w:type="gramStart"/>
      <w:r>
        <w:rPr>
          <w:sz w:val="24"/>
          <w:szCs w:val="24"/>
        </w:rPr>
        <w:t>Odredbom</w:t>
      </w:r>
      <w:proofErr w:type="spellEnd"/>
      <w:r>
        <w:rPr>
          <w:sz w:val="24"/>
          <w:szCs w:val="24"/>
        </w:rPr>
        <w:t xml:space="preserve"> </w:t>
      </w:r>
      <w:proofErr w:type="spellStart"/>
      <w:r>
        <w:rPr>
          <w:sz w:val="24"/>
          <w:szCs w:val="24"/>
        </w:rPr>
        <w:t>čl</w:t>
      </w:r>
      <w:proofErr w:type="spellEnd"/>
      <w:r>
        <w:rPr>
          <w:sz w:val="24"/>
          <w:szCs w:val="24"/>
        </w:rPr>
        <w:t>.</w:t>
      </w:r>
      <w:proofErr w:type="gramEnd"/>
      <w:r>
        <w:rPr>
          <w:sz w:val="24"/>
          <w:szCs w:val="24"/>
        </w:rPr>
        <w:t xml:space="preserve"> 196</w:t>
      </w:r>
      <w:proofErr w:type="gramStart"/>
      <w:r>
        <w:rPr>
          <w:sz w:val="24"/>
          <w:szCs w:val="24"/>
        </w:rPr>
        <w:t>.st.1</w:t>
      </w:r>
      <w:proofErr w:type="gramEnd"/>
      <w:r>
        <w:rPr>
          <w:sz w:val="24"/>
          <w:szCs w:val="24"/>
        </w:rPr>
        <w:t xml:space="preserve">. </w:t>
      </w:r>
      <w:proofErr w:type="spellStart"/>
      <w:r>
        <w:rPr>
          <w:sz w:val="24"/>
          <w:szCs w:val="24"/>
        </w:rPr>
        <w:t>Stečajnog</w:t>
      </w:r>
      <w:proofErr w:type="spellEnd"/>
      <w:r>
        <w:rPr>
          <w:sz w:val="24"/>
          <w:szCs w:val="24"/>
        </w:rPr>
        <w:t xml:space="preserve"> </w:t>
      </w:r>
      <w:proofErr w:type="spellStart"/>
      <w:r>
        <w:rPr>
          <w:sz w:val="24"/>
          <w:szCs w:val="24"/>
        </w:rPr>
        <w:t>zakona</w:t>
      </w:r>
      <w:proofErr w:type="spellEnd"/>
      <w:r>
        <w:rPr>
          <w:sz w:val="24"/>
          <w:szCs w:val="24"/>
        </w:rPr>
        <w:t xml:space="preserve"> </w:t>
      </w:r>
      <w:proofErr w:type="gramStart"/>
      <w:r>
        <w:rPr>
          <w:sz w:val="24"/>
          <w:szCs w:val="24"/>
        </w:rPr>
        <w:t>( 44</w:t>
      </w:r>
      <w:proofErr w:type="gramEnd"/>
      <w:r>
        <w:rPr>
          <w:sz w:val="24"/>
          <w:szCs w:val="24"/>
        </w:rPr>
        <w:t xml:space="preserve">/96, 29/99, 129/00, 123/03, 82/06, 116/10, 25/12 </w:t>
      </w:r>
      <w:proofErr w:type="spellStart"/>
      <w:r>
        <w:rPr>
          <w:sz w:val="24"/>
          <w:szCs w:val="24"/>
        </w:rPr>
        <w:t>i</w:t>
      </w:r>
      <w:proofErr w:type="spellEnd"/>
      <w:r>
        <w:rPr>
          <w:sz w:val="24"/>
          <w:szCs w:val="24"/>
        </w:rPr>
        <w:t xml:space="preserve"> 133/12- </w:t>
      </w:r>
      <w:proofErr w:type="spellStart"/>
      <w:r>
        <w:rPr>
          <w:sz w:val="24"/>
          <w:szCs w:val="24"/>
        </w:rPr>
        <w:t>dalje</w:t>
      </w:r>
      <w:proofErr w:type="spellEnd"/>
      <w:r>
        <w:rPr>
          <w:sz w:val="24"/>
          <w:szCs w:val="24"/>
        </w:rPr>
        <w:t xml:space="preserve"> SZ), a u </w:t>
      </w:r>
      <w:proofErr w:type="spellStart"/>
      <w:r>
        <w:rPr>
          <w:sz w:val="24"/>
          <w:szCs w:val="24"/>
        </w:rPr>
        <w:t>vezi</w:t>
      </w:r>
      <w:proofErr w:type="spellEnd"/>
      <w:r>
        <w:rPr>
          <w:sz w:val="24"/>
          <w:szCs w:val="24"/>
        </w:rPr>
        <w:t xml:space="preserve"> s čl.441. </w:t>
      </w:r>
      <w:proofErr w:type="spellStart"/>
      <w:r>
        <w:rPr>
          <w:sz w:val="24"/>
          <w:szCs w:val="24"/>
        </w:rPr>
        <w:t>Stečajnog</w:t>
      </w:r>
      <w:proofErr w:type="spellEnd"/>
      <w:r>
        <w:rPr>
          <w:sz w:val="24"/>
          <w:szCs w:val="24"/>
        </w:rPr>
        <w:t xml:space="preserve"> </w:t>
      </w:r>
      <w:proofErr w:type="spellStart"/>
      <w:r>
        <w:rPr>
          <w:sz w:val="24"/>
          <w:szCs w:val="24"/>
        </w:rPr>
        <w:t>zakona</w:t>
      </w:r>
      <w:proofErr w:type="spellEnd"/>
      <w:r>
        <w:rPr>
          <w:sz w:val="24"/>
          <w:szCs w:val="24"/>
        </w:rPr>
        <w:t xml:space="preserve"> </w:t>
      </w:r>
      <w:proofErr w:type="gramStart"/>
      <w:r>
        <w:rPr>
          <w:sz w:val="24"/>
          <w:szCs w:val="24"/>
        </w:rPr>
        <w:t>( NN</w:t>
      </w:r>
      <w:proofErr w:type="gramEnd"/>
      <w:r>
        <w:rPr>
          <w:sz w:val="24"/>
          <w:szCs w:val="24"/>
        </w:rPr>
        <w:t xml:space="preserve"> 71/15) </w:t>
      </w:r>
      <w:proofErr w:type="spellStart"/>
      <w:r>
        <w:rPr>
          <w:sz w:val="24"/>
          <w:szCs w:val="24"/>
        </w:rPr>
        <w:t>propisano</w:t>
      </w:r>
      <w:proofErr w:type="spellEnd"/>
      <w:r>
        <w:rPr>
          <w:sz w:val="24"/>
          <w:szCs w:val="24"/>
        </w:rPr>
        <w:t xml:space="preserve"> je </w:t>
      </w:r>
      <w:proofErr w:type="spellStart"/>
      <w:r>
        <w:rPr>
          <w:sz w:val="24"/>
          <w:szCs w:val="24"/>
        </w:rPr>
        <w:t>kako</w:t>
      </w:r>
      <w:proofErr w:type="spellEnd"/>
      <w:r>
        <w:rPr>
          <w:sz w:val="24"/>
          <w:szCs w:val="24"/>
        </w:rPr>
        <w:t xml:space="preserve"> </w:t>
      </w:r>
      <w:proofErr w:type="spellStart"/>
      <w:r>
        <w:rPr>
          <w:sz w:val="24"/>
          <w:szCs w:val="24"/>
        </w:rPr>
        <w:t>će</w:t>
      </w:r>
      <w:proofErr w:type="spellEnd"/>
      <w:r>
        <w:rPr>
          <w:sz w:val="24"/>
          <w:szCs w:val="24"/>
        </w:rPr>
        <w:t xml:space="preserve"> </w:t>
      </w:r>
      <w:proofErr w:type="spellStart"/>
      <w:r>
        <w:rPr>
          <w:sz w:val="24"/>
          <w:szCs w:val="24"/>
        </w:rPr>
        <w:t>odmah</w:t>
      </w:r>
      <w:proofErr w:type="spellEnd"/>
      <w:r>
        <w:rPr>
          <w:sz w:val="24"/>
          <w:szCs w:val="24"/>
        </w:rPr>
        <w:t xml:space="preserve"> </w:t>
      </w:r>
      <w:proofErr w:type="spellStart"/>
      <w:r>
        <w:rPr>
          <w:sz w:val="24"/>
          <w:szCs w:val="24"/>
        </w:rPr>
        <w:t>nakon</w:t>
      </w:r>
      <w:proofErr w:type="spellEnd"/>
      <w:r>
        <w:rPr>
          <w:sz w:val="24"/>
          <w:szCs w:val="24"/>
        </w:rPr>
        <w:t xml:space="preserve"> </w:t>
      </w:r>
      <w:proofErr w:type="spellStart"/>
      <w:r>
        <w:rPr>
          <w:sz w:val="24"/>
          <w:szCs w:val="24"/>
        </w:rPr>
        <w:t>okončanja</w:t>
      </w:r>
      <w:proofErr w:type="spellEnd"/>
      <w:r>
        <w:rPr>
          <w:sz w:val="24"/>
          <w:szCs w:val="24"/>
        </w:rPr>
        <w:t xml:space="preserve"> </w:t>
      </w:r>
      <w:proofErr w:type="spellStart"/>
      <w:r>
        <w:rPr>
          <w:sz w:val="24"/>
          <w:szCs w:val="24"/>
        </w:rPr>
        <w:t>završne</w:t>
      </w:r>
      <w:proofErr w:type="spellEnd"/>
      <w:r>
        <w:rPr>
          <w:sz w:val="24"/>
          <w:szCs w:val="24"/>
        </w:rPr>
        <w:t xml:space="preserve"> </w:t>
      </w:r>
      <w:proofErr w:type="spellStart"/>
      <w:r>
        <w:rPr>
          <w:sz w:val="24"/>
          <w:szCs w:val="24"/>
        </w:rPr>
        <w:t>diobe</w:t>
      </w:r>
      <w:proofErr w:type="spellEnd"/>
      <w:r>
        <w:rPr>
          <w:sz w:val="24"/>
          <w:szCs w:val="24"/>
        </w:rPr>
        <w:t xml:space="preserve"> </w:t>
      </w:r>
      <w:proofErr w:type="spellStart"/>
      <w:r>
        <w:rPr>
          <w:sz w:val="24"/>
          <w:szCs w:val="24"/>
        </w:rPr>
        <w:t>stečajni</w:t>
      </w:r>
      <w:proofErr w:type="spellEnd"/>
      <w:r>
        <w:rPr>
          <w:sz w:val="24"/>
          <w:szCs w:val="24"/>
        </w:rPr>
        <w:t xml:space="preserve"> </w:t>
      </w:r>
      <w:proofErr w:type="spellStart"/>
      <w:r>
        <w:rPr>
          <w:sz w:val="24"/>
          <w:szCs w:val="24"/>
        </w:rPr>
        <w:t>sudac</w:t>
      </w:r>
      <w:proofErr w:type="spellEnd"/>
      <w:r>
        <w:rPr>
          <w:sz w:val="24"/>
          <w:szCs w:val="24"/>
        </w:rPr>
        <w:t xml:space="preserve"> </w:t>
      </w:r>
      <w:proofErr w:type="spellStart"/>
      <w:r>
        <w:rPr>
          <w:sz w:val="24"/>
          <w:szCs w:val="24"/>
        </w:rPr>
        <w:t>donijeti</w:t>
      </w:r>
      <w:proofErr w:type="spellEnd"/>
      <w:r>
        <w:rPr>
          <w:sz w:val="24"/>
          <w:szCs w:val="24"/>
        </w:rPr>
        <w:t xml:space="preserve"> </w:t>
      </w:r>
      <w:proofErr w:type="spellStart"/>
      <w:r>
        <w:rPr>
          <w:sz w:val="24"/>
          <w:szCs w:val="24"/>
        </w:rPr>
        <w:t>rješenje</w:t>
      </w:r>
      <w:proofErr w:type="spellEnd"/>
      <w:r>
        <w:rPr>
          <w:sz w:val="24"/>
          <w:szCs w:val="24"/>
        </w:rPr>
        <w:t xml:space="preserve"> o </w:t>
      </w:r>
    </w:p>
    <w:p w:rsidRDefault="00793600" w:rsidP="00793600" w:rsidR="00793600">
      <w:pPr>
        <w:rPr>
          <w:sz w:val="24"/>
          <w:szCs w:val="24"/>
        </w:rPr>
      </w:pPr>
    </w:p>
    <w:p w:rsidRDefault="00793600" w:rsidP="00793600" w:rsidR="00793600">
      <w:pPr>
        <w:rPr>
          <w:sz w:val="24"/>
          <w:szCs w:val="24"/>
        </w:rPr>
      </w:pPr>
    </w:p>
    <w:p w:rsidRDefault="00793600" w:rsidP="00793600" w:rsidR="00793600">
      <w:pPr>
        <w:rPr>
          <w:sz w:val="24"/>
          <w:szCs w:val="24"/>
        </w:rPr>
      </w:pPr>
    </w:p>
    <w:p w:rsidRDefault="00793600" w:rsidP="00793600" w:rsidR="00793600">
      <w:pPr>
        <w:rPr>
          <w:b/>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roofErr w:type="gramStart"/>
      <w:r>
        <w:rPr>
          <w:sz w:val="24"/>
          <w:szCs w:val="24"/>
        </w:rPr>
        <w:t>2</w:t>
      </w:r>
      <w:r>
        <w:rPr>
          <w:sz w:val="24"/>
          <w:szCs w:val="24"/>
        </w:rPr>
        <w:tab/>
      </w:r>
      <w:r>
        <w:rPr>
          <w:sz w:val="24"/>
          <w:szCs w:val="24"/>
        </w:rPr>
        <w:tab/>
      </w:r>
      <w:r>
        <w:rPr>
          <w:sz w:val="24"/>
          <w:szCs w:val="24"/>
        </w:rPr>
        <w:tab/>
      </w:r>
      <w:r>
        <w:rPr>
          <w:sz w:val="24"/>
          <w:szCs w:val="24"/>
        </w:rPr>
        <w:tab/>
      </w:r>
      <w:r>
        <w:rPr>
          <w:b/>
          <w:sz w:val="24"/>
          <w:szCs w:val="24"/>
        </w:rPr>
        <w:t>1.St-90/2011</w:t>
      </w:r>
      <w:proofErr w:type="gramEnd"/>
    </w:p>
    <w:p w:rsidRDefault="00793600" w:rsidP="00793600" w:rsidR="00793600">
      <w:pPr>
        <w:rPr>
          <w:b/>
          <w:sz w:val="24"/>
          <w:szCs w:val="24"/>
        </w:rPr>
      </w:pPr>
    </w:p>
    <w:p w:rsidRDefault="00793600" w:rsidP="00793600" w:rsidR="00793600">
      <w:pPr>
        <w:rPr>
          <w:sz w:val="24"/>
          <w:szCs w:val="24"/>
        </w:rPr>
      </w:pPr>
      <w:proofErr w:type="spellStart"/>
      <w:proofErr w:type="gramStart"/>
      <w:r>
        <w:rPr>
          <w:sz w:val="24"/>
          <w:szCs w:val="24"/>
        </w:rPr>
        <w:t>zaključenju</w:t>
      </w:r>
      <w:proofErr w:type="spellEnd"/>
      <w:r>
        <w:rPr>
          <w:sz w:val="24"/>
          <w:szCs w:val="24"/>
        </w:rPr>
        <w:t xml:space="preserve">  </w:t>
      </w:r>
      <w:proofErr w:type="spellStart"/>
      <w:r>
        <w:rPr>
          <w:sz w:val="24"/>
          <w:szCs w:val="24"/>
        </w:rPr>
        <w:t>stečajnog</w:t>
      </w:r>
      <w:proofErr w:type="spellEnd"/>
      <w:proofErr w:type="gramEnd"/>
      <w:r>
        <w:rPr>
          <w:sz w:val="24"/>
          <w:szCs w:val="24"/>
        </w:rPr>
        <w:t xml:space="preserve">  </w:t>
      </w:r>
      <w:proofErr w:type="spellStart"/>
      <w:r>
        <w:rPr>
          <w:sz w:val="24"/>
          <w:szCs w:val="24"/>
        </w:rPr>
        <w:t>postupka</w:t>
      </w:r>
      <w:proofErr w:type="spellEnd"/>
      <w:r>
        <w:rPr>
          <w:sz w:val="24"/>
          <w:szCs w:val="24"/>
        </w:rPr>
        <w:t xml:space="preserve">, </w:t>
      </w:r>
      <w:proofErr w:type="spellStart"/>
      <w:r>
        <w:rPr>
          <w:sz w:val="24"/>
          <w:szCs w:val="24"/>
        </w:rPr>
        <w:t>radi</w:t>
      </w:r>
      <w:proofErr w:type="spellEnd"/>
      <w:r>
        <w:rPr>
          <w:sz w:val="24"/>
          <w:szCs w:val="24"/>
        </w:rPr>
        <w:t xml:space="preserve"> </w:t>
      </w:r>
      <w:proofErr w:type="spellStart"/>
      <w:r>
        <w:rPr>
          <w:sz w:val="24"/>
          <w:szCs w:val="24"/>
        </w:rPr>
        <w:t>čega</w:t>
      </w:r>
      <w:proofErr w:type="spellEnd"/>
      <w:r>
        <w:rPr>
          <w:sz w:val="24"/>
          <w:szCs w:val="24"/>
        </w:rPr>
        <w:t xml:space="preserve"> je </w:t>
      </w:r>
      <w:proofErr w:type="spellStart"/>
      <w:r>
        <w:rPr>
          <w:sz w:val="24"/>
          <w:szCs w:val="24"/>
        </w:rPr>
        <w:t>sukladno</w:t>
      </w:r>
      <w:proofErr w:type="spellEnd"/>
      <w:r>
        <w:rPr>
          <w:sz w:val="24"/>
          <w:szCs w:val="24"/>
        </w:rPr>
        <w:t xml:space="preserve"> </w:t>
      </w:r>
      <w:proofErr w:type="spellStart"/>
      <w:r>
        <w:rPr>
          <w:sz w:val="24"/>
          <w:szCs w:val="24"/>
        </w:rPr>
        <w:t>navedenoj</w:t>
      </w:r>
      <w:proofErr w:type="spellEnd"/>
      <w:r>
        <w:rPr>
          <w:sz w:val="24"/>
          <w:szCs w:val="24"/>
        </w:rPr>
        <w:t xml:space="preserve"> </w:t>
      </w:r>
      <w:proofErr w:type="spellStart"/>
      <w:r>
        <w:rPr>
          <w:sz w:val="24"/>
          <w:szCs w:val="24"/>
        </w:rPr>
        <w:t>odredbi</w:t>
      </w:r>
      <w:proofErr w:type="spellEnd"/>
      <w:r>
        <w:rPr>
          <w:sz w:val="24"/>
          <w:szCs w:val="24"/>
        </w:rPr>
        <w:t xml:space="preserve"> SZ-a </w:t>
      </w:r>
      <w:proofErr w:type="spellStart"/>
      <w:r>
        <w:rPr>
          <w:sz w:val="24"/>
          <w:szCs w:val="24"/>
        </w:rPr>
        <w:t>odlučeno</w:t>
      </w:r>
      <w:proofErr w:type="spellEnd"/>
      <w:r>
        <w:rPr>
          <w:sz w:val="24"/>
          <w:szCs w:val="24"/>
        </w:rPr>
        <w:t xml:space="preserve"> </w:t>
      </w:r>
      <w:proofErr w:type="spellStart"/>
      <w:r>
        <w:rPr>
          <w:sz w:val="24"/>
          <w:szCs w:val="24"/>
        </w:rPr>
        <w:t>kao</w:t>
      </w:r>
      <w:proofErr w:type="spellEnd"/>
      <w:r>
        <w:rPr>
          <w:sz w:val="24"/>
          <w:szCs w:val="24"/>
        </w:rPr>
        <w:t xml:space="preserve"> u </w:t>
      </w:r>
      <w:proofErr w:type="spellStart"/>
      <w:r>
        <w:rPr>
          <w:sz w:val="24"/>
          <w:szCs w:val="24"/>
        </w:rPr>
        <w:t>točki</w:t>
      </w:r>
      <w:proofErr w:type="spellEnd"/>
      <w:r>
        <w:rPr>
          <w:sz w:val="24"/>
          <w:szCs w:val="24"/>
        </w:rPr>
        <w:t xml:space="preserve"> I </w:t>
      </w:r>
      <w:proofErr w:type="spellStart"/>
      <w:r>
        <w:rPr>
          <w:sz w:val="24"/>
          <w:szCs w:val="24"/>
        </w:rPr>
        <w:t>izreke</w:t>
      </w:r>
      <w:proofErr w:type="spellEnd"/>
      <w:r>
        <w:rPr>
          <w:sz w:val="24"/>
          <w:szCs w:val="24"/>
        </w:rPr>
        <w:t xml:space="preserve"> </w:t>
      </w:r>
      <w:proofErr w:type="spellStart"/>
      <w:r>
        <w:rPr>
          <w:sz w:val="24"/>
          <w:szCs w:val="24"/>
        </w:rPr>
        <w:t>rješenja</w:t>
      </w:r>
      <w:proofErr w:type="spellEnd"/>
      <w:r>
        <w:rPr>
          <w:sz w:val="24"/>
          <w:szCs w:val="24"/>
        </w:rPr>
        <w:t>.</w:t>
      </w:r>
    </w:p>
    <w:p w:rsidRDefault="00793600" w:rsidP="00793600" w:rsidR="00793600">
      <w:pPr>
        <w:pStyle w:val="Uputaopravnomlijeku"/>
      </w:pPr>
      <w:r>
        <w:tab/>
        <w:t xml:space="preserve">Točkom II. izreke određeno je brisanje stečajnog dužnika iz sudskog registra sve u skladu s odredbom čl. 196. st.3. SZ-a. </w:t>
      </w:r>
    </w:p>
    <w:p w:rsidRDefault="00C54B91" w:rsidP="00C54B91" w:rsidR="00C54B91">
      <w:pPr>
        <w:rPr>
          <w:lang w:eastAsia="en-US" w:val="hr-HR"/>
        </w:rPr>
      </w:pPr>
    </w:p>
    <w:p w:rsidRDefault="00C54B91" w:rsidP="00C54B91" w:rsidR="00C54B91" w:rsidRPr="00C54B91">
      <w:pPr>
        <w:rPr>
          <w:sz w:val="24"/>
          <w:szCs w:val="24"/>
          <w:lang w:eastAsia="en-US" w:val="hr-HR"/>
        </w:rPr>
      </w:pPr>
      <w:r>
        <w:rPr>
          <w:lang w:eastAsia="en-US" w:val="hr-HR"/>
        </w:rPr>
        <w:tab/>
      </w:r>
      <w:r w:rsidRPr="00C54B91">
        <w:rPr>
          <w:sz w:val="24"/>
          <w:szCs w:val="24"/>
          <w:lang w:eastAsia="en-US" w:val="hr-HR"/>
        </w:rPr>
        <w:t>Sukladno o</w:t>
      </w:r>
      <w:r>
        <w:rPr>
          <w:sz w:val="24"/>
          <w:szCs w:val="24"/>
          <w:lang w:eastAsia="en-US" w:val="hr-HR"/>
        </w:rPr>
        <w:t xml:space="preserve">dredbama čl.25.st.1. točka 13., čl.203.st.4. u vezi s čl.63.st.5.SZ-a i ostalim odredbama Stečajnog zakona,stečajni upravitelj ovlašten je nakon zaključenja stečajog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793600" w:rsidP="00793600" w:rsidR="00793600">
      <w:pPr>
        <w:pStyle w:val="Uputaopravnomlijeku"/>
      </w:pPr>
      <w:r>
        <w:tab/>
        <w:t>Primjenom odredbe čl.12.st.1. Stečajnog zakona (NN 71/15) odlučeno kao u točki I</w:t>
      </w:r>
      <w:r w:rsidR="00C54B91">
        <w:t>V</w:t>
      </w:r>
      <w:r>
        <w:t>. izreke.</w:t>
      </w:r>
    </w:p>
    <w:p w:rsidRDefault="00793600" w:rsidP="00793600" w:rsidR="00793600">
      <w:pPr>
        <w:rPr>
          <w:sz w:val="24"/>
          <w:szCs w:val="24"/>
        </w:rPr>
      </w:pPr>
      <w:r>
        <w:rPr>
          <w:sz w:val="24"/>
          <w:szCs w:val="24"/>
        </w:rPr>
        <w:tab/>
      </w:r>
      <w:r>
        <w:rPr>
          <w:sz w:val="24"/>
          <w:szCs w:val="24"/>
        </w:rPr>
        <w:tab/>
      </w:r>
      <w:r>
        <w:rPr>
          <w:sz w:val="24"/>
          <w:szCs w:val="24"/>
        </w:rPr>
        <w:tab/>
        <w:t xml:space="preserve">U </w:t>
      </w:r>
      <w:proofErr w:type="spellStart"/>
      <w:r>
        <w:rPr>
          <w:sz w:val="24"/>
          <w:szCs w:val="24"/>
        </w:rPr>
        <w:t>Splitu</w:t>
      </w:r>
      <w:proofErr w:type="spellEnd"/>
      <w:r>
        <w:rPr>
          <w:sz w:val="24"/>
          <w:szCs w:val="24"/>
        </w:rPr>
        <w:t xml:space="preserve">, </w:t>
      </w:r>
      <w:proofErr w:type="gramStart"/>
      <w:r w:rsidR="00C54B91">
        <w:rPr>
          <w:sz w:val="24"/>
          <w:szCs w:val="24"/>
        </w:rPr>
        <w:t xml:space="preserve">2.studenoga </w:t>
      </w:r>
      <w:r>
        <w:rPr>
          <w:sz w:val="24"/>
          <w:szCs w:val="24"/>
        </w:rPr>
        <w:t xml:space="preserve"> 2016</w:t>
      </w:r>
      <w:proofErr w:type="gramEnd"/>
      <w:r>
        <w:rPr>
          <w:sz w:val="24"/>
          <w:szCs w:val="24"/>
        </w:rPr>
        <w:t xml:space="preserve">. </w:t>
      </w:r>
      <w:proofErr w:type="spellStart"/>
      <w:proofErr w:type="gramStart"/>
      <w:r>
        <w:rPr>
          <w:sz w:val="24"/>
          <w:szCs w:val="24"/>
        </w:rPr>
        <w:t>godine</w:t>
      </w:r>
      <w:proofErr w:type="spellEnd"/>
      <w:proofErr w:type="gramEnd"/>
      <w:r>
        <w:rPr>
          <w:sz w:val="24"/>
          <w:szCs w:val="24"/>
        </w:rPr>
        <w:t>.</w:t>
      </w:r>
    </w:p>
    <w:p w:rsidRDefault="00793600" w:rsidP="00793600" w:rsidR="00793600">
      <w:pPr>
        <w:rPr>
          <w:sz w:val="24"/>
          <w:szCs w:val="24"/>
        </w:rPr>
      </w:pPr>
    </w:p>
    <w:p w:rsidRDefault="00793600" w:rsidP="00793600" w:rsidR="0079360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S  </w:t>
      </w:r>
      <w:proofErr w:type="gramStart"/>
      <w:r>
        <w:rPr>
          <w:sz w:val="24"/>
          <w:szCs w:val="24"/>
        </w:rPr>
        <w:t>U  D</w:t>
      </w:r>
      <w:proofErr w:type="gramEnd"/>
      <w:r>
        <w:rPr>
          <w:sz w:val="24"/>
          <w:szCs w:val="24"/>
        </w:rPr>
        <w:t xml:space="preserve">  A  C </w:t>
      </w:r>
    </w:p>
    <w:p w:rsidRDefault="00793600" w:rsidP="00793600" w:rsidR="00793600">
      <w:pPr>
        <w:rPr>
          <w:sz w:val="24"/>
          <w:szCs w:val="24"/>
        </w:rPr>
      </w:pPr>
    </w:p>
    <w:p w:rsidRDefault="00793600" w:rsidP="00793600" w:rsidR="0079360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Velimir Vuković </w:t>
      </w:r>
    </w:p>
    <w:p w:rsidRDefault="00793600" w:rsidP="00793600" w:rsidR="00793600">
      <w:pPr>
        <w:rPr>
          <w:sz w:val="24"/>
          <w:szCs w:val="24"/>
        </w:rPr>
      </w:pPr>
    </w:p>
    <w:p w:rsidRDefault="00793600" w:rsidP="00793600" w:rsidR="00793600">
      <w:pPr>
        <w:pStyle w:val="Uputaopravnomlijeku"/>
        <w:rPr>
          <w:b/>
          <w:lang w:eastAsia="ar-SA"/>
        </w:rPr>
      </w:pPr>
      <w:r>
        <w:rPr>
          <w:b/>
        </w:rPr>
        <w:t>Uputa o pravnom lijeku:</w:t>
      </w:r>
    </w:p>
    <w:p w:rsidRDefault="00793600" w:rsidP="00793600" w:rsidR="00793600">
      <w:pPr>
        <w:pStyle w:val="Uputatekst"/>
      </w:pPr>
      <w:r>
        <w:t>Protiv ovog rješenja dopuštena je žalba Visokom trgovačkom sudu RH u Zagrebu. Žalba se podnosi putem ovog suda u 3 primjerka u roku od 8 dana od dana primitka pisanog otpravka ovog rjepenja  odnosno  u roku od 8 dana od dana objave presude na e-oglasnoj ploči ovog suda.</w:t>
      </w:r>
    </w:p>
    <w:p w:rsidRDefault="00793600" w:rsidP="00793600" w:rsidR="00793600">
      <w:pPr>
        <w:rPr>
          <w:sz w:val="24"/>
          <w:szCs w:val="24"/>
        </w:rPr>
      </w:pPr>
      <w:r>
        <w:rPr>
          <w:sz w:val="24"/>
          <w:szCs w:val="24"/>
        </w:rPr>
        <w:t xml:space="preserve">D N </w:t>
      </w:r>
      <w:proofErr w:type="gramStart"/>
      <w:r>
        <w:rPr>
          <w:sz w:val="24"/>
          <w:szCs w:val="24"/>
        </w:rPr>
        <w:t>A :</w:t>
      </w:r>
      <w:proofErr w:type="gramEnd"/>
    </w:p>
    <w:p w:rsidRDefault="00793600" w:rsidP="00793600" w:rsidR="00793600">
      <w:pPr>
        <w:rPr>
          <w:sz w:val="24"/>
          <w:szCs w:val="24"/>
        </w:rPr>
      </w:pPr>
    </w:p>
    <w:p w:rsidRDefault="00793600" w:rsidP="00793600" w:rsidR="00793600">
      <w:pPr>
        <w:rPr>
          <w:sz w:val="24"/>
          <w:szCs w:val="24"/>
        </w:rPr>
      </w:pPr>
      <w:r>
        <w:rPr>
          <w:sz w:val="24"/>
          <w:szCs w:val="24"/>
        </w:rPr>
        <w:t>-</w:t>
      </w:r>
      <w:proofErr w:type="spellStart"/>
      <w:r>
        <w:rPr>
          <w:sz w:val="24"/>
          <w:szCs w:val="24"/>
        </w:rPr>
        <w:t>Stečajnoj</w:t>
      </w:r>
      <w:proofErr w:type="spellEnd"/>
      <w:r>
        <w:rPr>
          <w:sz w:val="24"/>
          <w:szCs w:val="24"/>
        </w:rPr>
        <w:t xml:space="preserve"> </w:t>
      </w:r>
      <w:proofErr w:type="spellStart"/>
      <w:r>
        <w:rPr>
          <w:sz w:val="24"/>
          <w:szCs w:val="24"/>
        </w:rPr>
        <w:t>upraviteljici</w:t>
      </w:r>
      <w:proofErr w:type="spellEnd"/>
      <w:r>
        <w:rPr>
          <w:sz w:val="24"/>
          <w:szCs w:val="24"/>
        </w:rPr>
        <w:t xml:space="preserve"> </w:t>
      </w:r>
      <w:proofErr w:type="spellStart"/>
      <w:r w:rsidR="008D57F5">
        <w:rPr>
          <w:sz w:val="24"/>
          <w:szCs w:val="24"/>
        </w:rPr>
        <w:t>Dunja</w:t>
      </w:r>
      <w:proofErr w:type="spellEnd"/>
      <w:r w:rsidR="008D57F5">
        <w:rPr>
          <w:sz w:val="24"/>
          <w:szCs w:val="24"/>
        </w:rPr>
        <w:t xml:space="preserve"> </w:t>
      </w:r>
      <w:proofErr w:type="spellStart"/>
      <w:r w:rsidR="008D57F5">
        <w:rPr>
          <w:sz w:val="24"/>
          <w:szCs w:val="24"/>
        </w:rPr>
        <w:t>Krsulović</w:t>
      </w:r>
      <w:proofErr w:type="spellEnd"/>
      <w:r>
        <w:rPr>
          <w:sz w:val="24"/>
          <w:szCs w:val="24"/>
        </w:rPr>
        <w:t xml:space="preserve">, Split, </w:t>
      </w:r>
      <w:proofErr w:type="spellStart"/>
      <w:r w:rsidR="008D57F5">
        <w:rPr>
          <w:sz w:val="24"/>
          <w:szCs w:val="24"/>
        </w:rPr>
        <w:t>Vinkovačka</w:t>
      </w:r>
      <w:proofErr w:type="spellEnd"/>
      <w:r w:rsidR="008D57F5">
        <w:rPr>
          <w:sz w:val="24"/>
          <w:szCs w:val="24"/>
        </w:rPr>
        <w:t xml:space="preserve"> 41</w:t>
      </w:r>
    </w:p>
    <w:p w:rsidRDefault="00793600" w:rsidP="00793600" w:rsidR="00793600">
      <w:pPr>
        <w:rPr>
          <w:sz w:val="24"/>
          <w:szCs w:val="24"/>
        </w:rPr>
      </w:pPr>
      <w:r>
        <w:rPr>
          <w:sz w:val="24"/>
          <w:szCs w:val="24"/>
        </w:rPr>
        <w:t>-</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u </w:t>
      </w:r>
      <w:proofErr w:type="spellStart"/>
      <w:r>
        <w:rPr>
          <w:sz w:val="24"/>
          <w:szCs w:val="24"/>
        </w:rPr>
        <w:t>Splitu</w:t>
      </w:r>
      <w:proofErr w:type="spellEnd"/>
    </w:p>
    <w:p w:rsidRDefault="00793600" w:rsidP="00793600" w:rsidR="00793600">
      <w:pPr>
        <w:rPr>
          <w:sz w:val="24"/>
          <w:szCs w:val="24"/>
        </w:rPr>
      </w:pPr>
      <w:r>
        <w:rPr>
          <w:sz w:val="24"/>
          <w:szCs w:val="24"/>
        </w:rPr>
        <w:t xml:space="preserve">-ŽDO Split - </w:t>
      </w:r>
      <w:proofErr w:type="spellStart"/>
      <w:r>
        <w:rPr>
          <w:sz w:val="24"/>
          <w:szCs w:val="24"/>
        </w:rPr>
        <w:t>Građansko</w:t>
      </w:r>
      <w:proofErr w:type="spellEnd"/>
      <w:r>
        <w:rPr>
          <w:sz w:val="24"/>
          <w:szCs w:val="24"/>
        </w:rPr>
        <w:t xml:space="preserve"> </w:t>
      </w:r>
      <w:proofErr w:type="spellStart"/>
      <w:r>
        <w:rPr>
          <w:sz w:val="24"/>
          <w:szCs w:val="24"/>
        </w:rPr>
        <w:t>upravni</w:t>
      </w:r>
      <w:proofErr w:type="spellEnd"/>
      <w:r>
        <w:rPr>
          <w:sz w:val="24"/>
          <w:szCs w:val="24"/>
        </w:rPr>
        <w:t xml:space="preserve"> </w:t>
      </w:r>
      <w:proofErr w:type="spellStart"/>
      <w:r>
        <w:rPr>
          <w:sz w:val="24"/>
          <w:szCs w:val="24"/>
        </w:rPr>
        <w:t>odjel</w:t>
      </w:r>
      <w:proofErr w:type="spellEnd"/>
      <w:r>
        <w:rPr>
          <w:sz w:val="24"/>
          <w:szCs w:val="24"/>
        </w:rPr>
        <w:t xml:space="preserve">, Split, </w:t>
      </w:r>
      <w:proofErr w:type="spellStart"/>
      <w:r>
        <w:rPr>
          <w:sz w:val="24"/>
          <w:szCs w:val="24"/>
        </w:rPr>
        <w:t>Gundulićeva</w:t>
      </w:r>
      <w:proofErr w:type="spellEnd"/>
      <w:r>
        <w:rPr>
          <w:sz w:val="24"/>
          <w:szCs w:val="24"/>
        </w:rPr>
        <w:t xml:space="preserve"> 29 a</w:t>
      </w:r>
    </w:p>
    <w:p w:rsidRDefault="00793600" w:rsidP="00793600" w:rsidR="00793600">
      <w:pPr>
        <w:rPr>
          <w:sz w:val="24"/>
          <w:szCs w:val="24"/>
        </w:rPr>
      </w:pPr>
      <w:r>
        <w:rPr>
          <w:sz w:val="24"/>
          <w:szCs w:val="24"/>
        </w:rPr>
        <w:t xml:space="preserve">-FINA- </w:t>
      </w:r>
      <w:proofErr w:type="spellStart"/>
      <w:r>
        <w:rPr>
          <w:sz w:val="24"/>
          <w:szCs w:val="24"/>
        </w:rPr>
        <w:t>Regionalni</w:t>
      </w:r>
      <w:proofErr w:type="spellEnd"/>
      <w:r>
        <w:rPr>
          <w:sz w:val="24"/>
          <w:szCs w:val="24"/>
        </w:rPr>
        <w:t xml:space="preserve"> </w:t>
      </w:r>
      <w:proofErr w:type="spellStart"/>
      <w:r>
        <w:rPr>
          <w:sz w:val="24"/>
          <w:szCs w:val="24"/>
        </w:rPr>
        <w:t>centar</w:t>
      </w:r>
      <w:proofErr w:type="spellEnd"/>
      <w:r>
        <w:rPr>
          <w:sz w:val="24"/>
          <w:szCs w:val="24"/>
        </w:rPr>
        <w:t xml:space="preserve"> Split, Split, </w:t>
      </w:r>
      <w:proofErr w:type="spellStart"/>
      <w:r>
        <w:rPr>
          <w:sz w:val="24"/>
          <w:szCs w:val="24"/>
        </w:rPr>
        <w:t>Mažuranićevo</w:t>
      </w:r>
      <w:proofErr w:type="spellEnd"/>
      <w:r>
        <w:rPr>
          <w:sz w:val="24"/>
          <w:szCs w:val="24"/>
        </w:rPr>
        <w:t xml:space="preserve"> </w:t>
      </w:r>
      <w:proofErr w:type="spellStart"/>
      <w:r>
        <w:rPr>
          <w:sz w:val="24"/>
          <w:szCs w:val="24"/>
        </w:rPr>
        <w:t>šetalište</w:t>
      </w:r>
      <w:proofErr w:type="spellEnd"/>
      <w:r>
        <w:rPr>
          <w:sz w:val="24"/>
          <w:szCs w:val="24"/>
        </w:rPr>
        <w:t xml:space="preserve"> 24 b</w:t>
      </w:r>
    </w:p>
    <w:p w:rsidRDefault="00793600" w:rsidP="00793600" w:rsidR="00793600">
      <w:pPr>
        <w:rPr>
          <w:sz w:val="24"/>
          <w:szCs w:val="24"/>
        </w:rPr>
      </w:pPr>
      <w:r>
        <w:rPr>
          <w:sz w:val="24"/>
          <w:szCs w:val="24"/>
        </w:rPr>
        <w:t>-</w:t>
      </w:r>
      <w:proofErr w:type="spellStart"/>
      <w:r>
        <w:rPr>
          <w:sz w:val="24"/>
          <w:szCs w:val="24"/>
        </w:rPr>
        <w:t>Stečajna</w:t>
      </w:r>
      <w:proofErr w:type="spellEnd"/>
      <w:r>
        <w:rPr>
          <w:sz w:val="24"/>
          <w:szCs w:val="24"/>
        </w:rPr>
        <w:t xml:space="preserve"> </w:t>
      </w:r>
      <w:proofErr w:type="spellStart"/>
      <w:proofErr w:type="gramStart"/>
      <w:r>
        <w:rPr>
          <w:sz w:val="24"/>
          <w:szCs w:val="24"/>
        </w:rPr>
        <w:t>pisarnica</w:t>
      </w:r>
      <w:proofErr w:type="spellEnd"/>
      <w:r>
        <w:rPr>
          <w:sz w:val="24"/>
          <w:szCs w:val="24"/>
        </w:rPr>
        <w:t xml:space="preserve">  </w:t>
      </w:r>
      <w:proofErr w:type="spellStart"/>
      <w:r>
        <w:rPr>
          <w:sz w:val="24"/>
          <w:szCs w:val="24"/>
        </w:rPr>
        <w:t>suda</w:t>
      </w:r>
      <w:proofErr w:type="spellEnd"/>
      <w:proofErr w:type="gramEnd"/>
      <w:r>
        <w:rPr>
          <w:sz w:val="24"/>
          <w:szCs w:val="24"/>
        </w:rPr>
        <w:t xml:space="preserve"> –</w:t>
      </w:r>
      <w:proofErr w:type="spellStart"/>
      <w:r>
        <w:rPr>
          <w:sz w:val="24"/>
          <w:szCs w:val="24"/>
        </w:rPr>
        <w:t>ovdje</w:t>
      </w:r>
      <w:proofErr w:type="spellEnd"/>
      <w:r>
        <w:rPr>
          <w:sz w:val="24"/>
          <w:szCs w:val="24"/>
        </w:rPr>
        <w:t>-</w:t>
      </w:r>
    </w:p>
    <w:p w:rsidRDefault="00793600" w:rsidP="00793600" w:rsidR="00793600">
      <w:pPr>
        <w:rPr>
          <w:sz w:val="24"/>
          <w:szCs w:val="24"/>
        </w:rPr>
      </w:pPr>
      <w:r>
        <w:rPr>
          <w:sz w:val="24"/>
          <w:szCs w:val="24"/>
        </w:rPr>
        <w:t>-</w:t>
      </w:r>
      <w:proofErr w:type="spellStart"/>
      <w:r>
        <w:rPr>
          <w:sz w:val="24"/>
          <w:szCs w:val="24"/>
        </w:rPr>
        <w:t>Registarski</w:t>
      </w:r>
      <w:proofErr w:type="spellEnd"/>
      <w:r>
        <w:rPr>
          <w:sz w:val="24"/>
          <w:szCs w:val="24"/>
        </w:rPr>
        <w:t xml:space="preserve"> </w:t>
      </w:r>
      <w:proofErr w:type="spellStart"/>
      <w:r>
        <w:rPr>
          <w:sz w:val="24"/>
          <w:szCs w:val="24"/>
        </w:rPr>
        <w:t>odjel</w:t>
      </w:r>
      <w:proofErr w:type="spellEnd"/>
      <w:r>
        <w:rPr>
          <w:sz w:val="24"/>
          <w:szCs w:val="24"/>
        </w:rPr>
        <w:t xml:space="preserve"> </w:t>
      </w:r>
      <w:proofErr w:type="spellStart"/>
      <w:r>
        <w:rPr>
          <w:sz w:val="24"/>
          <w:szCs w:val="24"/>
        </w:rPr>
        <w:t>suda</w:t>
      </w:r>
      <w:proofErr w:type="spellEnd"/>
      <w:r>
        <w:rPr>
          <w:sz w:val="24"/>
          <w:szCs w:val="24"/>
        </w:rPr>
        <w:t xml:space="preserve"> – </w:t>
      </w:r>
      <w:proofErr w:type="spellStart"/>
      <w:r>
        <w:rPr>
          <w:sz w:val="24"/>
          <w:szCs w:val="24"/>
        </w:rPr>
        <w:t>po</w:t>
      </w:r>
      <w:proofErr w:type="spellEnd"/>
      <w:r>
        <w:rPr>
          <w:sz w:val="24"/>
          <w:szCs w:val="24"/>
        </w:rPr>
        <w:t xml:space="preserve"> </w:t>
      </w:r>
      <w:proofErr w:type="spellStart"/>
      <w:r>
        <w:rPr>
          <w:sz w:val="24"/>
          <w:szCs w:val="24"/>
        </w:rPr>
        <w:t>pravomoćnosti</w:t>
      </w:r>
      <w:proofErr w:type="spellEnd"/>
    </w:p>
    <w:p w:rsidRDefault="00793600" w:rsidP="00793600" w:rsidR="00793600">
      <w:pPr>
        <w:rPr>
          <w:sz w:val="24"/>
          <w:szCs w:val="24"/>
        </w:rPr>
      </w:pPr>
      <w:r>
        <w:rPr>
          <w:sz w:val="24"/>
          <w:szCs w:val="24"/>
        </w:rPr>
        <w:t xml:space="preserve">-e- </w:t>
      </w:r>
      <w:proofErr w:type="spellStart"/>
      <w:r>
        <w:rPr>
          <w:sz w:val="24"/>
          <w:szCs w:val="24"/>
        </w:rPr>
        <w:t>oglasna</w:t>
      </w:r>
      <w:proofErr w:type="spellEnd"/>
      <w:r>
        <w:rPr>
          <w:sz w:val="24"/>
          <w:szCs w:val="24"/>
        </w:rPr>
        <w:t xml:space="preserve"> </w:t>
      </w:r>
      <w:proofErr w:type="spellStart"/>
      <w:r>
        <w:rPr>
          <w:sz w:val="24"/>
          <w:szCs w:val="24"/>
        </w:rPr>
        <w:t>ploča</w:t>
      </w:r>
      <w:proofErr w:type="spellEnd"/>
      <w:r>
        <w:rPr>
          <w:sz w:val="24"/>
          <w:szCs w:val="24"/>
        </w:rPr>
        <w:t xml:space="preserve"> </w:t>
      </w:r>
    </w:p>
    <w:p w:rsidRDefault="00793600" w:rsidP="00793600" w:rsidR="00793600">
      <w:pPr>
        <w:rPr>
          <w:sz w:val="24"/>
          <w:szCs w:val="24"/>
        </w:rPr>
      </w:pPr>
    </w:p>
    <w:p w:rsidRDefault="00793600" w:rsidP="00793600" w:rsidR="00793600">
      <w:pPr>
        <w:rPr>
          <w:rFonts w:cstheme="minorBidi" w:eastAsiaTheme="minorHAnsi"/>
          <w:sz w:val="24"/>
          <w:szCs w:val="24"/>
          <w:lang w:eastAsia="en-US"/>
        </w:rPr>
      </w:pPr>
      <w:r>
        <w:rPr>
          <w:sz w:val="24"/>
          <w:szCs w:val="24"/>
        </w:rPr>
        <w:tab/>
      </w:r>
    </w:p>
    <w:p w:rsidRDefault="00793600" w:rsidP="00793600" w:rsidR="00793600">
      <w:pPr>
        <w:rPr>
          <w:sz w:val="24"/>
          <w:szCs w:val="24"/>
        </w:rPr>
      </w:pPr>
    </w:p>
    <w:p w:rsidRDefault="00793600" w:rsidP="00793600" w:rsidR="00793600"/>
    <w:p w:rsidRDefault="00793600" w:rsidR="00793600"/>
    <w:sectPr w:rsidR="0079360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5737A4"/>
    <w:multiLevelType w:val="hybridMultilevel"/>
    <w:tmpl w:val="050619B8"/>
    <w:lvl w:tplc="BB180B62"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3600"/>
    <w:rsid w:val="005E329F"/>
    <w:rsid w:val="00793600"/>
    <w:rsid w:val="00817071"/>
    <w:rsid w:val="008D57F5"/>
    <w:rsid w:val="00A76355"/>
    <w:rsid w:val="00C54B9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3600"/>
    <w:rPr>
      <w:rFonts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936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3600"/>
    <w:rPr>
      <w:rFonts w:cs="Tahoma" w:eastAsia="Times New Roman" w:hAnsi="Tahoma" w:ascii="Tahoma"/>
      <w:sz w:val="16"/>
      <w:szCs w:val="16"/>
      <w:lang w:eastAsia="hr-HR" w:val="en-US"/>
    </w:rPr>
  </w:style>
  <w:style w:styleId="Tijeloteksta-uvlaka3" w:type="paragraph">
    <w:name w:val="Body Text Indent 3"/>
    <w:basedOn w:val="Normal"/>
    <w:link w:val="Tijeloteksta-uvlaka3Char"/>
    <w:semiHidden/>
    <w:unhideWhenUsed/>
    <w:rsid w:val="00793600"/>
    <w:pPr>
      <w:spacing w:after="120"/>
      <w:ind w:left="283"/>
    </w:pPr>
    <w:rPr>
      <w:sz w:val="16"/>
      <w:szCs w:val="16"/>
      <w:lang w:val="hr-HR"/>
    </w:rPr>
  </w:style>
  <w:style w:customStyle="true" w:styleId="Tijeloteksta-uvlaka3Char" w:type="character">
    <w:name w:val="Tijelo teksta - uvlaka 3 Char"/>
    <w:basedOn w:val="Zadanifontodlomka"/>
    <w:link w:val="Tijeloteksta-uvlaka3"/>
    <w:semiHidden/>
    <w:rsid w:val="00793600"/>
    <w:rPr>
      <w:rFonts w:eastAsia="Times New Roman"/>
      <w:sz w:val="16"/>
      <w:szCs w:val="16"/>
      <w:lang w:eastAsia="hr-HR"/>
    </w:rPr>
  </w:style>
  <w:style w:styleId="Bezproreda" w:type="paragraph">
    <w:name w:val="No Spacing"/>
    <w:uiPriority w:val="1"/>
    <w:qFormat/>
    <w:rsid w:val="00793600"/>
  </w:style>
  <w:style w:customStyle="true" w:styleId="Uputaopravnomlijeku" w:type="paragraph">
    <w:name w:val="Uputa o pravnom lijeku"/>
    <w:basedOn w:val="Normal"/>
    <w:next w:val="Normal"/>
    <w:qFormat/>
    <w:rsid w:val="00793600"/>
    <w:pPr>
      <w:keepNext/>
      <w:spacing w:after="120" w:before="360"/>
    </w:pPr>
    <w:rPr>
      <w:rFonts w:cstheme="minorBidi" w:eastAsiaTheme="minorHAnsi"/>
      <w:sz w:val="24"/>
      <w:szCs w:val="24"/>
      <w:lang w:eastAsia="en-US" w:val="hr-HR"/>
    </w:rPr>
  </w:style>
  <w:style w:customStyle="true" w:styleId="UputatekstChar" w:type="character">
    <w:name w:val="Uputa_tekst Char"/>
    <w:basedOn w:val="Zadanifontodlomka"/>
    <w:link w:val="Uputatekst"/>
    <w:locked/>
    <w:rsid w:val="00793600"/>
  </w:style>
  <w:style w:customStyle="true" w:styleId="Uputatekst" w:type="paragraph">
    <w:name w:val="Uputa_tekst"/>
    <w:basedOn w:val="Normal"/>
    <w:link w:val="UputatekstChar"/>
    <w:qFormat/>
    <w:rsid w:val="00793600"/>
    <w:pPr>
      <w:spacing w:after="120"/>
      <w:jc w:val="both"/>
    </w:pPr>
    <w:rPr>
      <w:rFonts w:eastAsiaTheme="minorHAnsi"/>
      <w:sz w:val="24"/>
      <w:szCs w:val="24"/>
      <w:lang w:eastAsia="en-US" w:val="hr-HR"/>
    </w:rPr>
  </w:style>
  <w:style w:styleId="Odlomakpopisa" w:type="paragraph">
    <w:name w:val="List Paragraph"/>
    <w:basedOn w:val="Normal"/>
    <w:uiPriority w:val="34"/>
    <w:qFormat/>
    <w:rsid w:val="00793600"/>
    <w:pPr>
      <w:ind w:left="720"/>
      <w:contextualSpacing/>
    </w:pPr>
  </w:style>
  <w:style w:styleId="Tekstrezerviranogmjesta" w:type="character">
    <w:name w:val="Placeholder Text"/>
    <w:basedOn w:val="Zadanifontodlomka"/>
    <w:uiPriority w:val="99"/>
    <w:semiHidden/>
    <w:rsid w:val="00A76355"/>
    <w:rPr>
      <w:color w:val="808080"/>
      <w:bdr w:space="0" w:sz="0" w:color="auto" w:val="none"/>
      <w:shd w:fill="auto" w:color="auto" w:val="clear"/>
    </w:rPr>
  </w:style>
  <w:style w:customStyle="true" w:styleId="eSPISCCParagraphDefaultFont" w:type="character">
    <w:name w:val="eSPIS_CC_Paragraph Default Font"/>
    <w:basedOn w:val="Zadanifontodlomka"/>
    <w:rsid w:val="00A7635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76355"/>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635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635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3600"/>
    <w:rPr>
      <w:rFonts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93600"/>
    <w:rPr>
      <w:rFonts w:ascii="Tahoma" w:cs="Tahoma" w:hAnsi="Tahoma"/>
      <w:sz w:val="16"/>
      <w:szCs w:val="16"/>
    </w:rPr>
  </w:style>
  <w:style w:customStyle="1" w:styleId="TekstbaloniaChar" w:type="character">
    <w:name w:val="Tekst balončića Char"/>
    <w:basedOn w:val="Zadanifontodlomka"/>
    <w:link w:val="Tekstbalonia"/>
    <w:uiPriority w:val="99"/>
    <w:semiHidden/>
    <w:rsid w:val="00793600"/>
    <w:rPr>
      <w:rFonts w:ascii="Tahoma" w:cs="Tahoma" w:eastAsia="Times New Roman" w:hAnsi="Tahoma"/>
      <w:sz w:val="16"/>
      <w:szCs w:val="16"/>
      <w:lang w:eastAsia="hr-HR" w:val="en-US"/>
    </w:rPr>
  </w:style>
  <w:style w:styleId="Tijeloteksta-uvlaka3" w:type="paragraph">
    <w:name w:val="Body Text Indent 3"/>
    <w:basedOn w:val="Normal"/>
    <w:link w:val="Tijeloteksta-uvlaka3Char"/>
    <w:semiHidden/>
    <w:unhideWhenUsed/>
    <w:rsid w:val="00793600"/>
    <w:pPr>
      <w:spacing w:after="120"/>
      <w:ind w:left="283"/>
    </w:pPr>
    <w:rPr>
      <w:sz w:val="16"/>
      <w:szCs w:val="16"/>
      <w:lang w:val="hr-HR"/>
    </w:rPr>
  </w:style>
  <w:style w:customStyle="1" w:styleId="Tijeloteksta-uvlaka3Char" w:type="character">
    <w:name w:val="Tijelo teksta - uvlaka 3 Char"/>
    <w:basedOn w:val="Zadanifontodlomka"/>
    <w:link w:val="Tijeloteksta-uvlaka3"/>
    <w:semiHidden/>
    <w:rsid w:val="00793600"/>
    <w:rPr>
      <w:rFonts w:eastAsia="Times New Roman"/>
      <w:sz w:val="16"/>
      <w:szCs w:val="16"/>
      <w:lang w:eastAsia="hr-HR"/>
    </w:rPr>
  </w:style>
  <w:style w:styleId="Bezproreda" w:type="paragraph">
    <w:name w:val="No Spacing"/>
    <w:uiPriority w:val="1"/>
    <w:qFormat/>
    <w:rsid w:val="00793600"/>
  </w:style>
  <w:style w:customStyle="1" w:styleId="Uputaopravnomlijeku" w:type="paragraph">
    <w:name w:val="Uputa o pravnom lijeku"/>
    <w:basedOn w:val="Normal"/>
    <w:next w:val="Normal"/>
    <w:qFormat/>
    <w:rsid w:val="00793600"/>
    <w:pPr>
      <w:keepNext/>
      <w:spacing w:after="120" w:before="360"/>
    </w:pPr>
    <w:rPr>
      <w:rFonts w:cstheme="minorBidi" w:eastAsiaTheme="minorHAnsi"/>
      <w:sz w:val="24"/>
      <w:szCs w:val="24"/>
      <w:lang w:eastAsia="en-US" w:val="hr-HR"/>
    </w:rPr>
  </w:style>
  <w:style w:customStyle="1" w:styleId="UputatekstChar" w:type="character">
    <w:name w:val="Uputa_tekst Char"/>
    <w:basedOn w:val="Zadanifontodlomka"/>
    <w:link w:val="Uputatekst"/>
    <w:locked/>
    <w:rsid w:val="00793600"/>
  </w:style>
  <w:style w:customStyle="1" w:styleId="Uputatekst" w:type="paragraph">
    <w:name w:val="Uputa_tekst"/>
    <w:basedOn w:val="Normal"/>
    <w:link w:val="UputatekstChar"/>
    <w:qFormat/>
    <w:rsid w:val="00793600"/>
    <w:pPr>
      <w:spacing w:after="120"/>
      <w:jc w:val="both"/>
    </w:pPr>
    <w:rPr>
      <w:rFonts w:eastAsiaTheme="minorHAnsi"/>
      <w:sz w:val="24"/>
      <w:szCs w:val="24"/>
      <w:lang w:eastAsia="en-US" w:val="hr-HR"/>
    </w:rPr>
  </w:style>
  <w:style w:styleId="Odlomakpopisa" w:type="paragraph">
    <w:name w:val="List Paragraph"/>
    <w:basedOn w:val="Normal"/>
    <w:uiPriority w:val="34"/>
    <w:qFormat/>
    <w:rsid w:val="00793600"/>
    <w:pPr>
      <w:ind w:left="720"/>
      <w:contextualSpacing/>
    </w:pPr>
  </w:style>
  <w:style w:styleId="Tekstrezerviranogmjesta" w:type="character">
    <w:name w:val="Placeholder Text"/>
    <w:basedOn w:val="Zadanifontodlomka"/>
    <w:uiPriority w:val="99"/>
    <w:semiHidden/>
    <w:rsid w:val="00A76355"/>
    <w:rPr>
      <w:color w:val="808080"/>
      <w:bdr w:color="auto" w:space="0" w:sz="0" w:val="none"/>
      <w:shd w:color="auto" w:fill="auto" w:val="clear"/>
    </w:rPr>
  </w:style>
  <w:style w:customStyle="1" w:styleId="eSPISCCParagraphDefaultFont" w:type="character">
    <w:name w:val="eSPIS_CC_Paragraph Default Font"/>
    <w:basedOn w:val="Zadanifontodlomka"/>
    <w:rsid w:val="00A7635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76355"/>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635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635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6769573">
      <w:bodyDiv w:val="true"/>
      <w:marLeft w:val="0"/>
      <w:marRight w:val="0"/>
      <w:marTop w:val="0"/>
      <w:marBottom w:val="0"/>
      <w:divBdr>
        <w:top w:space="0" w:sz="0" w:color="auto" w:val="none"/>
        <w:left w:space="0" w:sz="0" w:color="auto" w:val="none"/>
        <w:bottom w:space="0" w:sz="0" w:color="auto" w:val="none"/>
        <w:right w:space="0" w:sz="0" w:color="auto" w:val="none"/>
      </w:divBdr>
    </w:div>
    <w:div w:id="20297174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2011.</izvorni_sadrzaj>
    <derivirana_varijabla naziv="DomainObject.Predmet.DatumOsnivanja_1">18.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St-90/2011</izvorni_sadrzaj>
    <derivirana_varijabla naziv="DomainObject.Predmet.OznakaBroj_1">St-90/2011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TREPTAČ d.o.o za graditeljstvo, trgovinu i usluge "u stečaju"</izvorni_sadrzaj>
    <derivirana_varijabla naziv="DomainObject.Predmet.ProtustrankaFormated_1">  TREPTAČ d.o.o za graditeljstvo, trgovinu i usluge "u stečaju"</derivirana_varijabla>
  </DomainObject.Predmet.ProtustrankaFormated>
  <DomainObject.Predmet.ProtustrankaFormatedOIB>
    <izvorni_sadrzaj>  TREPTAČ d.o.o za graditeljstvo, trgovinu i usluge "u stečaju", OIB 27410567888</izvorni_sadrzaj>
    <derivirana_varijabla naziv="DomainObject.Predmet.ProtustrankaFormatedOIB_1">  TREPTAČ d.o.o za graditeljstvo, trgovinu i usluge "u stečaju", OIB 27410567888</derivirana_varijabla>
  </DomainObject.Predmet.ProtustrankaFormatedOIB>
  <DomainObject.Predmet.ProtustrankaFormatedWithAdress>
    <izvorni_sadrzaj> TREPTAČ d.o.o za graditeljstvo, trgovinu i usluge "u stečaju", Pujanke 24/a, 21000 Split</izvorni_sadrzaj>
    <derivirana_varijabla naziv="DomainObject.Predmet.ProtustrankaFormatedWithAdress_1"> TREPTAČ d.o.o za graditeljstvo, trgovinu i usluge "u stečaju", Pujanke 24/a, 21000 Split</derivirana_varijabla>
  </DomainObject.Predmet.ProtustrankaFormatedWithAdress>
  <DomainObject.Predmet.ProtustrankaFormatedWithAdressOIB>
    <izvorni_sadrzaj> TREPTAČ d.o.o za graditeljstvo, trgovinu i usluge "u stečaju", OIB 27410567888, Pujanke 24/a, 21000 Split</izvorni_sadrzaj>
    <derivirana_varijabla naziv="DomainObject.Predmet.ProtustrankaFormatedWithAdressOIB_1"> TREPTAČ d.o.o za graditeljstvo, trgovinu i usluge "u stečaju", OIB 27410567888, Pujanke 24/a, 21000 Split</derivirana_varijabla>
  </DomainObject.Predmet.ProtustrankaFormatedWithAdressOIB>
  <DomainObject.Predmet.ProtustrankaWithAdress>
    <izvorni_sadrzaj>TREPTAČ d.o.o za graditeljstvo, trgovinu i usluge "u stečaju" Pujanke 24/a, 21000 Split</izvorni_sadrzaj>
    <derivirana_varijabla naziv="DomainObject.Predmet.ProtustrankaWithAdress_1">TREPTAČ d.o.o za graditeljstvo, trgovinu i usluge "u stečaju" Pujanke 24/a, 21000 Split</derivirana_varijabla>
  </DomainObject.Predmet.ProtustrankaWithAdress>
  <DomainObject.Predmet.ProtustrankaWithAdressOIB>
    <izvorni_sadrzaj>TREPTAČ d.o.o za graditeljstvo, trgovinu i usluge "u stečaju", OIB 27410567888, Pujanke 24/a, 21000 Split</izvorni_sadrzaj>
    <derivirana_varijabla naziv="DomainObject.Predmet.ProtustrankaWithAdressOIB_1">TREPTAČ d.o.o za graditeljstvo, trgovinu i usluge "u stečaju", OIB 27410567888, Pujanke 24/a, 21000 Split</derivirana_varijabla>
  </DomainObject.Predmet.ProtustrankaWithAdressOIB>
  <DomainObject.Predmet.ProtustrankaNazivFormated>
    <izvorni_sadrzaj>TREPTAČ d.o.o za graditeljstvo, trgovinu i usluge "u stečaju"</izvorni_sadrzaj>
    <derivirana_varijabla naziv="DomainObject.Predmet.ProtustrankaNazivFormated_1">TREPTAČ d.o.o za graditeljstvo, trgovinu i usluge "u stečaju"</derivirana_varijabla>
  </DomainObject.Predmet.ProtustrankaNazivFormated>
  <DomainObject.Predmet.ProtustrankaNazivFormatedOIB>
    <izvorni_sadrzaj>TREPTAČ d.o.o za graditeljstvo, trgovinu i usluge "u stečaju", OIB 27410567888</izvorni_sadrzaj>
    <derivirana_varijabla naziv="DomainObject.Predmet.ProtustrankaNazivFormatedOIB_1">TREPTAČ d.o.o za graditeljstvo, trgovinu i usluge "u stečaju", OIB 27410567888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STIPE RAKO; PLATEA KONZALTING društvo s ograničenom odgovornošću za projektiranje i nadzor; SIGNAL SISTEM proizvodnja i dorada prometnih znakova d. o. o.; PREALUX d.o.o.; ŽDO; Stečajna upravitelicaj / Dunja Krstulović</izvorni_sadrzaj>
    <derivirana_varijabla naziv="DomainObject.Predmet.StrankaFormated_1">  STIPE RAKO; PLATEA KONZALTING društvo s ograničenom odgovornošću za projektiranje i nadzor; SIGNAL SISTEM proizvodnja i dorada prometnih znakova d. o. o.; PREALUX d.o.o.; ŽDO; Stečajna upravitelicaj / Dunja Krstulović</derivirana_varijabla>
  </DomainObject.Predmet.StrankaFormated>
  <DomainObject.Predmet.StrankaFormatedOIB>
    <izvorni_sadrzaj>  STIPE RAKO, OIB 78275668999; PLATEA KONZALTING društvo s ograničenom odgovornošću za projektiranje i nadzor, OIB 04257387859; SIGNAL SISTEM proizvodnja i dorada prometnih znakova d. o. o., OIB 92389180166; PREALUX d.o.o., OIB 11564945721; ŽDO, OIB 70793241859; Stečajna upravitelicaj / Dunja Krstulović, OIB 22987478487</izvorni_sadrzaj>
    <derivirana_varijabla naziv="DomainObject.Predmet.StrankaFormatedOIB_1">  STIPE RAKO, OIB 78275668999; PLATEA KONZALTING društvo s ograničenom odgovornošću za projektiranje i nadzor, OIB 04257387859; SIGNAL SISTEM proizvodnja i dorada prometnih znakova d. o. o., OIB 92389180166; PREALUX d.o.o., OIB 11564945721; ŽDO, OIB 70793241859; Stečajna upravitelicaj / Dunja Krstulović, OIB 22987478487</derivirana_varijabla>
  </DomainObject.Predmet.StrankaFormatedOIB>
  <DomainObject.Predmet.StrankaFormatedWithAdress>
    <izvorni_sadrzaj> STIPE RAKO, Novigradska 36, 21000 Split; PLATEA KONZALTING društvo s ograničenom odgovornošću za projektiranje i nadzor, Stepinčeva 61, Split; SIGNAL SISTEM proizvodnja i dorada prometnih znakova d. o. o., Grubišina 15, Pula; PREALUX d.o.o., Nalješkovićeva 45, 10000 Zagreb; ŽDO, 21000 Split; Stečajna upravitelicaj / Dunja Krstulović, Vinkovačka 41, 21000 Split</izvorni_sadrzaj>
    <derivirana_varijabla naziv="DomainObject.Predmet.StrankaFormatedWithAdress_1"> STIPE RAKO, Novigradska 36, 21000 Split; PLATEA KONZALTING društvo s ograničenom odgovornošću za projektiranje i nadzor, Stepinčeva 61, Split; SIGNAL SISTEM proizvodnja i dorada prometnih znakova d. o. o., Grubišina 15, Pula; PREALUX d.o.o., Nalješkovićeva 45, 10000 Zagreb; ŽDO, 21000 Split; Stečajna upravitelicaj / Dunja Krstulović, Vinkovačka 41, 21000 Split</derivirana_varijabla>
  </DomainObject.Predmet.StrankaFormatedWithAdress>
  <DomainObject.Predmet.StrankaFormatedWithAdressOIB>
    <izvorni_sadrzaj> STIPE RAKO, OIB 78275668999, Novigradska 36, 21000 Split; PLATEA KONZALTING društvo s ograničenom odgovornošću za projektiranje i nadzor, OIB 04257387859, Stepinčeva 61, Split; SIGNAL SISTEM proizvodnja i dorada prometnih znakova d. o. o., OIB 92389180166, Grubišina 15, Pula; PREALUX d.o.o., OIB 11564945721, Nalješkovićeva 45, 10000 Zagreb; ŽDO, OIB 70793241859, 21000 Split; Stečajna upravitelicaj / Dunja Krstulović, OIB 22987478487, Vinkovačka 41, 21000 Split</izvorni_sadrzaj>
    <derivirana_varijabla naziv="DomainObject.Predmet.StrankaFormatedWithAdressOIB_1"> STIPE RAKO, OIB 78275668999, Novigradska 36, 21000 Split; PLATEA KONZALTING društvo s ograničenom odgovornošću za projektiranje i nadzor, OIB 04257387859, Stepinčeva 61, Split; SIGNAL SISTEM proizvodnja i dorada prometnih znakova d. o. o., OIB 92389180166, Grubišina 15, Pula; PREALUX d.o.o., OIB 11564945721, Nalješkovićeva 45, 10000 Zagreb; ŽDO, OIB 70793241859, 21000 Split; Stečajna upravitelicaj / Dunja Krstulović, OIB 22987478487, Vinkovačka 41, 21000 Split</derivirana_varijabla>
  </DomainObject.Predmet.StrankaFormatedWithAdressOIB>
  <DomainObject.Predmet.StrankaWithAdress>
    <izvorni_sadrzaj>STIPE RAKO Novigradska 36,21000 Split,PLATEA KONZALTING društvo s ograničenom odgovornošću za projektiranje i nadzor Stepinčeva 61,Split,SIGNAL SISTEM proizvodnja i dorada prometnih znakova d. o. o. Grubišina 15,Pula,PREALUX d.o.o. Nalješkovićeva 45,10000 Zagreb,ŽDO 21000 Split,Stečajna upravitelicaj / Dunja Krstulović Vinkovačka 41,21000 Split</izvorni_sadrzaj>
    <derivirana_varijabla naziv="DomainObject.Predmet.StrankaWithAdress_1">STIPE RAKO Novigradska 36,21000 Split,PLATEA KONZALTING društvo s ograničenom odgovornošću za projektiranje i nadzor Stepinčeva 61,Split,SIGNAL SISTEM proizvodnja i dorada prometnih znakova d. o. o. Grubišina 15,Pula,PREALUX d.o.o. Nalješkovićeva 45,10000 Zagreb,ŽDO 21000 Split,Stečajna upravitelicaj / Dunja Krstulović Vinkovačka 41,21000 Split</derivirana_varijabla>
  </DomainObject.Predmet.StrankaWithAdress>
  <DomainObject.Predmet.StrankaWithAdressOIB>
    <izvorni_sadrzaj>STIPE RAKO, OIB 78275668999, Novigradska 36,21000 Split,PLATEA KONZALTING društvo s ograničenom odgovornošću za projektiranje i nadzor, OIB 04257387859, Stepinčeva 61,Split,SIGNAL SISTEM proizvodnja i dorada prometnih znakova d. o. o., OIB 92389180166, Grubišina 15,Pula,PREALUX d.o.o., OIB 11564945721, Nalješkovićeva 45,10000 Zagreb,ŽDO, OIB 70793241859, 21000 Split,Stečajna upravitelicaj / Dunja Krstulović, OIB 22987478487, Vinkovačka 41,21000 Split</izvorni_sadrzaj>
    <derivirana_varijabla naziv="DomainObject.Predmet.StrankaWithAdressOIB_1">STIPE RAKO, OIB 78275668999, Novigradska 36,21000 Split,PLATEA KONZALTING društvo s ograničenom odgovornošću za projektiranje i nadzor, OIB 04257387859, Stepinčeva 61,Split,SIGNAL SISTEM proizvodnja i dorada prometnih znakova d. o. o., OIB 92389180166, Grubišina 15,Pula,PREALUX d.o.o., OIB 11564945721, Nalješkovićeva 45,10000 Zagreb,ŽDO, OIB 70793241859, 21000 Split,Stečajna upravitelicaj / Dunja Krstulović, OIB 22987478487, Vinkovačka 41,21000 Split</derivirana_varijabla>
  </DomainObject.Predmet.StrankaWithAdressOIB>
  <DomainObject.Predmet.StrankaNazivFormated>
    <izvorni_sadrzaj>STIPE RAKO,PLATEA KONZALTING društvo s ograničenom odgovornošću za projektiranje i nadzor,SIGNAL SISTEM proizvodnja i dorada prometnih znakova d. o. o.,PREALUX d.o.o.,ŽDO,Stečajna upravitelicaj / Dunja Krstulović</izvorni_sadrzaj>
    <derivirana_varijabla naziv="DomainObject.Predmet.StrankaNazivFormated_1">STIPE RAKO,PLATEA KONZALTING društvo s ograničenom odgovornošću za projektiranje i nadzor,SIGNAL SISTEM proizvodnja i dorada prometnih znakova d. o. o.,PREALUX d.o.o.,ŽDO,Stečajna upravitelicaj / Dunja Krstulović</derivirana_varijabla>
  </DomainObject.Predmet.StrankaNazivFormated>
  <DomainObject.Predmet.StrankaNazivFormatedOIB>
    <izvorni_sadrzaj>STIPE RAKO, OIB 78275668999,PLATEA KONZALTING društvo s ograničenom odgovornošću za projektiranje i nadzor, OIB 04257387859,SIGNAL SISTEM proizvodnja i dorada prometnih znakova d. o. o., OIB 92389180166,PREALUX d.o.o., OIB 11564945721,ŽDO, OIB 70793241859,Stečajna upravitelicaj / Dunja Krstulović, OIB 22987478487</izvorni_sadrzaj>
    <derivirana_varijabla naziv="DomainObject.Predmet.StrankaNazivFormatedOIB_1">STIPE RAKO, OIB 78275668999,PLATEA KONZALTING društvo s ograničenom odgovornošću za projektiranje i nadzor, OIB 04257387859,SIGNAL SISTEM proizvodnja i dorada prometnih znakova d. o. o., OIB 92389180166,PREALUX d.o.o., OIB 11564945721,ŽDO, OIB 70793241859,Stečajna upravitelicaj / Dunja Krstulović, OIB 22987478487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STIPE RAKO</item>
      <item>PLATEA KONZALTING društvo s ograničenom odgovornošću za projektiranje i nadzor</item>
      <item>SIGNAL SISTEM proizvodnja i dorada prometnih znakova d. o. o.</item>
      <item>PREALUX d.o.o.</item>
      <item>ŽDO</item>
      <item>Stečajna upravitelicaj / Dunja Krstulović</item>
    </izvorni_sadrzaj>
    <derivirana_varijabla naziv="DomainObject.Predmet.StrankaListFormated_1">
      <item>STIPE RAKO</item>
      <item>PLATEA KONZALTING društvo s ograničenom odgovornošću za projektiranje i nadzor</item>
      <item>SIGNAL SISTEM proizvodnja i dorada prometnih znakova d. o. o.</item>
      <item>PREALUX d.o.o.</item>
      <item>ŽDO</item>
      <item>Stečajna upravitelicaj / Dunja Krstulović</item>
    </derivirana_varijabla>
  </DomainObject.Predmet.StrankaListFormated>
  <DomainObject.Predmet.StrankaListFormatedOIB>
    <izvorni_sadrzaj>
      <item>STIPE RAKO, OIB 78275668999</item>
      <item>PLATEA KONZALTING društvo s ograničenom odgovornošću za projektiranje i nadzor, OIB 04257387859</item>
      <item>SIGNAL SISTEM proizvodnja i dorada prometnih znakova d. o. o., OIB 92389180166</item>
      <item>PREALUX d.o.o., OIB 11564945721</item>
      <item>ŽDO, OIB 70793241859</item>
      <item>Stečajna upravitelicaj / Dunja Krstulović, OIB 22987478487</item>
    </izvorni_sadrzaj>
    <derivirana_varijabla naziv="DomainObject.Predmet.StrankaListFormatedOIB_1">
      <item>STIPE RAKO, OIB 78275668999</item>
      <item>PLATEA KONZALTING društvo s ograničenom odgovornošću za projektiranje i nadzor, OIB 04257387859</item>
      <item>SIGNAL SISTEM proizvodnja i dorada prometnih znakova d. o. o., OIB 92389180166</item>
      <item>PREALUX d.o.o., OIB 11564945721</item>
      <item>ŽDO, OIB 70793241859</item>
      <item>Stečajna upravitelicaj / Dunja Krstulović, OIB 22987478487</item>
    </derivirana_varijabla>
  </DomainObject.Predmet.StrankaListFormatedOIB>
  <DomainObject.Predmet.StrankaListFormatedWithAdress>
    <izvorni_sadrzaj>
      <item>STIPE RAKO, Novigradska 36, 21000 Split</item>
      <item>PLATEA KONZALTING društvo s ograničenom odgovornošću za projektiranje i nadzor, Stepinčeva 61, Split</item>
      <item>SIGNAL SISTEM proizvodnja i dorada prometnih znakova d. o. o., Grubišina 15, Pula</item>
      <item>PREALUX d.o.o., Nalješkovićeva 45, 10000 Zagreb</item>
      <item>ŽDO, 21000 Split</item>
      <item>Stečajna upravitelicaj / Dunja Krstulović, Vinkovačka 41, 21000 Split</item>
    </izvorni_sadrzaj>
    <derivirana_varijabla naziv="DomainObject.Predmet.StrankaListFormatedWithAdress_1">
      <item>STIPE RAKO, Novigradska 36, 21000 Split</item>
      <item>PLATEA KONZALTING društvo s ograničenom odgovornošću za projektiranje i nadzor, Stepinčeva 61, Split</item>
      <item>SIGNAL SISTEM proizvodnja i dorada prometnih znakova d. o. o., Grubišina 15, Pula</item>
      <item>PREALUX d.o.o., Nalješkovićeva 45, 10000 Zagreb</item>
      <item>ŽDO, 21000 Split</item>
      <item>Stečajna upravitelicaj / Dunja Krstulović, Vinkovačka 41, 21000 Split</item>
    </derivirana_varijabla>
  </DomainObject.Predmet.StrankaListFormatedWithAdress>
  <DomainObject.Predmet.StrankaListFormatedWithAdressOIB>
    <izvorni_sadrzaj>
      <item>STIPE RAKO, OIB 78275668999, Novigradska 36, 21000 Split</item>
      <item>PLATEA KONZALTING društvo s ograničenom odgovornošću za projektiranje i nadzor, OIB 04257387859, Stepinčeva 61, Split</item>
      <item>SIGNAL SISTEM proizvodnja i dorada prometnih znakova d. o. o., OIB 92389180166, Grubišina 15, Pula</item>
      <item>PREALUX d.o.o., OIB 11564945721, Nalješkovićeva 45, 10000 Zagreb</item>
      <item>ŽDO, OIB 70793241859, 21000 Split</item>
      <item>Stečajna upravitelicaj / Dunja Krstulović, OIB 22987478487, Vinkovačka 41, 21000 Split</item>
    </izvorni_sadrzaj>
    <derivirana_varijabla naziv="DomainObject.Predmet.StrankaListFormatedWithAdressOIB_1">
      <item>STIPE RAKO, OIB 78275668999, Novigradska 36, 21000 Split</item>
      <item>PLATEA KONZALTING društvo s ograničenom odgovornošću za projektiranje i nadzor, OIB 04257387859, Stepinčeva 61, Split</item>
      <item>SIGNAL SISTEM proizvodnja i dorada prometnih znakova d. o. o., OIB 92389180166, Grubišina 15, Pula</item>
      <item>PREALUX d.o.o., OIB 11564945721, Nalješkovićeva 45, 10000 Zagreb</item>
      <item>ŽDO, OIB 70793241859, 21000 Split</item>
      <item>Stečajna upravitelicaj / Dunja Krstulović, OIB 22987478487, Vinkovačka 41, 21000 Split</item>
    </derivirana_varijabla>
  </DomainObject.Predmet.StrankaListFormatedWithAdressOIB>
  <DomainObject.Predmet.StrankaListNazivFormated>
    <izvorni_sadrzaj>
      <item>STIPE RAKO</item>
      <item>PLATEA KONZALTING društvo s ograničenom odgovornošću za projektiranje i nadzor</item>
      <item>SIGNAL SISTEM proizvodnja i dorada prometnih znakova d. o. o.</item>
      <item>PREALUX d.o.o.</item>
      <item>ŽDO</item>
      <item>Stečajna upravitelicaj / Dunja Krstulović</item>
    </izvorni_sadrzaj>
    <derivirana_varijabla naziv="DomainObject.Predmet.StrankaListNazivFormated_1">
      <item>STIPE RAKO</item>
      <item>PLATEA KONZALTING društvo s ograničenom odgovornošću za projektiranje i nadzor</item>
      <item>SIGNAL SISTEM proizvodnja i dorada prometnih znakova d. o. o.</item>
      <item>PREALUX d.o.o.</item>
      <item>ŽDO</item>
      <item>Stečajna upravitelicaj / Dunja Krstulović</item>
    </derivirana_varijabla>
  </DomainObject.Predmet.StrankaListNazivFormated>
  <DomainObject.Predmet.StrankaListNazivFormatedOIB>
    <izvorni_sadrzaj>
      <item>STIPE RAKO, OIB 78275668999</item>
      <item>PLATEA KONZALTING društvo s ograničenom odgovornošću za projektiranje i nadzor, OIB 04257387859</item>
      <item>SIGNAL SISTEM proizvodnja i dorada prometnih znakova d. o. o., OIB 92389180166</item>
      <item>PREALUX d.o.o., OIB 11564945721</item>
      <item>ŽDO, OIB 70793241859</item>
      <item>Stečajna upravitelicaj / Dunja Krstulović, OIB 22987478487</item>
    </izvorni_sadrzaj>
    <derivirana_varijabla naziv="DomainObject.Predmet.StrankaListNazivFormatedOIB_1">
      <item>STIPE RAKO, OIB 78275668999</item>
      <item>PLATEA KONZALTING društvo s ograničenom odgovornošću za projektiranje i nadzor, OIB 04257387859</item>
      <item>SIGNAL SISTEM proizvodnja i dorada prometnih znakova d. o. o., OIB 92389180166</item>
      <item>PREALUX d.o.o., OIB 11564945721</item>
      <item>ŽDO, OIB 70793241859</item>
      <item>Stečajna upravitelicaj / Dunja Krstulović, OIB 22987478487</item>
    </derivirana_varijabla>
  </DomainObject.Predmet.StrankaListNazivFormatedOIB>
  <DomainObject.Predmet.ProtuStrankaListFormated>
    <izvorni_sadrzaj>
      <item>TREPTAČ d.o.o za graditeljstvo, trgovinu i usluge "u stečaju"</item>
    </izvorni_sadrzaj>
    <derivirana_varijabla naziv="DomainObject.Predmet.ProtuStrankaListFormated_1">
      <item>TREPTAČ d.o.o za graditeljstvo, trgovinu i usluge "u stečaju"</item>
    </derivirana_varijabla>
  </DomainObject.Predmet.ProtuStrankaListFormated>
  <DomainObject.Predmet.ProtuStrankaListFormatedOIB>
    <izvorni_sadrzaj>
      <item>TREPTAČ d.o.o za graditeljstvo, trgovinu i usluge "u stečaju", OIB 27410567888</item>
    </izvorni_sadrzaj>
    <derivirana_varijabla naziv="DomainObject.Predmet.ProtuStrankaListFormatedOIB_1">
      <item>TREPTAČ d.o.o za graditeljstvo, trgovinu i usluge "u stečaju", OIB 27410567888</item>
    </derivirana_varijabla>
  </DomainObject.Predmet.ProtuStrankaListFormatedOIB>
  <DomainObject.Predmet.ProtuStrankaListFormatedWithAdress>
    <izvorni_sadrzaj>
      <item>TREPTAČ d.o.o za graditeljstvo, trgovinu i usluge "u stečaju", Pujanke 24/a, 21000 Split</item>
    </izvorni_sadrzaj>
    <derivirana_varijabla naziv="DomainObject.Predmet.ProtuStrankaListFormatedWithAdress_1">
      <item>TREPTAČ d.o.o za graditeljstvo, trgovinu i usluge "u stečaju", Pujanke 24/a, 21000 Split</item>
    </derivirana_varijabla>
  </DomainObject.Predmet.ProtuStrankaListFormatedWithAdress>
  <DomainObject.Predmet.ProtuStrankaListFormatedWithAdressOIB>
    <izvorni_sadrzaj>
      <item>TREPTAČ d.o.o za graditeljstvo, trgovinu i usluge "u stečaju", OIB 27410567888, Pujanke 24/a, 21000 Split</item>
    </izvorni_sadrzaj>
    <derivirana_varijabla naziv="DomainObject.Predmet.ProtuStrankaListFormatedWithAdressOIB_1">
      <item>TREPTAČ d.o.o za graditeljstvo, trgovinu i usluge "u stečaju", OIB 27410567888, Pujanke 24/a, 21000 Split</item>
    </derivirana_varijabla>
  </DomainObject.Predmet.ProtuStrankaListFormatedWithAdressOIB>
  <DomainObject.Predmet.ProtuStrankaListNazivFormated>
    <izvorni_sadrzaj>
      <item>TREPTAČ d.o.o za graditeljstvo, trgovinu i usluge "u stečaju"</item>
    </izvorni_sadrzaj>
    <derivirana_varijabla naziv="DomainObject.Predmet.ProtuStrankaListNazivFormated_1">
      <item>TREPTAČ d.o.o za graditeljstvo, trgovinu i usluge "u stečaju"</item>
    </derivirana_varijabla>
  </DomainObject.Predmet.ProtuStrankaListNazivFormated>
  <DomainObject.Predmet.ProtuStrankaListNazivFormatedOIB>
    <izvorni_sadrzaj>
      <item>TREPTAČ d.o.o za graditeljstvo, trgovinu i usluge "u stečaju", OIB 27410567888</item>
    </izvorni_sadrzaj>
    <derivirana_varijabla naziv="DomainObject.Predmet.ProtuStrankaListNazivFormatedOIB_1">
      <item>TREPTAČ d.o.o za graditeljstvo, trgovinu i usluge "u stečaju", OIB 27410567888</item>
    </derivirana_varijabla>
  </DomainObject.Predmet.ProtuStrankaListNazivFormatedOIB>
  <DomainObject.Predmet.OstaliListFormated>
    <izvorni_sadrzaj>
      <item>Boris Košćak</item>
      <item>Iva Nenadić Vuletić</item>
      <item>Ante Glamuzina</item>
    </izvorni_sadrzaj>
    <derivirana_varijabla naziv="DomainObject.Predmet.OstaliListFormated_1">
      <item>Boris Košćak</item>
      <item>Iva Nenadić Vuletić</item>
      <item>Ante Glamuzina</item>
    </derivirana_varijabla>
  </DomainObject.Predmet.OstaliListFormated>
  <DomainObject.Predmet.OstaliListFormatedOIB>
    <izvorni_sadrzaj>
      <item>Boris Košćak, OIB 37907603458</item>
      <item>Iva Nenadić Vuletić</item>
      <item>Ante Glamuzina</item>
    </izvorni_sadrzaj>
    <derivirana_varijabla naziv="DomainObject.Predmet.OstaliListFormatedOIB_1">
      <item>Boris Košćak, OIB 37907603458</item>
      <item>Iva Nenadić Vuletić</item>
      <item>Ante Glamuzina</item>
    </derivirana_varijabla>
  </DomainObject.Predmet.OstaliListFormatedOIB>
  <DomainObject.Predmet.OstaliListFormatedWithAdress>
    <izvorni_sadrzaj>
      <item>Boris Košćak, Mažuranićevo šetalište 8c, 21000 Split</item>
      <item>Iva Nenadić Vuletić</item>
      <item>Ante Glamuzina, Krajiška 27, 10000 Zagreb</item>
    </izvorni_sadrzaj>
    <derivirana_varijabla naziv="DomainObject.Predmet.OstaliListFormatedWithAdress_1">
      <item>Boris Košćak, Mažuranićevo šetalište 8c, 21000 Split</item>
      <item>Iva Nenadić Vuletić</item>
      <item>Ante Glamuzina, Krajiška 27, 10000 Zagreb</item>
    </derivirana_varijabla>
  </DomainObject.Predmet.OstaliListFormatedWithAdress>
  <DomainObject.Predmet.OstaliListFormatedWithAdressOIB>
    <izvorni_sadrzaj>
      <item>Boris Košćak, OIB 37907603458, Mažuranićevo šetalište 8c, 21000 Split</item>
      <item>Iva Nenadić Vuletić</item>
      <item>Ante Glamuzina, Krajiška 27, 10000 Zagreb</item>
    </izvorni_sadrzaj>
    <derivirana_varijabla naziv="DomainObject.Predmet.OstaliListFormatedWithAdressOIB_1">
      <item>Boris Košćak, OIB 37907603458, Mažuranićevo šetalište 8c, 21000 Split</item>
      <item>Iva Nenadić Vuletić</item>
      <item>Ante Glamuzina, Krajiška 27, 10000 Zagreb</item>
    </derivirana_varijabla>
  </DomainObject.Predmet.OstaliListFormatedWithAdressOIB>
  <DomainObject.Predmet.OstaliListNazivFormated>
    <izvorni_sadrzaj>
      <item>Boris Košćak</item>
      <item>Iva Nenadić Vuletić</item>
      <item>Ante Glamuzina</item>
    </izvorni_sadrzaj>
    <derivirana_varijabla naziv="DomainObject.Predmet.OstaliListNazivFormated_1">
      <item>Boris Košćak</item>
      <item>Iva Nenadić Vuletić</item>
      <item>Ante Glamuzina</item>
    </derivirana_varijabla>
  </DomainObject.Predmet.OstaliListNazivFormated>
  <DomainObject.Predmet.OstaliListNazivFormatedOIB>
    <izvorni_sadrzaj>
      <item>Boris Košćak, OIB 37907603458</item>
      <item>Iva Nenadić Vuletić</item>
      <item>Ante Glamuzina</item>
    </izvorni_sadrzaj>
    <derivirana_varijabla naziv="DomainObject.Predmet.OstaliListNazivFormatedOIB_1">
      <item>Boris Košćak, OIB 37907603458</item>
      <item>Iva Nenadić Vuletić</item>
      <item>Ante Glamuzina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PLATEA KONZALTING društvo s ograničenom odgovornošću za projektiranje i nadzor i dr.</izvorni_sadrzaj>
    <derivirana_varijabla naziv="DomainObject.Predmet.StrankaIDrugi_1">PLATEA KONZALTING društvo s ograničenom odgovornošću za projektiranje i nadzor i dr.</derivirana_varijabla>
  </DomainObject.Predmet.StrankaIDrugi>
  <DomainObject.Predmet.ProtustrankaIDrugi>
    <izvorni_sadrzaj>TREPTAČ d.o.o za graditeljstvo, trgovinu i usluge "u stečaju"</izvorni_sadrzaj>
    <derivirana_varijabla naziv="DomainObject.Predmet.ProtustrankaIDrugi_1">TREPTAČ d.o.o za graditeljstvo, trgovinu i usluge "u stečaju"</derivirana_varijabla>
  </DomainObject.Predmet.ProtustrankaIDrugi>
  <DomainObject.Predmet.StrankaIDrugiAdressOIB>
    <izvorni_sadrzaj>PLATEA KONZALTING društvo s ograničenom odgovornošću za projektiranje i nadzor, OIB 04257387859, Stepinčeva 61, Split i dr.</izvorni_sadrzaj>
    <derivirana_varijabla naziv="DomainObject.Predmet.StrankaIDrugiAdressOIB_1">PLATEA KONZALTING društvo s ograničenom odgovornošću za projektiranje i nadzor, OIB 04257387859, Stepinčeva 61, Split i dr.</derivirana_varijabla>
  </DomainObject.Predmet.StrankaIDrugiAdressOIB>
  <DomainObject.Predmet.ProtustrankaIDrugiAdressOIB>
    <izvorni_sadrzaj>TREPTAČ d.o.o za graditeljstvo, trgovinu i usluge "u stečaju", OIB 27410567888, Pujanke 24/a, 21000 Split</izvorni_sadrzaj>
    <derivirana_varijabla naziv="DomainObject.Predmet.ProtustrankaIDrugiAdressOIB_1">TREPTAČ d.o.o za graditeljstvo, trgovinu i usluge "u stečaju", OIB 27410567888, Pujanke 24/a,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TREPTAČ d.o.o za graditeljstvo, trgovinu i usluge "u stečaju"</item>
      <item>STIPE RAKO</item>
      <item>PLATEA KONZALTING društvo s ograničenom odgovornošću za projektiranje i nadzor</item>
      <item>SIGNAL SISTEM proizvodnja i dorada prometnih znakova d. o. o.</item>
      <item>PREALUX d.o.o.</item>
      <item>ŽDO</item>
      <item>Stečajna upravitelicaj / Dunja Krstulović</item>
      <item>Boris Košćak</item>
      <item>Iva Nenadić Vuletić</item>
      <item>Ante Glamuzina</item>
    </izvorni_sadrzaj>
    <derivirana_varijabla naziv="DomainObject.Predmet.SudioniciListNaziv_1">
      <item>TREPTAČ d.o.o za graditeljstvo, trgovinu i usluge "u stečaju"</item>
      <item>STIPE RAKO</item>
      <item>PLATEA KONZALTING društvo s ograničenom odgovornošću za projektiranje i nadzor</item>
      <item>SIGNAL SISTEM proizvodnja i dorada prometnih znakova d. o. o.</item>
      <item>PREALUX d.o.o.</item>
      <item>ŽDO</item>
      <item>Stečajna upravitelicaj / Dunja Krstulović</item>
      <item>Boris Košćak</item>
      <item>Iva Nenadić Vuletić</item>
      <item>Ante Glamuzina</item>
    </derivirana_varijabla>
  </DomainObject.Predmet.SudioniciListNaziv>
  <DomainObject.Predmet.SudioniciListAdressOIB>
    <izvorni_sadrzaj>
      <item>TREPTAČ d.o.o za graditeljstvo, trgovinu i usluge "u stečaju", OIB 27410567888, Pujanke 24/a,21000 Split</item>
      <item>STIPE RAKO, OIB 78275668999, Novigradska 36,21000 Split</item>
      <item>PLATEA KONZALTING društvo s ograničenom odgovornošću za projektiranje i nadzor, OIB 04257387859, Stepinčeva 61,Split</item>
      <item>SIGNAL SISTEM proizvodnja i dorada prometnih znakova d. o. o., OIB 92389180166, Grubišina 15,Pula</item>
      <item>PREALUX d.o.o., OIB 11564945721, Nalješkovićeva 45,10000 Zagreb</item>
      <item>ŽDO, OIB 70793241859, 21000 Split</item>
      <item>Stečajna upravitelicaj / Dunja Krstulović, OIB 22987478487, Vinkovačka 41,21000 Split</item>
      <item>Boris Košćak, OIB 37907603458, Mažuranićevo šetalište 8c,21000 Split</item>
      <item>Iva Nenadić Vuletić</item>
      <item>Ante Glamuzina, Krajiška 27,10000 Zagreb</item>
    </izvorni_sadrzaj>
    <derivirana_varijabla naziv="DomainObject.Predmet.SudioniciListAdressOIB_1">
      <item>TREPTAČ d.o.o za graditeljstvo, trgovinu i usluge "u stečaju", OIB 27410567888, Pujanke 24/a,21000 Split</item>
      <item>STIPE RAKO, OIB 78275668999, Novigradska 36,21000 Split</item>
      <item>PLATEA KONZALTING društvo s ograničenom odgovornošću za projektiranje i nadzor, OIB 04257387859, Stepinčeva 61,Split</item>
      <item>SIGNAL SISTEM proizvodnja i dorada prometnih znakova d. o. o., OIB 92389180166, Grubišina 15,Pula</item>
      <item>PREALUX d.o.o., OIB 11564945721, Nalješkovićeva 45,10000 Zagreb</item>
      <item>ŽDO, OIB 70793241859, 21000 Split</item>
      <item>Stečajna upravitelicaj / Dunja Krstulović, OIB 22987478487, Vinkovačka 41,21000 Split</item>
      <item>Boris Košćak, OIB 37907603458, Mažuranićevo šetalište 8c,21000 Split</item>
      <item>Iva Nenadić Vuletić</item>
      <item>Ante Glamuzina, Krajiška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27410567888</item>
      <item>, OIB 78275668999</item>
      <item>, OIB 04257387859</item>
      <item>, OIB 92389180166</item>
      <item>, OIB 11564945721</item>
      <item>, OIB 70793241859</item>
      <item>, OIB 22987478487</item>
      <item>, OIB 37907603458</item>
      <item>, OIB null</item>
      <item>, OIB null</item>
    </izvorni_sadrzaj>
    <derivirana_varijabla naziv="DomainObject.Predmet.SudioniciListNazivOIB_1">
      <item>, OIB 27410567888</item>
      <item>, OIB 78275668999</item>
      <item>, OIB 04257387859</item>
      <item>, OIB 92389180166</item>
      <item>, OIB 11564945721</item>
      <item>, OIB 70793241859</item>
      <item>, OIB 22987478487</item>
      <item>, OIB 37907603458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570</properties:Words>
  <properties:Characters>3057</properties:Characters>
  <properties:Lines>86</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2016-10-31T06:02:00Z</dcterms:created>
  <dc:creator>Velimir Vuković</dc:creator>
  <cp:lastModifiedBy>Marija Elez</cp:lastModifiedBy>
  <cp:lastPrinted>2016-11-02T09:29:00Z</cp:lastPrinted>
  <dcterms:modified xmlns:xsi="http://www.w3.org/2001/XMLSchema-instance" xsi:type="dcterms:W3CDTF">2016-11-02T09:30:00Z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