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e591" w14:paraId="4f9e591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B14C5A">
        <w:rPr>
          <w:b/>
          <w:lang w:val="hr-HR"/>
        </w:rPr>
        <w:t>485</w:t>
      </w:r>
      <w:r w:rsidR="00E6013F" w:rsidRPr="00FA2E5A">
        <w:rPr>
          <w:b/>
          <w:lang w:val="hr-HR"/>
        </w:rPr>
        <w:t>/</w:t>
      </w:r>
      <w:r w:rsidR="00732013">
        <w:rPr>
          <w:b/>
          <w:lang w:val="hr-HR"/>
        </w:rPr>
        <w:t>2018</w:t>
      </w:r>
    </w:p>
    <w:p w:rsidRDefault="00AC4892" w:rsidP="00D4027A" w:rsidR="00AC4892" w:rsidRPr="0021369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B14C5A" w:rsidRPr="00A34C52">
        <w:rPr>
          <w:lang w:val="hr-HR"/>
        </w:rPr>
        <w:t>CRUDELIS d.o.o. Podstrana, Mile Gojsalića 57, OIB: 63780122733</w:t>
      </w:r>
      <w:r w:rsidR="00C0624B">
        <w:rPr>
          <w:lang w:val="hr-HR"/>
        </w:rPr>
        <w:t>, dana</w:t>
      </w:r>
      <w:r w:rsidR="00790E3E">
        <w:rPr>
          <w:lang w:val="hr-HR"/>
        </w:rPr>
        <w:t xml:space="preserve"> </w:t>
      </w:r>
      <w:r w:rsidR="00143658">
        <w:rPr>
          <w:lang w:val="hr-HR"/>
        </w:rPr>
        <w:t>30.</w:t>
      </w:r>
      <w:r w:rsidR="00790E3E" w:rsidRPr="00143658">
        <w:rPr>
          <w:sz w:val="22"/>
          <w:szCs w:val="22"/>
          <w:lang w:val="hr-HR"/>
        </w:rPr>
        <w:t xml:space="preserve"> </w:t>
      </w:r>
      <w:r w:rsidR="00B14C5A">
        <w:rPr>
          <w:lang w:val="hr-HR"/>
        </w:rPr>
        <w:t xml:space="preserve">kolovoza </w:t>
      </w:r>
      <w:r w:rsidR="00977A5C">
        <w:rPr>
          <w:lang w:val="hr-HR"/>
        </w:rPr>
        <w:t>2018</w:t>
      </w:r>
      <w:r w:rsidR="001D69E5">
        <w:rPr>
          <w:lang w:val="hr-HR"/>
        </w:rPr>
        <w:t xml:space="preserve">. </w:t>
      </w:r>
    </w:p>
    <w:p w:rsidRDefault="00083BAB" w:rsidP="00D4027A" w:rsidR="00083BAB" w:rsidRPr="00213692">
      <w:pPr>
        <w:rPr>
          <w:sz w:val="22"/>
          <w:szCs w:val="22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B14C5A" w:rsidRPr="00A34C52">
        <w:rPr>
          <w:lang w:val="hr-HR"/>
        </w:rPr>
        <w:t>CRUDELIS d.o.o. Podstrana, Mile Gojsalića 57, OIB: 63780122733</w:t>
      </w:r>
      <w:r w:rsidR="00B14C5A">
        <w:rPr>
          <w:lang w:val="hr-HR"/>
        </w:rPr>
        <w:t>.</w:t>
      </w:r>
    </w:p>
    <w:p w:rsidRDefault="00B14C5A" w:rsidP="00E14AE2" w:rsidR="00B14C5A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B14C5A">
        <w:rPr>
          <w:lang w:val="hr-HR"/>
        </w:rPr>
        <w:t>2. srpnja</w:t>
      </w:r>
      <w:r w:rsidR="00790E3E">
        <w:rPr>
          <w:lang w:val="hr-HR"/>
        </w:rPr>
        <w:t xml:space="preserve"> 2018.,</w:t>
      </w:r>
      <w:r w:rsidR="00790E3E" w:rsidRPr="00790E3E">
        <w:rPr>
          <w:lang w:val="hr-HR"/>
        </w:rPr>
        <w:t xml:space="preserve"> </w:t>
      </w:r>
      <w:r w:rsidR="00790E3E">
        <w:rPr>
          <w:lang w:val="hr-HR"/>
        </w:rPr>
        <w:t>na temelju odredbe čl. 429. st. 1. Stečajnog zakona (Narodne novine broj 71/15 i 104/17, dalje SZ), 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B14C5A">
        <w:rPr>
          <w:lang w:val="hr-HR"/>
        </w:rPr>
        <w:t>CRUDELIS d.o.o. Podstrana</w:t>
      </w:r>
      <w:r w:rsidR="00790E3E">
        <w:rPr>
          <w:lang w:val="hr-HR"/>
        </w:rPr>
        <w:t>.</w:t>
      </w:r>
    </w:p>
    <w:p w:rsidRDefault="00790E3E" w:rsidP="00790E3E" w:rsidR="00790E3E">
      <w:pPr>
        <w:ind w:firstLine="708"/>
        <w:jc w:val="both"/>
        <w:rPr>
          <w:lang w:val="hr-HR"/>
        </w:rPr>
      </w:pPr>
    </w:p>
    <w:p w:rsidRDefault="00790E3E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U podnesenom zahtjevu je</w:t>
      </w:r>
      <w:r w:rsidR="001B38ED">
        <w:rPr>
          <w:lang w:val="hr-HR"/>
        </w:rPr>
        <w:t xml:space="preserve"> navedeno da dužnik na dan </w:t>
      </w:r>
      <w:r w:rsidR="00B14C5A">
        <w:rPr>
          <w:lang w:val="hr-HR"/>
        </w:rPr>
        <w:t>28</w:t>
      </w:r>
      <w:r w:rsidR="00C71331">
        <w:rPr>
          <w:lang w:val="hr-HR"/>
        </w:rPr>
        <w:t>.06</w:t>
      </w:r>
      <w:r>
        <w:rPr>
          <w:lang w:val="hr-HR"/>
        </w:rPr>
        <w:t xml:space="preserve">.2018., u Očevidniku redoslijeda osnova za plaćanje, ima evidentirane neizvršene osnove za plaćanje u neprekinutom razdoblju od 120 dana, u ukupnom iznosu od </w:t>
      </w:r>
      <w:r w:rsidR="00B14C5A">
        <w:rPr>
          <w:lang w:val="hr-HR"/>
        </w:rPr>
        <w:t>64.431,47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B14C5A">
        <w:rPr>
          <w:lang w:val="hr-HR"/>
        </w:rPr>
        <w:t>11. srpnja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C71331" w:rsidR="00C71331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B14C5A">
        <w:rPr>
          <w:lang w:val="hr-HR"/>
        </w:rPr>
        <w:t>26</w:t>
      </w:r>
      <w:r w:rsidR="00C71331">
        <w:rPr>
          <w:lang w:val="hr-HR"/>
        </w:rPr>
        <w:t>. srpnja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>a dužniku ima dospjelih, a nena</w:t>
      </w:r>
      <w:r w:rsidR="00C71331" w:rsidRPr="00874DE6">
        <w:rPr>
          <w:lang w:val="hr-HR"/>
        </w:rPr>
        <w:t xml:space="preserve">mirenih </w:t>
      </w:r>
      <w:r w:rsidR="00C71331">
        <w:rPr>
          <w:lang w:val="hr-HR"/>
        </w:rPr>
        <w:t>tražbina</w:t>
      </w:r>
      <w:r w:rsidR="00C71331" w:rsidRPr="00874DE6">
        <w:rPr>
          <w:lang w:val="hr-HR"/>
        </w:rPr>
        <w:t xml:space="preserve"> u ukupnom iznosu od </w:t>
      </w:r>
      <w:r w:rsidR="00B14C5A">
        <w:rPr>
          <w:lang w:val="hr-HR"/>
        </w:rPr>
        <w:t>227.033,82</w:t>
      </w:r>
      <w:r w:rsidR="00C71331">
        <w:rPr>
          <w:lang w:val="hr-HR"/>
        </w:rPr>
        <w:t xml:space="preserve"> kn. </w:t>
      </w:r>
      <w:r w:rsidR="00C71331">
        <w:rPr>
          <w:lang w:val="hr-HR"/>
        </w:rPr>
        <w:lastRenderedPageBreak/>
        <w:t xml:space="preserve">U privitku tog prijedloga, a kao dokaz vjerojatnosti postojanja tražbine prema dužniku, predlagatelj je dostavio podatke Porezne uprave o stanju računa dužnika </w:t>
      </w:r>
      <w:r w:rsidR="00ED0809">
        <w:rPr>
          <w:lang w:val="hr-HR"/>
        </w:rPr>
        <w:t xml:space="preserve">kao poreznog obveznika na dan </w:t>
      </w:r>
      <w:r w:rsidR="00B14C5A">
        <w:rPr>
          <w:lang w:val="hr-HR"/>
        </w:rPr>
        <w:t>16.07</w:t>
      </w:r>
      <w:r w:rsidR="00C71331">
        <w:rPr>
          <w:lang w:val="hr-HR"/>
        </w:rPr>
        <w:t>.2018</w:t>
      </w:r>
      <w:r w:rsidR="00C71331" w:rsidRPr="00874DE6">
        <w:rPr>
          <w:lang w:val="hr-HR"/>
        </w:rPr>
        <w:t xml:space="preserve">. </w:t>
      </w:r>
      <w:r w:rsidR="00C71331">
        <w:rPr>
          <w:lang w:val="hr-HR"/>
        </w:rPr>
        <w:t xml:space="preserve">Isto tako, predlagatelj je naveo da </w:t>
      </w:r>
      <w:r w:rsidR="00C71331" w:rsidRPr="00874DE6">
        <w:rPr>
          <w:lang w:val="hr-HR"/>
        </w:rPr>
        <w:t xml:space="preserve">dužnik raspolaže imovinom koja je dostatna za namirenje troškova stečajnog postupka, a što </w:t>
      </w:r>
      <w:r w:rsidR="00C71331">
        <w:rPr>
          <w:lang w:val="hr-HR"/>
        </w:rPr>
        <w:t xml:space="preserve">da </w:t>
      </w:r>
      <w:r w:rsidR="00C71331" w:rsidRPr="00874DE6">
        <w:rPr>
          <w:lang w:val="hr-HR"/>
        </w:rPr>
        <w:t xml:space="preserve">je razvidno iz </w:t>
      </w:r>
      <w:r w:rsidR="00C71331">
        <w:rPr>
          <w:lang w:val="hr-HR"/>
        </w:rPr>
        <w:t>godišnjeg financijskog izvješ</w:t>
      </w:r>
      <w:r w:rsidR="00ED0809">
        <w:rPr>
          <w:lang w:val="hr-HR"/>
        </w:rPr>
        <w:t>taja dužnika za 2017</w:t>
      </w:r>
      <w:r w:rsidR="00C71331">
        <w:rPr>
          <w:lang w:val="hr-HR"/>
        </w:rPr>
        <w:t>. godinu</w:t>
      </w:r>
      <w:r w:rsidR="00ED0809">
        <w:rPr>
          <w:lang w:val="hr-HR"/>
        </w:rPr>
        <w:t xml:space="preserve"> i ostale dokumentacije koja se uz prijedlog dostavlja</w:t>
      </w:r>
      <w:r w:rsidR="00C71331">
        <w:rPr>
          <w:lang w:val="hr-HR"/>
        </w:rPr>
        <w:t>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143658">
        <w:rPr>
          <w:lang w:val="hr-HR"/>
        </w:rPr>
        <w:t>30.</w:t>
      </w:r>
      <w:r w:rsidR="00790E3E">
        <w:rPr>
          <w:lang w:val="hr-HR"/>
        </w:rPr>
        <w:t xml:space="preserve"> </w:t>
      </w:r>
      <w:r w:rsidR="00B14C5A">
        <w:rPr>
          <w:lang w:val="hr-HR"/>
        </w:rPr>
        <w:t>kolovoza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0477A6" w:rsidP="00204791" w:rsidR="000477A6" w:rsidRPr="00ED0809">
      <w:pPr>
        <w:rPr>
          <w:sz w:val="28"/>
          <w:szCs w:val="28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790E3E" w:rsidR="00E14AE2" w:rsidRPr="00FA2E5A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D28F7" w:rsidRPr="003D28F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B14C5A">
      <w:t>485</w:t>
    </w:r>
    <w:r>
      <w:t>/201</w:t>
    </w:r>
    <w:r w:rsidR="00732013">
      <w:t>8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43658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3D28F7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14C5A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0809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8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28F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28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28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8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28F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28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28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CRUDELIS d.o.o. za usluge</izvorni_sadrzaj>
    <derivirana_varijabla naziv="DomainObject.Predmet.ProtustrankaFormated_1">  CRUDELIS d.o.o. za usluge</derivirana_varijabla>
  </DomainObject.Predmet.ProtustrankaFormated>
  <DomainObject.Predmet.ProtustrankaFormatedOIB>
    <izvorni_sadrzaj>  CRUDELIS d.o.o. za usluge, OIB 63780122733</izvorni_sadrzaj>
    <derivirana_varijabla naziv="DomainObject.Predmet.ProtustrankaFormatedOIB_1">  CRUDELIS d.o.o. za usluge, OIB 63780122733</derivirana_varijabla>
  </DomainObject.Predmet.ProtustrankaFormatedOIB>
  <DomainObject.Predmet.ProtustrankaFormatedWithAdress>
    <izvorni_sadrzaj> CRUDELIS d.o.o. za usluge, Mile Gojsalić 57, 21311 Podstrana</izvorni_sadrzaj>
    <derivirana_varijabla naziv="DomainObject.Predmet.ProtustrankaFormatedWithAdress_1"> CRUDELIS d.o.o. za usluge, Mile Gojsalić 57, 21311 Podstrana</derivirana_varijabla>
  </DomainObject.Predmet.ProtustrankaFormatedWithAdress>
  <DomainObject.Predmet.ProtustrankaFormatedWithAdressOIB>
    <izvorni_sadrzaj> CRUDELIS d.o.o. za usluge, OIB 63780122733, Mile Gojsalić 57, 21311 Podstrana</izvorni_sadrzaj>
    <derivirana_varijabla naziv="DomainObject.Predmet.ProtustrankaFormatedWithAdressOIB_1"> CRUDELIS d.o.o. za usluge, OIB 63780122733, Mile Gojsalić 57, 21311 Podstrana</derivirana_varijabla>
  </DomainObject.Predmet.ProtustrankaFormatedWithAdressOIB>
  <DomainObject.Predmet.ProtustrankaWithAdress>
    <izvorni_sadrzaj>CRUDELIS d.o.o. za usluge Mile Gojsalić 57, 21311 Podstrana</izvorni_sadrzaj>
    <derivirana_varijabla naziv="DomainObject.Predmet.ProtustrankaWithAdress_1">CRUDELIS d.o.o. za usluge Mile Gojsalić 57, 21311 Podstrana</derivirana_varijabla>
  </DomainObject.Predmet.ProtustrankaWithAdress>
  <DomainObject.Predmet.ProtustrankaWithAdressOIB>
    <izvorni_sadrzaj>CRUDELIS d.o.o. za usluge, OIB 63780122733, Mile Gojsalić 57, 21311 Podstrana</izvorni_sadrzaj>
    <derivirana_varijabla naziv="DomainObject.Predmet.ProtustrankaWithAdressOIB_1">CRUDELIS d.o.o. za usluge, OIB 63780122733, Mile Gojsalić 57, 21311 Podstrana</derivirana_varijabla>
  </DomainObject.Predmet.ProtustrankaWithAdressOIB>
  <DomainObject.Predmet.ProtustrankaNazivFormated>
    <izvorni_sadrzaj>CRUDELIS d.o.o. za usluge</izvorni_sadrzaj>
    <derivirana_varijabla naziv="DomainObject.Predmet.ProtustrankaNazivFormated_1">CRUDELIS d.o.o. za usluge</derivirana_varijabla>
  </DomainObject.Predmet.ProtustrankaNazivFormated>
  <DomainObject.Predmet.ProtustrankaNazivFormatedOIB>
    <izvorni_sadrzaj>CRUDELIS d.o.o. za usluge, OIB 63780122733</izvorni_sadrzaj>
    <derivirana_varijabla naziv="DomainObject.Predmet.ProtustrankaNazivFormatedOIB_1">CRUDELIS d.o.o. za usluge, OIB 63780122733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64431.47</izvorni_sadrzaj>
    <derivirana_varijabla naziv="DomainObject.Predmet.TrenutnaVrijednost_1">64431.47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CRUDELIS d.o.o. za usluge</item>
    </izvorni_sadrzaj>
    <derivirana_varijabla naziv="DomainObject.Predmet.ProtuStrankaListFormated_1">
      <item>CRUDELIS d.o.o. za usluge</item>
    </derivirana_varijabla>
  </DomainObject.Predmet.ProtuStrankaListFormated>
  <DomainObject.Predmet.ProtuStrankaListFormatedOIB>
    <izvorni_sadrzaj>
      <item>CRUDELIS d.o.o. za usluge, OIB 63780122733</item>
    </izvorni_sadrzaj>
    <derivirana_varijabla naziv="DomainObject.Predmet.ProtuStrankaListFormatedOIB_1">
      <item>CRUDELIS d.o.o. za usluge, OIB 63780122733</item>
    </derivirana_varijabla>
  </DomainObject.Predmet.ProtuStrankaListFormatedOIB>
  <DomainObject.Predmet.ProtuStrankaListFormatedWithAdress>
    <izvorni_sadrzaj>
      <item>CRUDELIS d.o.o. za usluge, Mile Gojsalić 57, 21311 Podstrana</item>
    </izvorni_sadrzaj>
    <derivirana_varijabla naziv="DomainObject.Predmet.ProtuStrankaListFormatedWithAdress_1">
      <item>CRUDELIS d.o.o. za usluge, Mile Gojsalić 57, 21311 Podstrana</item>
    </derivirana_varijabla>
  </DomainObject.Predmet.ProtuStrankaListFormatedWithAdress>
  <DomainObject.Predmet.ProtuStrankaListFormatedWithAdressOIB>
    <izvorni_sadrzaj>
      <item>CRUDELIS d.o.o. za usluge, OIB 63780122733, Mile Gojsalić 57, 21311 Podstrana</item>
    </izvorni_sadrzaj>
    <derivirana_varijabla naziv="DomainObject.Predmet.ProtuStrankaListFormatedWithAdressOIB_1">
      <item>CRUDELIS d.o.o. za usluge, OIB 63780122733, Mile Gojsalić 57, 21311 Podstrana</item>
    </derivirana_varijabla>
  </DomainObject.Predmet.ProtuStrankaListFormatedWithAdressOIB>
  <DomainObject.Predmet.ProtuStrankaListNazivFormated>
    <izvorni_sadrzaj>
      <item>CRUDELIS d.o.o. za usluge</item>
    </izvorni_sadrzaj>
    <derivirana_varijabla naziv="DomainObject.Predmet.ProtuStrankaListNazivFormated_1">
      <item>CRUDELIS d.o.o. za usluge</item>
    </derivirana_varijabla>
  </DomainObject.Predmet.ProtuStrankaListNazivFormated>
  <DomainObject.Predmet.ProtuStrankaListNazivFormatedOIB>
    <izvorni_sadrzaj>
      <item>CRUDELIS d.o.o. za usluge, OIB 63780122733</item>
    </izvorni_sadrzaj>
    <derivirana_varijabla naziv="DomainObject.Predmet.ProtuStrankaListNazivFormatedOIB_1">
      <item>CRUDELIS d.o.o. za usluge, OIB 63780122733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CRUDELIS d.o.o. za usluge</izvorni_sadrzaj>
    <derivirana_varijabla naziv="DomainObject.Predmet.ProtustrankaIDrugi_1">CRUDELIS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CRUDELIS d.o.o. za usluge, OIB 63780122733, Mile Gojsalić 57, 21311 Podstrana</izvorni_sadrzaj>
    <derivirana_varijabla naziv="DomainObject.Predmet.ProtustrankaIDrugiAdressOIB_1">CRUDELIS d.o.o. za usluge, OIB 63780122733, Mile Gojsalić 57,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CRUDELIS d.o.o. za usluge</item>
      <item>FINANCIJSKA AGENCIJA, RC SPLIT</item>
      <item>RH, Ministarstvo financija</item>
      <item>Županijsko državno odvjetništvo</item>
    </izvorni_sadrzaj>
    <derivirana_varijabla naziv="DomainObject.Predmet.SudioniciListNaziv_1">
      <item>CRUDELIS d.o.o. za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CRUDELIS d.o.o. za usluge, OIB 63780122733, Mile Gojsalić 57,21311 Podstrana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CRUDELIS d.o.o. za usluge, OIB 63780122733, Mile Gojsalić 57,21311 Podstrana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63780122733</item>
      <item>, OIB 85821130368</item>
      <item>, OIB 18683136487</item>
      <item>, OIB 70793241859</item>
    </izvorni_sadrzaj>
    <derivirana_varijabla naziv="DomainObject.Predmet.SudioniciListNazivOIB_1">
      <item>, OIB 63780122733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734C0-5BC4-44E3-BFA5-75DBA322D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790</properties:Words>
  <properties:Characters>4392</properties:Characters>
  <properties:Lines>99</properties:Lines>
  <properties:Paragraphs>28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2018-08-30T07:26:00Z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