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61df29" w14:paraId="c61df29" w:rsidRDefault="00F86F4A" w:rsidP="003D4DD4" w:rsidR="004D45C7" w:rsidRPr="00151FCB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A86B69" w:rsidR="00F703C3">
      <w:pPr>
        <w:jc w:val="both"/>
        <w:rPr>
          <w:sz w:val="24"/>
          <w:szCs w:val="24"/>
        </w:rPr>
      </w:pPr>
      <w:r w:rsidRPr="0073490B">
        <w:t>Zagreb, Amruševa 2/II</w:t>
      </w:r>
      <w:r w:rsidR="00A86B69">
        <w:tab/>
      </w:r>
      <w:r w:rsidR="00A86B69">
        <w:tab/>
      </w:r>
      <w:r w:rsidR="00A86B69">
        <w:tab/>
      </w:r>
      <w:r w:rsidR="00A86B69">
        <w:tab/>
      </w:r>
      <w:r w:rsidR="00A86B69">
        <w:tab/>
      </w:r>
      <w:r w:rsidR="00A86B69">
        <w:tab/>
      </w:r>
      <w:r w:rsidR="00A86B69">
        <w:tab/>
      </w: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  <w:r w:rsidR="00F703C3" w:rsidRPr="00F703C3">
        <w:rPr>
          <w:sz w:val="24"/>
          <w:szCs w:val="24"/>
        </w:rPr>
        <w:t>40. St-</w:t>
      </w:r>
      <w:r w:rsidR="00FF293B">
        <w:rPr>
          <w:sz w:val="24"/>
          <w:szCs w:val="24"/>
        </w:rPr>
        <w:t>2</w:t>
      </w:r>
      <w:r w:rsidR="00707EBA">
        <w:rPr>
          <w:sz w:val="24"/>
          <w:szCs w:val="24"/>
        </w:rPr>
        <w:t>738</w:t>
      </w:r>
      <w:r w:rsidR="00F703C3" w:rsidRPr="00F703C3">
        <w:rPr>
          <w:sz w:val="24"/>
          <w:szCs w:val="24"/>
        </w:rPr>
        <w:t>/2017</w:t>
      </w: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</w:t>
      </w:r>
    </w:p>
    <w:p w:rsidRDefault="002B2DAC" w:rsidP="00A86B69" w:rsidR="00A86B69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A86B69" w:rsidR="000F5B5D" w:rsidRPr="00905C89">
      <w:pPr>
        <w:jc w:val="center"/>
        <w:rPr>
          <w:sz w:val="24"/>
        </w:rPr>
      </w:pPr>
      <w:r w:rsidRPr="00905C89">
        <w:rPr>
          <w:sz w:val="24"/>
        </w:rPr>
        <w:t>R E P U B L I K A  H R V A T S K A</w:t>
      </w:r>
    </w:p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6E6AD7" w:rsidP="000F5B5D" w:rsidR="006E6AD7">
      <w:pPr>
        <w:ind w:left="2880"/>
        <w:rPr>
          <w:sz w:val="24"/>
        </w:rPr>
      </w:pPr>
    </w:p>
    <w:p w:rsidRDefault="006E6AD7" w:rsidP="006E6AD7" w:rsidR="006E6AD7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tog suda Anti Galiću, kao sucu pojedincu, u predstečajnom postupku nad dužnikom </w:t>
      </w:r>
      <w:r w:rsidRPr="009E3201">
        <w:rPr>
          <w:sz w:val="24"/>
          <w:szCs w:val="24"/>
        </w:rPr>
        <w:t>PET-PROM NEKRETNINE  d.o.o., Zagreb, Vrtni put 5. (OIB30512190648</w:t>
      </w:r>
      <w:r>
        <w:rPr>
          <w:sz w:val="24"/>
          <w:szCs w:val="24"/>
        </w:rPr>
        <w:t>)</w:t>
      </w:r>
      <w:r w:rsidRPr="009E3201">
        <w:rPr>
          <w:sz w:val="24"/>
          <w:szCs w:val="24"/>
        </w:rPr>
        <w:t xml:space="preserve">, </w:t>
      </w:r>
      <w:r w:rsidRPr="00AD2F45">
        <w:rPr>
          <w:sz w:val="24"/>
          <w:szCs w:val="24"/>
        </w:rPr>
        <w:t xml:space="preserve"> dana </w:t>
      </w:r>
      <w:r w:rsidR="001776E4">
        <w:rPr>
          <w:sz w:val="24"/>
          <w:szCs w:val="24"/>
        </w:rPr>
        <w:t xml:space="preserve"> 7.ožujka</w:t>
      </w:r>
      <w:r>
        <w:rPr>
          <w:sz w:val="24"/>
          <w:szCs w:val="24"/>
        </w:rPr>
        <w:t xml:space="preserve"> </w:t>
      </w:r>
      <w:r w:rsidRPr="00AD2F45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AD2F45">
        <w:rPr>
          <w:sz w:val="24"/>
          <w:szCs w:val="24"/>
        </w:rPr>
        <w:t>.</w:t>
      </w:r>
    </w:p>
    <w:p w:rsidRDefault="0069694E" w:rsidP="006E6AD7" w:rsidR="0069694E" w:rsidRPr="006E6AD7">
      <w:pPr>
        <w:jc w:val="both"/>
        <w:rPr>
          <w:sz w:val="40"/>
          <w:szCs w:val="40"/>
        </w:rPr>
      </w:pPr>
    </w:p>
    <w:p w:rsidRDefault="00BF4125" w:rsidP="00BF4125" w:rsidR="00BF412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 i o   j e</w:t>
      </w:r>
    </w:p>
    <w:p w:rsidRDefault="00BF4125" w:rsidP="00BF4125" w:rsidR="00BF4125">
      <w:pPr>
        <w:widowControl/>
        <w:jc w:val="center"/>
        <w:rPr>
          <w:sz w:val="24"/>
          <w:szCs w:val="24"/>
        </w:rPr>
      </w:pPr>
    </w:p>
    <w:p w:rsidRDefault="00BF4125" w:rsidP="00BF4125" w:rsidR="00BF4125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    Utvrđene tražbine:</w:t>
      </w:r>
    </w:p>
    <w:p w:rsidRDefault="00BF4125" w:rsidP="00BF4125" w:rsidR="00BF4125">
      <w:pPr>
        <w:jc w:val="both"/>
        <w:rPr>
          <w:b/>
          <w:sz w:val="24"/>
          <w:szCs w:val="24"/>
        </w:rPr>
      </w:pPr>
    </w:p>
    <w:tbl>
      <w:tblPr>
        <w:tblStyle w:val="Reetkatablice"/>
        <w:tblW w:type="dxa" w:w="9386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625"/>
        <w:gridCol w:w="3291"/>
        <w:gridCol w:w="2223"/>
        <w:gridCol w:w="1536"/>
        <w:gridCol w:w="1711"/>
      </w:tblGrid>
      <w:tr w:rsidTr="003343D4" w:rsidR="00BF4125" w:rsidRPr="00EC7F9D">
        <w:trPr>
          <w:trHeight w:val="779"/>
        </w:trPr>
        <w:tc>
          <w:tcPr>
            <w:tcW w:type="dxa" w:w="632"/>
          </w:tcPr>
          <w:p w:rsidRDefault="00BF4125" w:rsidP="003343D4" w:rsidR="00BF4125" w:rsidRPr="00EC7F9D">
            <w:pPr>
              <w:pStyle w:val="Odlomakpopisa"/>
              <w:spacing w:lineRule="auto" w:line="240" w:after="0"/>
              <w:ind w:left="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  <w:p w:rsidRDefault="00E22FED" w:rsidP="00E22FED" w:rsidR="003343D4" w:rsidRPr="00EC7F9D">
            <w:pPr>
              <w:pStyle w:val="Odlomakpopisa"/>
              <w:spacing w:lineRule="auto" w:line="240" w:after="0"/>
              <w:ind w:left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7</w:t>
            </w:r>
            <w:r w:rsidR="003343D4" w:rsidRPr="00EC7F9D">
              <w:rPr>
                <w:rFonts w:hAnsi="Times New Roman" w:asci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3332"/>
          </w:tcPr>
          <w:p w:rsidRDefault="00BF4125" w:rsidR="00BF4125" w:rsidRPr="00EC7F9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Default="00BF4125" w:rsidR="00BF4125" w:rsidRPr="00EC7F9D">
            <w:pPr>
              <w:jc w:val="center"/>
              <w:rPr>
                <w:color w:val="000000"/>
                <w:sz w:val="24"/>
                <w:szCs w:val="24"/>
              </w:rPr>
            </w:pPr>
            <w:r w:rsidRPr="00EC7F9D">
              <w:rPr>
                <w:color w:val="000000"/>
                <w:sz w:val="24"/>
                <w:szCs w:val="24"/>
              </w:rPr>
              <w:t>ZAGREBAČKA BANKA D.D.</w:t>
            </w:r>
          </w:p>
        </w:tc>
        <w:tc>
          <w:tcPr>
            <w:tcW w:type="dxa" w:w="2258"/>
          </w:tcPr>
          <w:p w:rsidRDefault="006E6AD7" w:rsidR="006E6AD7" w:rsidRPr="00EC7F9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Default="00BF4125" w:rsidR="00BF4125" w:rsidRPr="00EC7F9D">
            <w:pPr>
              <w:jc w:val="center"/>
              <w:rPr>
                <w:color w:val="000000"/>
                <w:sz w:val="24"/>
                <w:szCs w:val="24"/>
              </w:rPr>
            </w:pPr>
            <w:r w:rsidRPr="00EC7F9D">
              <w:rPr>
                <w:color w:val="000000"/>
                <w:sz w:val="24"/>
                <w:szCs w:val="24"/>
              </w:rPr>
              <w:t>Trg bana Josipa Jelačića 10, Zagreb</w:t>
            </w:r>
          </w:p>
        </w:tc>
        <w:tc>
          <w:tcPr>
            <w:tcW w:type="dxa" w:w="1426"/>
          </w:tcPr>
          <w:p w:rsidRDefault="00BF4125" w:rsidR="00BF4125" w:rsidRPr="00EC7F9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Default="00BF4125" w:rsidR="00BF4125" w:rsidRPr="00EC7F9D">
            <w:pPr>
              <w:jc w:val="center"/>
              <w:rPr>
                <w:color w:val="000000"/>
                <w:sz w:val="24"/>
                <w:szCs w:val="24"/>
              </w:rPr>
            </w:pPr>
            <w:r w:rsidRPr="00EC7F9D">
              <w:rPr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dxa" w:w="1738"/>
          </w:tcPr>
          <w:p w:rsidRDefault="00BF4125" w:rsidR="00BF4125" w:rsidRPr="00EC7F9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Default="006E6AD7" w:rsidR="00BF4125" w:rsidRPr="00EC7F9D">
            <w:pPr>
              <w:jc w:val="center"/>
              <w:rPr>
                <w:color w:val="000000"/>
                <w:sz w:val="24"/>
                <w:szCs w:val="24"/>
              </w:rPr>
            </w:pPr>
            <w:r w:rsidRPr="00EC7F9D">
              <w:rPr>
                <w:color w:val="000000"/>
                <w:sz w:val="24"/>
                <w:szCs w:val="24"/>
              </w:rPr>
              <w:t>80,32 kn</w:t>
            </w:r>
          </w:p>
          <w:p w:rsidRDefault="00BF4125" w:rsidP="006E6AD7" w:rsidR="00BF4125" w:rsidRPr="00EC7F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Default="002B2DAC" w:rsidP="002B2DAC" w:rsidR="002B2DAC">
      <w:pPr>
        <w:jc w:val="center"/>
        <w:rPr>
          <w:b/>
          <w:sz w:val="24"/>
        </w:rPr>
      </w:pPr>
    </w:p>
    <w:p w:rsidRDefault="00EC7F9D" w:rsidP="002B2DAC" w:rsidR="00EC7F9D">
      <w:pPr>
        <w:jc w:val="center"/>
        <w:rPr>
          <w:b/>
          <w:sz w:val="24"/>
        </w:rPr>
      </w:pPr>
    </w:p>
    <w:p w:rsidRDefault="00292AC4" w:rsidP="00D350C1" w:rsidR="00874040">
      <w:pPr>
        <w:jc w:val="both"/>
        <w:rPr>
          <w:color w:val="000000"/>
          <w:sz w:val="24"/>
          <w:szCs w:val="24"/>
        </w:rPr>
      </w:pPr>
      <w:r w:rsidRPr="00D350C1">
        <w:rPr>
          <w:sz w:val="24"/>
          <w:szCs w:val="24"/>
        </w:rPr>
        <w:tab/>
      </w:r>
      <w:r w:rsidR="003343D4">
        <w:rPr>
          <w:sz w:val="24"/>
          <w:szCs w:val="24"/>
        </w:rPr>
        <w:t xml:space="preserve">II. </w:t>
      </w:r>
      <w:r w:rsidRPr="00D350C1">
        <w:rPr>
          <w:sz w:val="24"/>
          <w:szCs w:val="24"/>
        </w:rPr>
        <w:t>Odbacuje se predmnjeva prijav</w:t>
      </w:r>
      <w:r w:rsidR="00D907B3">
        <w:rPr>
          <w:sz w:val="24"/>
          <w:szCs w:val="24"/>
        </w:rPr>
        <w:t>e</w:t>
      </w:r>
      <w:r w:rsidRPr="00D350C1">
        <w:rPr>
          <w:sz w:val="24"/>
          <w:szCs w:val="24"/>
        </w:rPr>
        <w:t xml:space="preserve"> tražbine</w:t>
      </w:r>
      <w:r w:rsidR="00874040" w:rsidRPr="00D350C1">
        <w:rPr>
          <w:sz w:val="24"/>
          <w:szCs w:val="24"/>
        </w:rPr>
        <w:t xml:space="preserve"> </w:t>
      </w:r>
      <w:r w:rsidR="00E22FED">
        <w:rPr>
          <w:sz w:val="24"/>
          <w:szCs w:val="24"/>
        </w:rPr>
        <w:t xml:space="preserve">i prijava tražbine </w:t>
      </w:r>
      <w:r w:rsidR="00874040" w:rsidRPr="00D350C1">
        <w:rPr>
          <w:sz w:val="24"/>
          <w:szCs w:val="24"/>
        </w:rPr>
        <w:t xml:space="preserve">vjerovnika </w:t>
      </w:r>
      <w:r w:rsidR="00874040" w:rsidRPr="00D350C1">
        <w:rPr>
          <w:color w:val="000000"/>
          <w:sz w:val="24"/>
          <w:szCs w:val="24"/>
        </w:rPr>
        <w:t xml:space="preserve">ZAGREBAČKA BANKA </w:t>
      </w:r>
      <w:r w:rsidR="00D350C1">
        <w:rPr>
          <w:color w:val="000000"/>
          <w:sz w:val="24"/>
          <w:szCs w:val="24"/>
        </w:rPr>
        <w:t>d.d.,</w:t>
      </w:r>
      <w:r w:rsidR="00874040" w:rsidRPr="00D350C1">
        <w:rPr>
          <w:color w:val="000000"/>
          <w:sz w:val="24"/>
          <w:szCs w:val="24"/>
        </w:rPr>
        <w:t xml:space="preserve"> </w:t>
      </w:r>
      <w:r w:rsidR="00D350C1">
        <w:rPr>
          <w:color w:val="000000"/>
          <w:sz w:val="24"/>
          <w:szCs w:val="24"/>
        </w:rPr>
        <w:t xml:space="preserve">Zagreb, </w:t>
      </w:r>
      <w:r w:rsidR="00874040" w:rsidRPr="00D350C1">
        <w:rPr>
          <w:color w:val="000000"/>
          <w:sz w:val="24"/>
          <w:szCs w:val="24"/>
        </w:rPr>
        <w:t xml:space="preserve">Trg bana Josipa Jelačića 10, </w:t>
      </w:r>
      <w:r w:rsidR="00D350C1">
        <w:rPr>
          <w:color w:val="000000"/>
          <w:sz w:val="24"/>
          <w:szCs w:val="24"/>
        </w:rPr>
        <w:t xml:space="preserve">OIB </w:t>
      </w:r>
      <w:r w:rsidR="00874040" w:rsidRPr="00D350C1">
        <w:rPr>
          <w:color w:val="000000"/>
          <w:sz w:val="24"/>
          <w:szCs w:val="24"/>
        </w:rPr>
        <w:t>92963223473</w:t>
      </w:r>
      <w:r w:rsidR="00D350C1">
        <w:rPr>
          <w:color w:val="000000"/>
          <w:sz w:val="24"/>
          <w:szCs w:val="24"/>
        </w:rPr>
        <w:t>.</w:t>
      </w:r>
      <w:r w:rsidR="00E22FED">
        <w:rPr>
          <w:color w:val="000000"/>
          <w:sz w:val="24"/>
          <w:szCs w:val="24"/>
        </w:rPr>
        <w:t xml:space="preserve"> od 7.srpnja 2017.</w:t>
      </w:r>
      <w:r w:rsidR="00D350C1">
        <w:rPr>
          <w:color w:val="000000"/>
          <w:sz w:val="24"/>
          <w:szCs w:val="24"/>
        </w:rPr>
        <w:t xml:space="preserve">, na iznos </w:t>
      </w:r>
      <w:r w:rsidR="00874040" w:rsidRPr="00D350C1">
        <w:rPr>
          <w:color w:val="000000"/>
          <w:sz w:val="24"/>
          <w:szCs w:val="24"/>
        </w:rPr>
        <w:t>22.156.</w:t>
      </w:r>
      <w:r w:rsidR="003343D4">
        <w:rPr>
          <w:color w:val="000000"/>
          <w:sz w:val="24"/>
          <w:szCs w:val="24"/>
        </w:rPr>
        <w:t>689,93 kn</w:t>
      </w:r>
      <w:r w:rsidR="00D350C1">
        <w:rPr>
          <w:color w:val="000000"/>
          <w:sz w:val="24"/>
          <w:szCs w:val="24"/>
        </w:rPr>
        <w:t xml:space="preserve"> označena kao </w:t>
      </w:r>
      <w:r w:rsidR="00E22FED">
        <w:rPr>
          <w:color w:val="000000"/>
          <w:sz w:val="24"/>
          <w:szCs w:val="24"/>
        </w:rPr>
        <w:t>u</w:t>
      </w:r>
      <w:r w:rsidR="00874040" w:rsidRPr="00D350C1">
        <w:rPr>
          <w:color w:val="000000"/>
          <w:sz w:val="24"/>
          <w:szCs w:val="24"/>
        </w:rPr>
        <w:t>vjetna tražbina za jamstva</w:t>
      </w:r>
      <w:r w:rsidR="00734D68">
        <w:rPr>
          <w:color w:val="000000"/>
          <w:sz w:val="24"/>
          <w:szCs w:val="24"/>
        </w:rPr>
        <w:t>,</w:t>
      </w:r>
      <w:r w:rsidR="00874040" w:rsidRPr="00D350C1">
        <w:rPr>
          <w:color w:val="000000"/>
          <w:sz w:val="24"/>
          <w:szCs w:val="24"/>
        </w:rPr>
        <w:t xml:space="preserve"> sudužništva, platežne i činidbene</w:t>
      </w:r>
      <w:r w:rsidR="00876AE1">
        <w:rPr>
          <w:color w:val="000000"/>
          <w:sz w:val="24"/>
          <w:szCs w:val="24"/>
        </w:rPr>
        <w:t xml:space="preserve"> garancije i akreditive</w:t>
      </w:r>
    </w:p>
    <w:p w:rsidRDefault="00D350C1" w:rsidP="00D350C1" w:rsidR="00D350C1">
      <w:pPr>
        <w:jc w:val="both"/>
        <w:rPr>
          <w:color w:val="000000"/>
          <w:sz w:val="24"/>
          <w:szCs w:val="24"/>
        </w:rPr>
      </w:pPr>
    </w:p>
    <w:p w:rsidRDefault="00CE525C" w:rsidP="00CE525C" w:rsidR="00CE525C" w:rsidRPr="00CE525C">
      <w:pPr>
        <w:ind w:firstLine="720"/>
        <w:jc w:val="both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137716" w:rsidP="00DD1753" w:rsidR="0013771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spis utvrđeno je kako slijedi:</w:t>
      </w:r>
    </w:p>
    <w:p w:rsidRDefault="00137716" w:rsidP="00DD1753" w:rsidR="00734D68">
      <w:pPr>
        <w:widowControl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-u</w:t>
      </w:r>
      <w:r w:rsidR="00011F4F">
        <w:rPr>
          <w:sz w:val="24"/>
          <w:szCs w:val="24"/>
        </w:rPr>
        <w:t xml:space="preserve"> </w:t>
      </w:r>
      <w:r>
        <w:rPr>
          <w:sz w:val="24"/>
          <w:szCs w:val="24"/>
        </w:rPr>
        <w:t>prijedlogu za otvaranje predstečajnog postupka</w:t>
      </w:r>
      <w:r w:rsidR="002A1010">
        <w:rPr>
          <w:sz w:val="24"/>
          <w:szCs w:val="24"/>
        </w:rPr>
        <w:t xml:space="preserve"> od 11.listopada 2017. </w:t>
      </w:r>
      <w:r>
        <w:rPr>
          <w:sz w:val="24"/>
          <w:szCs w:val="24"/>
        </w:rPr>
        <w:t xml:space="preserve">dužnik je </w:t>
      </w:r>
      <w:r w:rsidR="002A1010">
        <w:rPr>
          <w:sz w:val="24"/>
          <w:szCs w:val="24"/>
        </w:rPr>
        <w:t xml:space="preserve">u priloženom planu financijskog restrukturiranja naznačio prijavu tražbine vjerovnika </w:t>
      </w:r>
      <w:r w:rsidR="00876AE1" w:rsidRPr="00D350C1">
        <w:rPr>
          <w:color w:val="000000"/>
          <w:sz w:val="24"/>
          <w:szCs w:val="24"/>
        </w:rPr>
        <w:t xml:space="preserve">ZAGREBAČKA BANKA </w:t>
      </w:r>
      <w:r w:rsidR="00876AE1">
        <w:rPr>
          <w:color w:val="000000"/>
          <w:sz w:val="24"/>
          <w:szCs w:val="24"/>
        </w:rPr>
        <w:t>d.d.,</w:t>
      </w:r>
      <w:r w:rsidR="00876AE1" w:rsidRPr="00D350C1">
        <w:rPr>
          <w:color w:val="000000"/>
          <w:sz w:val="24"/>
          <w:szCs w:val="24"/>
        </w:rPr>
        <w:t xml:space="preserve"> </w:t>
      </w:r>
      <w:r w:rsidR="00876AE1">
        <w:rPr>
          <w:color w:val="000000"/>
          <w:sz w:val="24"/>
          <w:szCs w:val="24"/>
        </w:rPr>
        <w:t xml:space="preserve">Zagreb, </w:t>
      </w:r>
      <w:r w:rsidR="00876AE1" w:rsidRPr="00D350C1">
        <w:rPr>
          <w:color w:val="000000"/>
          <w:sz w:val="24"/>
          <w:szCs w:val="24"/>
        </w:rPr>
        <w:t xml:space="preserve">Trg bana Josipa Jelačića 10, </w:t>
      </w:r>
      <w:r w:rsidR="00876AE1">
        <w:rPr>
          <w:color w:val="000000"/>
          <w:sz w:val="24"/>
          <w:szCs w:val="24"/>
        </w:rPr>
        <w:t xml:space="preserve">OIB </w:t>
      </w:r>
      <w:r w:rsidR="00876AE1" w:rsidRPr="00D350C1">
        <w:rPr>
          <w:color w:val="000000"/>
          <w:sz w:val="24"/>
          <w:szCs w:val="24"/>
        </w:rPr>
        <w:t>92963223473</w:t>
      </w:r>
      <w:r w:rsidR="00876AE1">
        <w:rPr>
          <w:color w:val="000000"/>
          <w:sz w:val="24"/>
          <w:szCs w:val="24"/>
        </w:rPr>
        <w:t xml:space="preserve">. osnovom </w:t>
      </w:r>
      <w:r w:rsidR="00876AE1" w:rsidRPr="00D350C1">
        <w:rPr>
          <w:color w:val="000000"/>
          <w:sz w:val="24"/>
          <w:szCs w:val="24"/>
        </w:rPr>
        <w:t>jamstva</w:t>
      </w:r>
      <w:r w:rsidR="00734D68">
        <w:rPr>
          <w:color w:val="000000"/>
          <w:sz w:val="24"/>
          <w:szCs w:val="24"/>
        </w:rPr>
        <w:t>,</w:t>
      </w:r>
      <w:r w:rsidR="00876AE1" w:rsidRPr="00D350C1">
        <w:rPr>
          <w:color w:val="000000"/>
          <w:sz w:val="24"/>
          <w:szCs w:val="24"/>
        </w:rPr>
        <w:t xml:space="preserve"> sudužništva, platežn</w:t>
      </w:r>
      <w:r w:rsidR="00734D68">
        <w:rPr>
          <w:color w:val="000000"/>
          <w:sz w:val="24"/>
          <w:szCs w:val="24"/>
        </w:rPr>
        <w:t>ih</w:t>
      </w:r>
      <w:r w:rsidR="00876AE1" w:rsidRPr="00D350C1">
        <w:rPr>
          <w:color w:val="000000"/>
          <w:sz w:val="24"/>
          <w:szCs w:val="24"/>
        </w:rPr>
        <w:t xml:space="preserve"> i činidben</w:t>
      </w:r>
      <w:r w:rsidR="00734D68">
        <w:rPr>
          <w:color w:val="000000"/>
          <w:sz w:val="24"/>
          <w:szCs w:val="24"/>
        </w:rPr>
        <w:t>ih</w:t>
      </w:r>
      <w:r w:rsidR="00876AE1">
        <w:rPr>
          <w:color w:val="000000"/>
          <w:sz w:val="24"/>
          <w:szCs w:val="24"/>
        </w:rPr>
        <w:t xml:space="preserve"> garancij</w:t>
      </w:r>
      <w:r w:rsidR="00734D68">
        <w:rPr>
          <w:color w:val="000000"/>
          <w:sz w:val="24"/>
          <w:szCs w:val="24"/>
        </w:rPr>
        <w:t>a</w:t>
      </w:r>
      <w:r w:rsidR="00876AE1">
        <w:rPr>
          <w:color w:val="000000"/>
          <w:sz w:val="24"/>
          <w:szCs w:val="24"/>
        </w:rPr>
        <w:t xml:space="preserve"> i akreditiv</w:t>
      </w:r>
      <w:r w:rsidR="00734D68">
        <w:rPr>
          <w:color w:val="000000"/>
          <w:sz w:val="24"/>
          <w:szCs w:val="24"/>
        </w:rPr>
        <w:t xml:space="preserve">a kao uvjetnu tražninu na </w:t>
      </w:r>
      <w:r w:rsidR="00876AE1">
        <w:rPr>
          <w:color w:val="000000"/>
          <w:sz w:val="24"/>
          <w:szCs w:val="24"/>
        </w:rPr>
        <w:t xml:space="preserve">iznos </w:t>
      </w:r>
      <w:r w:rsidR="00876AE1" w:rsidRPr="00D350C1">
        <w:rPr>
          <w:color w:val="000000"/>
          <w:sz w:val="24"/>
          <w:szCs w:val="24"/>
        </w:rPr>
        <w:t>22.156.770,25</w:t>
      </w:r>
      <w:r w:rsidR="00734D68">
        <w:rPr>
          <w:color w:val="000000"/>
          <w:sz w:val="24"/>
          <w:szCs w:val="24"/>
        </w:rPr>
        <w:t xml:space="preserve"> kn</w:t>
      </w:r>
      <w:r w:rsidR="00450930">
        <w:rPr>
          <w:color w:val="000000"/>
          <w:sz w:val="24"/>
          <w:szCs w:val="24"/>
        </w:rPr>
        <w:t xml:space="preserve"> (list 37)</w:t>
      </w:r>
      <w:r w:rsidR="00876AE1">
        <w:rPr>
          <w:color w:val="000000"/>
          <w:sz w:val="24"/>
          <w:szCs w:val="24"/>
        </w:rPr>
        <w:t>,</w:t>
      </w:r>
    </w:p>
    <w:p w:rsidRDefault="00450930" w:rsidP="00DD1753" w:rsidR="004E23F0">
      <w:pPr>
        <w:widowControl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-u tablici prijavljenih tražbina (članak 43. Stečajnog zakona, N.N. br. 71/15 i 104/17, dalje: SZ) Financijska agencija je pod toč. 8. objavila </w:t>
      </w:r>
      <w:r w:rsidR="004E23F0">
        <w:rPr>
          <w:color w:val="000000"/>
          <w:sz w:val="24"/>
          <w:szCs w:val="24"/>
        </w:rPr>
        <w:t xml:space="preserve">prijavu tražbine – Uvjetna tražbina </w:t>
      </w:r>
      <w:r w:rsidR="004E23F0" w:rsidRPr="00D350C1">
        <w:rPr>
          <w:color w:val="000000"/>
          <w:sz w:val="24"/>
          <w:szCs w:val="24"/>
        </w:rPr>
        <w:t xml:space="preserve">ZAGREBAČKA BANKA </w:t>
      </w:r>
      <w:r w:rsidR="004E23F0">
        <w:rPr>
          <w:color w:val="000000"/>
          <w:sz w:val="24"/>
          <w:szCs w:val="24"/>
        </w:rPr>
        <w:t>d.d.,</w:t>
      </w:r>
      <w:r w:rsidR="004E23F0" w:rsidRPr="00D350C1">
        <w:rPr>
          <w:color w:val="000000"/>
          <w:sz w:val="24"/>
          <w:szCs w:val="24"/>
        </w:rPr>
        <w:t xml:space="preserve"> </w:t>
      </w:r>
      <w:r w:rsidR="004E23F0">
        <w:rPr>
          <w:color w:val="000000"/>
          <w:sz w:val="24"/>
          <w:szCs w:val="24"/>
        </w:rPr>
        <w:t xml:space="preserve">Zagreb, </w:t>
      </w:r>
      <w:r w:rsidR="004E23F0" w:rsidRPr="00D350C1">
        <w:rPr>
          <w:color w:val="000000"/>
          <w:sz w:val="24"/>
          <w:szCs w:val="24"/>
        </w:rPr>
        <w:t xml:space="preserve">Trg bana Josipa Jelačića 10, </w:t>
      </w:r>
      <w:r w:rsidR="004E23F0">
        <w:rPr>
          <w:color w:val="000000"/>
          <w:sz w:val="24"/>
          <w:szCs w:val="24"/>
        </w:rPr>
        <w:t xml:space="preserve">OIB </w:t>
      </w:r>
      <w:r w:rsidR="004E23F0" w:rsidRPr="00D350C1">
        <w:rPr>
          <w:color w:val="000000"/>
          <w:sz w:val="24"/>
          <w:szCs w:val="24"/>
        </w:rPr>
        <w:t>92963223473</w:t>
      </w:r>
      <w:r w:rsidR="004E23F0">
        <w:rPr>
          <w:color w:val="000000"/>
          <w:sz w:val="24"/>
          <w:szCs w:val="24"/>
        </w:rPr>
        <w:t xml:space="preserve">., na iznos </w:t>
      </w:r>
      <w:r w:rsidR="004E23F0" w:rsidRPr="00D350C1">
        <w:rPr>
          <w:color w:val="000000"/>
          <w:sz w:val="24"/>
          <w:szCs w:val="24"/>
        </w:rPr>
        <w:t>22.156.770,25</w:t>
      </w:r>
      <w:r w:rsidR="004E23F0">
        <w:rPr>
          <w:color w:val="000000"/>
          <w:sz w:val="24"/>
          <w:szCs w:val="24"/>
        </w:rPr>
        <w:t xml:space="preserve"> kn,</w:t>
      </w:r>
    </w:p>
    <w:p w:rsidRDefault="004E23F0" w:rsidP="00DD1753" w:rsidR="00607DF2">
      <w:pPr>
        <w:widowControl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-kako nitko od ovlaštenih osporavatelja nije osporio naprijed navedenu predmnjevu prijave tražbine rješenjem </w:t>
      </w:r>
      <w:r w:rsidR="001839B0">
        <w:rPr>
          <w:color w:val="000000"/>
          <w:sz w:val="24"/>
          <w:szCs w:val="24"/>
        </w:rPr>
        <w:t xml:space="preserve">ovog suda </w:t>
      </w:r>
      <w:r>
        <w:rPr>
          <w:color w:val="000000"/>
          <w:sz w:val="24"/>
          <w:szCs w:val="24"/>
        </w:rPr>
        <w:t xml:space="preserve">od </w:t>
      </w:r>
      <w:r w:rsidR="00607DF2">
        <w:rPr>
          <w:color w:val="000000"/>
          <w:sz w:val="24"/>
          <w:szCs w:val="24"/>
        </w:rPr>
        <w:t xml:space="preserve">13.prosinca 2017. utvrđena je prijava tražbine vjerovnika </w:t>
      </w:r>
      <w:r w:rsidR="00C35D80" w:rsidRPr="00D350C1">
        <w:rPr>
          <w:color w:val="000000"/>
          <w:sz w:val="24"/>
          <w:szCs w:val="24"/>
        </w:rPr>
        <w:t xml:space="preserve">ZAGREBAČKA BANKA </w:t>
      </w:r>
      <w:r w:rsidR="00C35D80">
        <w:rPr>
          <w:color w:val="000000"/>
          <w:sz w:val="24"/>
          <w:szCs w:val="24"/>
        </w:rPr>
        <w:t>d.d.,</w:t>
      </w:r>
      <w:r w:rsidR="00C35D80" w:rsidRPr="00D350C1">
        <w:rPr>
          <w:color w:val="000000"/>
          <w:sz w:val="24"/>
          <w:szCs w:val="24"/>
        </w:rPr>
        <w:t xml:space="preserve"> </w:t>
      </w:r>
      <w:r w:rsidR="00C35D80">
        <w:rPr>
          <w:color w:val="000000"/>
          <w:sz w:val="24"/>
          <w:szCs w:val="24"/>
        </w:rPr>
        <w:t xml:space="preserve">Zagreb, </w:t>
      </w:r>
      <w:r w:rsidR="00C35D80" w:rsidRPr="00D350C1">
        <w:rPr>
          <w:color w:val="000000"/>
          <w:sz w:val="24"/>
          <w:szCs w:val="24"/>
        </w:rPr>
        <w:t xml:space="preserve">Trg bana Josipa Jelačića 10, </w:t>
      </w:r>
      <w:r w:rsidR="00C35D80">
        <w:rPr>
          <w:color w:val="000000"/>
          <w:sz w:val="24"/>
          <w:szCs w:val="24"/>
        </w:rPr>
        <w:t xml:space="preserve">OIB </w:t>
      </w:r>
      <w:r w:rsidR="00C35D80" w:rsidRPr="00D350C1">
        <w:rPr>
          <w:color w:val="000000"/>
          <w:sz w:val="24"/>
          <w:szCs w:val="24"/>
        </w:rPr>
        <w:t>92963223473</w:t>
      </w:r>
      <w:r w:rsidR="00C35D80">
        <w:rPr>
          <w:color w:val="000000"/>
          <w:sz w:val="24"/>
          <w:szCs w:val="24"/>
        </w:rPr>
        <w:t xml:space="preserve">., na iznos </w:t>
      </w:r>
      <w:r w:rsidR="00C35D80" w:rsidRPr="00D350C1">
        <w:rPr>
          <w:color w:val="000000"/>
          <w:sz w:val="24"/>
          <w:szCs w:val="24"/>
        </w:rPr>
        <w:t>22.156.770,25</w:t>
      </w:r>
      <w:r w:rsidR="00C35D80">
        <w:rPr>
          <w:color w:val="000000"/>
          <w:sz w:val="24"/>
          <w:szCs w:val="24"/>
        </w:rPr>
        <w:t xml:space="preserve">, označena kao </w:t>
      </w:r>
      <w:r w:rsidR="00C35D80" w:rsidRPr="00D350C1">
        <w:rPr>
          <w:color w:val="000000"/>
          <w:sz w:val="24"/>
          <w:szCs w:val="24"/>
        </w:rPr>
        <w:t>Uvjetna tražbina za jamstva</w:t>
      </w:r>
      <w:r w:rsidR="00C35D80">
        <w:rPr>
          <w:color w:val="000000"/>
          <w:sz w:val="24"/>
          <w:szCs w:val="24"/>
        </w:rPr>
        <w:t>,</w:t>
      </w:r>
      <w:r w:rsidR="00C35D80" w:rsidRPr="00D350C1">
        <w:rPr>
          <w:color w:val="000000"/>
          <w:sz w:val="24"/>
          <w:szCs w:val="24"/>
        </w:rPr>
        <w:t xml:space="preserve"> sudužništva, platežne i činidbene</w:t>
      </w:r>
      <w:r w:rsidR="00C35D80">
        <w:rPr>
          <w:color w:val="000000"/>
          <w:sz w:val="24"/>
          <w:szCs w:val="24"/>
        </w:rPr>
        <w:t xml:space="preserve"> garancije i akreditive,</w:t>
      </w:r>
    </w:p>
    <w:p w:rsidRDefault="00C35D80" w:rsidP="00DD1753" w:rsidR="00C35D80">
      <w:pPr>
        <w:widowControl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-postupajući po žalbi dužnika od 21.prosinca 2017.</w:t>
      </w:r>
      <w:r w:rsidR="003E3F8B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rješenjem </w:t>
      </w:r>
      <w:r w:rsidR="00D907B3">
        <w:rPr>
          <w:color w:val="000000"/>
          <w:sz w:val="24"/>
          <w:szCs w:val="24"/>
        </w:rPr>
        <w:t xml:space="preserve">Visokog trgovačkog suda </w:t>
      </w:r>
      <w:r w:rsidR="004F262C">
        <w:rPr>
          <w:color w:val="000000"/>
          <w:sz w:val="24"/>
          <w:szCs w:val="24"/>
        </w:rPr>
        <w:t>R</w:t>
      </w:r>
      <w:r w:rsidR="00D907B3">
        <w:rPr>
          <w:color w:val="000000"/>
          <w:sz w:val="24"/>
          <w:szCs w:val="24"/>
        </w:rPr>
        <w:t xml:space="preserve">epublike Hrvatske </w:t>
      </w:r>
      <w:r>
        <w:rPr>
          <w:color w:val="000000"/>
          <w:sz w:val="24"/>
          <w:szCs w:val="24"/>
        </w:rPr>
        <w:t xml:space="preserve">od 25.siječnja 2018, poslovni broj </w:t>
      </w:r>
      <w:r w:rsidR="00225545">
        <w:rPr>
          <w:color w:val="000000"/>
          <w:sz w:val="24"/>
          <w:szCs w:val="24"/>
        </w:rPr>
        <w:t>Pž-33/2018 ukinuto je rješenje ovog suda od 13. prosinca 2017. u toč.I. redni broj 7. te spis vraćen ovom sudu prvog stupnja na ponovni postupak</w:t>
      </w:r>
      <w:r w:rsidR="003E3F8B">
        <w:rPr>
          <w:color w:val="000000"/>
          <w:sz w:val="24"/>
          <w:szCs w:val="24"/>
        </w:rPr>
        <w:t xml:space="preserve"> (toč.II rješenja)</w:t>
      </w:r>
      <w:r w:rsidR="00225545">
        <w:rPr>
          <w:color w:val="000000"/>
          <w:sz w:val="24"/>
          <w:szCs w:val="24"/>
        </w:rPr>
        <w:t>.</w:t>
      </w:r>
    </w:p>
    <w:p w:rsidRDefault="00225545" w:rsidP="00DD1753" w:rsidR="00225545">
      <w:pPr>
        <w:widowControl/>
        <w:ind w:firstLine="720"/>
        <w:jc w:val="both"/>
        <w:rPr>
          <w:color w:val="000000"/>
          <w:sz w:val="24"/>
          <w:szCs w:val="24"/>
        </w:rPr>
      </w:pPr>
    </w:p>
    <w:p w:rsidRDefault="00225545" w:rsidP="00DD1753" w:rsidR="00772CFB">
      <w:pPr>
        <w:widowControl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Prema obrazloženju </w:t>
      </w:r>
      <w:r w:rsidR="004F262C">
        <w:rPr>
          <w:color w:val="000000"/>
          <w:sz w:val="24"/>
          <w:szCs w:val="24"/>
        </w:rPr>
        <w:t xml:space="preserve">rješenja </w:t>
      </w:r>
      <w:r w:rsidR="00B52017">
        <w:rPr>
          <w:color w:val="000000"/>
          <w:sz w:val="24"/>
          <w:szCs w:val="24"/>
        </w:rPr>
        <w:t>Visokog trgovačkog su</w:t>
      </w:r>
      <w:r w:rsidR="004F262C">
        <w:rPr>
          <w:color w:val="000000"/>
          <w:sz w:val="24"/>
          <w:szCs w:val="24"/>
        </w:rPr>
        <w:t xml:space="preserve">da Republike Hrvatske od 25.siječnja 2018. </w:t>
      </w:r>
      <w:r w:rsidR="008B319D">
        <w:rPr>
          <w:color w:val="000000"/>
          <w:sz w:val="24"/>
          <w:szCs w:val="24"/>
        </w:rPr>
        <w:t xml:space="preserve">spornu prijavu tražbine u iznosu od 22.156.770,25 kn, koju je sud uvrstio u utvrđene tražbine </w:t>
      </w:r>
      <w:r w:rsidR="00170DA3">
        <w:rPr>
          <w:color w:val="000000"/>
          <w:sz w:val="24"/>
          <w:szCs w:val="24"/>
        </w:rPr>
        <w:t>prijavio je dužnik kao uvjetnu</w:t>
      </w:r>
      <w:r w:rsidR="00EE5AB6">
        <w:rPr>
          <w:color w:val="000000"/>
          <w:sz w:val="24"/>
          <w:szCs w:val="24"/>
        </w:rPr>
        <w:t xml:space="preserve"> </w:t>
      </w:r>
      <w:r w:rsidR="00170DA3">
        <w:rPr>
          <w:color w:val="000000"/>
          <w:sz w:val="24"/>
          <w:szCs w:val="24"/>
        </w:rPr>
        <w:t xml:space="preserve">tražbinu za </w:t>
      </w:r>
      <w:r w:rsidR="00170DA3" w:rsidRPr="00D350C1">
        <w:rPr>
          <w:color w:val="000000"/>
          <w:sz w:val="24"/>
          <w:szCs w:val="24"/>
        </w:rPr>
        <w:t>jamstva</w:t>
      </w:r>
      <w:r w:rsidR="00170DA3">
        <w:rPr>
          <w:color w:val="000000"/>
          <w:sz w:val="24"/>
          <w:szCs w:val="24"/>
        </w:rPr>
        <w:t>,</w:t>
      </w:r>
      <w:r w:rsidR="00170DA3" w:rsidRPr="00D350C1">
        <w:rPr>
          <w:color w:val="000000"/>
          <w:sz w:val="24"/>
          <w:szCs w:val="24"/>
        </w:rPr>
        <w:t xml:space="preserve"> sudužništva, platežne i činidbene</w:t>
      </w:r>
      <w:r w:rsidR="00170DA3">
        <w:rPr>
          <w:color w:val="000000"/>
          <w:sz w:val="24"/>
          <w:szCs w:val="24"/>
        </w:rPr>
        <w:t xml:space="preserve"> garancije i akreditive. </w:t>
      </w:r>
      <w:r w:rsidR="00B0373E">
        <w:rPr>
          <w:color w:val="000000"/>
          <w:sz w:val="24"/>
          <w:szCs w:val="24"/>
        </w:rPr>
        <w:t xml:space="preserve">Nastavno, </w:t>
      </w:r>
      <w:r w:rsidR="00170DA3">
        <w:rPr>
          <w:color w:val="000000"/>
          <w:sz w:val="24"/>
          <w:szCs w:val="24"/>
        </w:rPr>
        <w:t xml:space="preserve">u istoj odluci sud drugog stupnja </w:t>
      </w:r>
      <w:r w:rsidR="000F7936">
        <w:rPr>
          <w:color w:val="000000"/>
          <w:sz w:val="24"/>
          <w:szCs w:val="24"/>
        </w:rPr>
        <w:t>citira odredbu članka 35. S</w:t>
      </w:r>
      <w:r w:rsidR="009B4984">
        <w:rPr>
          <w:color w:val="000000"/>
          <w:sz w:val="24"/>
          <w:szCs w:val="24"/>
        </w:rPr>
        <w:t xml:space="preserve">tečajnog zakona (N.N.br. 71/15, dalje SZ 15) </w:t>
      </w:r>
      <w:r w:rsidR="000F7936">
        <w:rPr>
          <w:color w:val="000000"/>
          <w:sz w:val="24"/>
          <w:szCs w:val="24"/>
        </w:rPr>
        <w:t xml:space="preserve">prema kojoj su vjerovnici dužnika u predstečajnom postupku osobe koje u vrijeme otvaranja stečajnog postupka </w:t>
      </w:r>
      <w:r w:rsidR="002F6C3C">
        <w:rPr>
          <w:color w:val="000000"/>
          <w:sz w:val="24"/>
          <w:szCs w:val="24"/>
        </w:rPr>
        <w:t>imaju imov</w:t>
      </w:r>
      <w:r w:rsidR="003137D5">
        <w:rPr>
          <w:color w:val="000000"/>
          <w:sz w:val="24"/>
          <w:szCs w:val="24"/>
        </w:rPr>
        <w:t>i</w:t>
      </w:r>
      <w:r w:rsidR="002F6C3C">
        <w:rPr>
          <w:color w:val="000000"/>
          <w:sz w:val="24"/>
          <w:szCs w:val="24"/>
        </w:rPr>
        <w:t xml:space="preserve">nskopravnu tražbinu prema dužniku, zaključujući temeljem te odredbe kako: "vjerovnik </w:t>
      </w:r>
      <w:r w:rsidR="00772CFB">
        <w:rPr>
          <w:color w:val="000000"/>
          <w:sz w:val="24"/>
          <w:szCs w:val="24"/>
        </w:rPr>
        <w:t xml:space="preserve">uvjetne tražbine </w:t>
      </w:r>
      <w:r w:rsidR="00772CFB" w:rsidRPr="00E55CA0">
        <w:rPr>
          <w:color w:val="000000"/>
          <w:sz w:val="24"/>
          <w:szCs w:val="24"/>
          <w:u w:val="single"/>
        </w:rPr>
        <w:t>ne može biti sudionik predstečajne nagodbe</w:t>
      </w:r>
      <w:r w:rsidR="00772CFB">
        <w:rPr>
          <w:color w:val="000000"/>
          <w:sz w:val="24"/>
          <w:szCs w:val="24"/>
        </w:rPr>
        <w:t>"</w:t>
      </w:r>
      <w:r w:rsidR="00460D16">
        <w:rPr>
          <w:color w:val="000000"/>
          <w:sz w:val="24"/>
          <w:szCs w:val="24"/>
        </w:rPr>
        <w:t xml:space="preserve">, jer: „kako se u konkretnom slučaju </w:t>
      </w:r>
      <w:r w:rsidR="00460D16" w:rsidRPr="009821D1">
        <w:rPr>
          <w:color w:val="000000"/>
          <w:sz w:val="24"/>
          <w:szCs w:val="24"/>
          <w:u w:val="single"/>
        </w:rPr>
        <w:t xml:space="preserve">radi o uvjetnim tražbinama </w:t>
      </w:r>
      <w:r w:rsidR="00DD0E0A" w:rsidRPr="009821D1">
        <w:rPr>
          <w:color w:val="000000"/>
          <w:sz w:val="24"/>
          <w:szCs w:val="24"/>
          <w:u w:val="single"/>
        </w:rPr>
        <w:t>jasno je da u trenutku otvaranja predstečajnog postupka ta tražbina nije niti nastala</w:t>
      </w:r>
      <w:r w:rsidR="00DD0E0A">
        <w:rPr>
          <w:color w:val="000000"/>
          <w:sz w:val="24"/>
          <w:szCs w:val="24"/>
        </w:rPr>
        <w:t>...“</w:t>
      </w:r>
    </w:p>
    <w:p w:rsidRDefault="00772CFB" w:rsidP="00DD1753" w:rsidR="00F46508">
      <w:pPr>
        <w:widowControl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 kraju, uputa je suda drugog stupnja </w:t>
      </w:r>
      <w:r w:rsidR="00204B08">
        <w:rPr>
          <w:color w:val="000000"/>
          <w:sz w:val="24"/>
          <w:szCs w:val="24"/>
        </w:rPr>
        <w:t xml:space="preserve">da: </w:t>
      </w:r>
      <w:r w:rsidR="00F46508">
        <w:rPr>
          <w:color w:val="000000"/>
          <w:sz w:val="24"/>
          <w:szCs w:val="24"/>
        </w:rPr>
        <w:t>"</w:t>
      </w:r>
      <w:r w:rsidR="00204B08">
        <w:rPr>
          <w:color w:val="000000"/>
          <w:sz w:val="24"/>
          <w:szCs w:val="24"/>
        </w:rPr>
        <w:t xml:space="preserve">prvostupanjski sud ispita ispunjava li prijava tražbine vjerovnika Zagrebačka banka d.d. uvjete iz citiranog čl. 35. SZ i da li taj vjerovnik može biti sudionik predstečajnog postupka, a ako utvrdi da ne može odbaciti će </w:t>
      </w:r>
      <w:r w:rsidR="00F46508">
        <w:rPr>
          <w:color w:val="000000"/>
          <w:sz w:val="24"/>
          <w:szCs w:val="24"/>
        </w:rPr>
        <w:t>prijavu</w:t>
      </w:r>
      <w:r w:rsidR="00DD0E0A">
        <w:rPr>
          <w:color w:val="000000"/>
          <w:sz w:val="24"/>
          <w:szCs w:val="24"/>
        </w:rPr>
        <w:t>.</w:t>
      </w:r>
      <w:r w:rsidR="00F46508">
        <w:rPr>
          <w:color w:val="000000"/>
          <w:sz w:val="24"/>
          <w:szCs w:val="24"/>
        </w:rPr>
        <w:t>"</w:t>
      </w:r>
    </w:p>
    <w:p w:rsidRDefault="00F46508" w:rsidP="00DD1753" w:rsidR="00F46508">
      <w:pPr>
        <w:widowControl/>
        <w:ind w:firstLine="720"/>
        <w:jc w:val="both"/>
        <w:rPr>
          <w:color w:val="000000"/>
          <w:sz w:val="24"/>
          <w:szCs w:val="24"/>
        </w:rPr>
      </w:pPr>
    </w:p>
    <w:p w:rsidRDefault="00DD0E0A" w:rsidP="00DD1753" w:rsidR="00DD0E0A">
      <w:pPr>
        <w:widowControl/>
        <w:ind w:firstLine="720"/>
        <w:jc w:val="both"/>
        <w:rPr>
          <w:sz w:val="24"/>
          <w:szCs w:val="24"/>
        </w:rPr>
      </w:pPr>
    </w:p>
    <w:p w:rsidRDefault="00EE0792" w:rsidP="00DD1753" w:rsidR="000D41E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297. stavak 1. ZOO-a ugovor je sklopljen pod uvjetom ako nastanak ili prestanak njegovih učinaka zavisi od buduće i neizvjesne činjenice. </w:t>
      </w:r>
    </w:p>
    <w:p w:rsidRDefault="000B5AFF" w:rsidP="00DD1753" w:rsidR="000C2F4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tome, </w:t>
      </w:r>
      <w:r w:rsidR="005D4183">
        <w:rPr>
          <w:sz w:val="24"/>
          <w:szCs w:val="24"/>
        </w:rPr>
        <w:t xml:space="preserve">sukladno naprijed citiranoj </w:t>
      </w:r>
      <w:r>
        <w:rPr>
          <w:sz w:val="24"/>
          <w:szCs w:val="24"/>
        </w:rPr>
        <w:t>definicij</w:t>
      </w:r>
      <w:r w:rsidR="00C15F40">
        <w:rPr>
          <w:sz w:val="24"/>
          <w:szCs w:val="24"/>
        </w:rPr>
        <w:t xml:space="preserve">i ZOO-a </w:t>
      </w:r>
      <w:r w:rsidR="009F06CF">
        <w:rPr>
          <w:sz w:val="24"/>
          <w:szCs w:val="24"/>
        </w:rPr>
        <w:t>nastupanj</w:t>
      </w:r>
      <w:r w:rsidR="00C07C1B">
        <w:rPr>
          <w:sz w:val="24"/>
          <w:szCs w:val="24"/>
        </w:rPr>
        <w:t>e</w:t>
      </w:r>
      <w:r w:rsidR="009F06CF">
        <w:rPr>
          <w:sz w:val="24"/>
          <w:szCs w:val="24"/>
        </w:rPr>
        <w:t xml:space="preserve"> uvjeta ne </w:t>
      </w:r>
      <w:r w:rsidR="00D9569A">
        <w:rPr>
          <w:sz w:val="24"/>
          <w:szCs w:val="24"/>
        </w:rPr>
        <w:t xml:space="preserve">čini </w:t>
      </w:r>
      <w:r w:rsidR="009F06CF">
        <w:rPr>
          <w:sz w:val="24"/>
          <w:szCs w:val="24"/>
        </w:rPr>
        <w:t>zavis</w:t>
      </w:r>
      <w:r w:rsidR="00D9569A">
        <w:rPr>
          <w:sz w:val="24"/>
          <w:szCs w:val="24"/>
        </w:rPr>
        <w:t>nim</w:t>
      </w:r>
      <w:r w:rsidR="009F06CF">
        <w:rPr>
          <w:sz w:val="24"/>
          <w:szCs w:val="24"/>
        </w:rPr>
        <w:t xml:space="preserve"> nastanak </w:t>
      </w:r>
      <w:r w:rsidR="00D9569A">
        <w:rPr>
          <w:sz w:val="24"/>
          <w:szCs w:val="24"/>
        </w:rPr>
        <w:t>ili prestanak ugovora</w:t>
      </w:r>
      <w:r w:rsidR="001125BE">
        <w:rPr>
          <w:sz w:val="24"/>
          <w:szCs w:val="24"/>
        </w:rPr>
        <w:t>,</w:t>
      </w:r>
      <w:r w:rsidR="009F06CF">
        <w:rPr>
          <w:sz w:val="24"/>
          <w:szCs w:val="24"/>
        </w:rPr>
        <w:t xml:space="preserve"> nego </w:t>
      </w:r>
      <w:r w:rsidR="00D9569A">
        <w:rPr>
          <w:sz w:val="24"/>
          <w:szCs w:val="24"/>
        </w:rPr>
        <w:t xml:space="preserve">nastanak ili prestanak </w:t>
      </w:r>
      <w:r w:rsidR="009F06CF">
        <w:rPr>
          <w:sz w:val="24"/>
          <w:szCs w:val="24"/>
        </w:rPr>
        <w:t>učin</w:t>
      </w:r>
      <w:r w:rsidR="00D9569A">
        <w:rPr>
          <w:sz w:val="24"/>
          <w:szCs w:val="24"/>
        </w:rPr>
        <w:t>aka</w:t>
      </w:r>
      <w:r w:rsidR="009B4984">
        <w:rPr>
          <w:sz w:val="24"/>
          <w:szCs w:val="24"/>
        </w:rPr>
        <w:t xml:space="preserve"> ugovora</w:t>
      </w:r>
      <w:r w:rsidR="00D9569A">
        <w:rPr>
          <w:sz w:val="24"/>
          <w:szCs w:val="24"/>
        </w:rPr>
        <w:t>.</w:t>
      </w:r>
      <w:r w:rsidR="00F97C4D">
        <w:rPr>
          <w:sz w:val="24"/>
          <w:szCs w:val="24"/>
        </w:rPr>
        <w:t xml:space="preserve"> </w:t>
      </w:r>
      <w:r w:rsidR="00C75A17">
        <w:rPr>
          <w:sz w:val="24"/>
          <w:szCs w:val="24"/>
        </w:rPr>
        <w:t xml:space="preserve">Vjerovnik tražbine pod </w:t>
      </w:r>
      <w:r w:rsidR="007816DD">
        <w:rPr>
          <w:sz w:val="24"/>
          <w:szCs w:val="24"/>
        </w:rPr>
        <w:t>odgodnim (suspenzivnim) uvjetom ne može zahtjevati ispunjenje tražbine</w:t>
      </w:r>
      <w:r w:rsidR="000D41E3">
        <w:rPr>
          <w:sz w:val="24"/>
          <w:szCs w:val="24"/>
        </w:rPr>
        <w:t xml:space="preserve"> sve do ostvarenja uvjeta</w:t>
      </w:r>
      <w:r w:rsidR="007816DD">
        <w:rPr>
          <w:sz w:val="24"/>
          <w:szCs w:val="24"/>
        </w:rPr>
        <w:t xml:space="preserve">, ali tijekom tog tzv. lebdećeg stanja </w:t>
      </w:r>
      <w:r w:rsidR="00101DD0">
        <w:rPr>
          <w:sz w:val="24"/>
          <w:szCs w:val="24"/>
        </w:rPr>
        <w:t xml:space="preserve">(pendente conditione) </w:t>
      </w:r>
      <w:r w:rsidR="009B6B78">
        <w:rPr>
          <w:sz w:val="24"/>
          <w:szCs w:val="24"/>
        </w:rPr>
        <w:t xml:space="preserve">ugovor pod odgodnim </w:t>
      </w:r>
      <w:r w:rsidR="000D41E3">
        <w:rPr>
          <w:sz w:val="24"/>
          <w:szCs w:val="24"/>
        </w:rPr>
        <w:t>uvjetom proizvodi pravne učinke</w:t>
      </w:r>
      <w:r w:rsidR="00643D6C">
        <w:rPr>
          <w:sz w:val="24"/>
          <w:szCs w:val="24"/>
        </w:rPr>
        <w:t xml:space="preserve"> (ret</w:t>
      </w:r>
      <w:r w:rsidR="00E55CA0">
        <w:rPr>
          <w:sz w:val="24"/>
          <w:szCs w:val="24"/>
        </w:rPr>
        <w:t>r</w:t>
      </w:r>
      <w:r w:rsidR="00643D6C">
        <w:rPr>
          <w:sz w:val="24"/>
          <w:szCs w:val="24"/>
        </w:rPr>
        <w:t>oaktivno djelovanje uvjeta)</w:t>
      </w:r>
      <w:r w:rsidR="000D41E3">
        <w:rPr>
          <w:sz w:val="24"/>
          <w:szCs w:val="24"/>
        </w:rPr>
        <w:t>.</w:t>
      </w:r>
      <w:r w:rsidR="006F6295">
        <w:rPr>
          <w:sz w:val="24"/>
          <w:szCs w:val="24"/>
        </w:rPr>
        <w:t xml:space="preserve"> </w:t>
      </w:r>
      <w:r w:rsidR="009F5AF4">
        <w:rPr>
          <w:sz w:val="24"/>
          <w:szCs w:val="24"/>
        </w:rPr>
        <w:t xml:space="preserve">Kao </w:t>
      </w:r>
      <w:r w:rsidR="006F6295">
        <w:rPr>
          <w:sz w:val="24"/>
          <w:szCs w:val="24"/>
        </w:rPr>
        <w:t xml:space="preserve">posljedica </w:t>
      </w:r>
      <w:r w:rsidR="00C07C1B">
        <w:rPr>
          <w:sz w:val="24"/>
          <w:szCs w:val="24"/>
        </w:rPr>
        <w:t xml:space="preserve">tog </w:t>
      </w:r>
      <w:r w:rsidR="00343099">
        <w:rPr>
          <w:sz w:val="24"/>
          <w:szCs w:val="24"/>
        </w:rPr>
        <w:t xml:space="preserve">retroaktivnog djelovanja </w:t>
      </w:r>
      <w:r w:rsidR="003B7D59">
        <w:rPr>
          <w:sz w:val="24"/>
          <w:szCs w:val="24"/>
        </w:rPr>
        <w:t xml:space="preserve">odgodnog </w:t>
      </w:r>
      <w:r w:rsidR="00343099">
        <w:rPr>
          <w:sz w:val="24"/>
          <w:szCs w:val="24"/>
        </w:rPr>
        <w:t>uvjeta</w:t>
      </w:r>
      <w:r w:rsidR="003B7D59">
        <w:rPr>
          <w:sz w:val="24"/>
          <w:szCs w:val="24"/>
        </w:rPr>
        <w:t xml:space="preserve"> na ugovor</w:t>
      </w:r>
      <w:r w:rsidR="00343099">
        <w:rPr>
          <w:sz w:val="24"/>
          <w:szCs w:val="24"/>
        </w:rPr>
        <w:t xml:space="preserve">: </w:t>
      </w:r>
      <w:r w:rsidR="009F5AF4">
        <w:rPr>
          <w:sz w:val="24"/>
          <w:szCs w:val="24"/>
        </w:rPr>
        <w:t>„</w:t>
      </w:r>
      <w:r w:rsidR="00C07C1B">
        <w:rPr>
          <w:sz w:val="24"/>
          <w:szCs w:val="24"/>
        </w:rPr>
        <w:t xml:space="preserve"> </w:t>
      </w:r>
      <w:r w:rsidR="00343099">
        <w:rPr>
          <w:sz w:val="24"/>
          <w:szCs w:val="24"/>
        </w:rPr>
        <w:t>... ako je u pitanju ugovorno zasnivanje nekog, obveznog, obligacionog prava, recimo u vidu ugovora</w:t>
      </w:r>
      <w:r w:rsidR="003B7D59">
        <w:rPr>
          <w:sz w:val="24"/>
          <w:szCs w:val="24"/>
        </w:rPr>
        <w:t xml:space="preserve"> </w:t>
      </w:r>
      <w:r w:rsidR="00343099">
        <w:rPr>
          <w:sz w:val="24"/>
          <w:szCs w:val="24"/>
        </w:rPr>
        <w:t xml:space="preserve">o zajmu, tada se postavljenim uvjetom uvjetuje samo dospjelost potraživanja, a ne i samo potraživanje, </w:t>
      </w:r>
      <w:r w:rsidR="00343099" w:rsidRPr="00337B09">
        <w:rPr>
          <w:sz w:val="24"/>
          <w:szCs w:val="24"/>
          <w:u w:val="single"/>
        </w:rPr>
        <w:t>sama tražbina, pošto ona nastaje odmah u trenutku sklapanja takvog ugovora</w:t>
      </w:r>
      <w:r w:rsidR="00343099">
        <w:rPr>
          <w:sz w:val="24"/>
          <w:szCs w:val="24"/>
        </w:rPr>
        <w:t>“</w:t>
      </w:r>
      <w:r w:rsidR="00336B92">
        <w:rPr>
          <w:sz w:val="24"/>
          <w:szCs w:val="24"/>
        </w:rPr>
        <w:t xml:space="preserve">. </w:t>
      </w:r>
      <w:r w:rsidR="00211DF2">
        <w:rPr>
          <w:sz w:val="24"/>
          <w:szCs w:val="24"/>
        </w:rPr>
        <w:t>(dr.Vizner,B</w:t>
      </w:r>
      <w:r w:rsidR="00771851">
        <w:rPr>
          <w:sz w:val="24"/>
          <w:szCs w:val="24"/>
        </w:rPr>
        <w:t>.</w:t>
      </w:r>
      <w:r w:rsidR="00211DF2">
        <w:rPr>
          <w:sz w:val="24"/>
          <w:szCs w:val="24"/>
        </w:rPr>
        <w:t xml:space="preserve">, Komentar zakona o obveznim (obligacionim) odnosima, </w:t>
      </w:r>
      <w:r w:rsidR="009F1D08">
        <w:rPr>
          <w:sz w:val="24"/>
          <w:szCs w:val="24"/>
        </w:rPr>
        <w:t>vlastita naklada, Zagreb, 1978</w:t>
      </w:r>
      <w:r w:rsidR="00771851">
        <w:rPr>
          <w:sz w:val="24"/>
          <w:szCs w:val="24"/>
        </w:rPr>
        <w:t>.</w:t>
      </w:r>
      <w:r w:rsidR="009F1D08">
        <w:rPr>
          <w:sz w:val="24"/>
          <w:szCs w:val="24"/>
        </w:rPr>
        <w:t>, knjiga I, str. 336</w:t>
      </w:r>
      <w:r w:rsidR="00771851">
        <w:rPr>
          <w:sz w:val="24"/>
          <w:szCs w:val="24"/>
        </w:rPr>
        <w:t>.).</w:t>
      </w:r>
      <w:r w:rsidR="006C3BC6">
        <w:rPr>
          <w:sz w:val="24"/>
          <w:szCs w:val="24"/>
        </w:rPr>
        <w:t xml:space="preserve"> </w:t>
      </w:r>
    </w:p>
    <w:p w:rsidRDefault="00337B09" w:rsidP="00DD1753" w:rsidR="00E9648D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Daljnja je posljedica </w:t>
      </w:r>
      <w:r w:rsidR="00E9648D">
        <w:rPr>
          <w:sz w:val="24"/>
          <w:szCs w:val="24"/>
        </w:rPr>
        <w:t xml:space="preserve">retroaktivnog djelovanja </w:t>
      </w:r>
      <w:r w:rsidR="009254EC">
        <w:rPr>
          <w:sz w:val="24"/>
          <w:szCs w:val="24"/>
        </w:rPr>
        <w:t xml:space="preserve">odgodnog uvjeta na </w:t>
      </w:r>
      <w:r w:rsidR="00E9648D">
        <w:rPr>
          <w:sz w:val="24"/>
          <w:szCs w:val="24"/>
        </w:rPr>
        <w:t>ugovora (ex nunc)</w:t>
      </w:r>
      <w:r>
        <w:rPr>
          <w:sz w:val="24"/>
          <w:szCs w:val="24"/>
        </w:rPr>
        <w:t xml:space="preserve"> i to što</w:t>
      </w:r>
      <w:r w:rsidR="00E9648D">
        <w:rPr>
          <w:sz w:val="24"/>
          <w:szCs w:val="24"/>
        </w:rPr>
        <w:t xml:space="preserve">: </w:t>
      </w:r>
      <w:r w:rsidR="000C2F44">
        <w:rPr>
          <w:sz w:val="24"/>
          <w:szCs w:val="24"/>
        </w:rPr>
        <w:t>„Titula</w:t>
      </w:r>
      <w:r w:rsidR="00E9648D">
        <w:rPr>
          <w:sz w:val="24"/>
          <w:szCs w:val="24"/>
        </w:rPr>
        <w:t>r</w:t>
      </w:r>
      <w:r w:rsidR="000C2F44">
        <w:rPr>
          <w:sz w:val="24"/>
          <w:szCs w:val="24"/>
        </w:rPr>
        <w:t xml:space="preserve"> uslovnog prava </w:t>
      </w:r>
      <w:r w:rsidR="00F86D1E">
        <w:rPr>
          <w:sz w:val="24"/>
          <w:szCs w:val="24"/>
        </w:rPr>
        <w:t xml:space="preserve">ima jedno očekivanje, jednu pravnu moć koja treba da se pretvori u subjektivno pravo kada uslov bude ispunjen.  </w:t>
      </w:r>
      <w:r w:rsidR="000C2F44">
        <w:rPr>
          <w:sz w:val="24"/>
          <w:szCs w:val="24"/>
        </w:rPr>
        <w:t>O</w:t>
      </w:r>
      <w:r w:rsidR="006C3BC6">
        <w:rPr>
          <w:sz w:val="24"/>
          <w:szCs w:val="24"/>
        </w:rPr>
        <w:t>vo</w:t>
      </w:r>
      <w:r w:rsidR="00F86D1E">
        <w:rPr>
          <w:sz w:val="24"/>
          <w:szCs w:val="24"/>
        </w:rPr>
        <w:t xml:space="preserve"> </w:t>
      </w:r>
      <w:r w:rsidR="001B4203">
        <w:rPr>
          <w:sz w:val="24"/>
          <w:szCs w:val="24"/>
        </w:rPr>
        <w:t xml:space="preserve">njegovo </w:t>
      </w:r>
      <w:r w:rsidR="000C2F44">
        <w:rPr>
          <w:sz w:val="24"/>
          <w:szCs w:val="24"/>
        </w:rPr>
        <w:t xml:space="preserve">„pravo u nastajanju“  - očekivanje, on </w:t>
      </w:r>
      <w:r w:rsidR="001B4203">
        <w:rPr>
          <w:sz w:val="24"/>
          <w:szCs w:val="24"/>
        </w:rPr>
        <w:t>može otuđiti, nasljediti</w:t>
      </w:r>
      <w:r w:rsidR="00136266">
        <w:rPr>
          <w:sz w:val="24"/>
          <w:szCs w:val="24"/>
        </w:rPr>
        <w:t>.</w:t>
      </w:r>
      <w:r w:rsidR="00D364A3">
        <w:rPr>
          <w:sz w:val="24"/>
          <w:szCs w:val="24"/>
        </w:rPr>
        <w:t>“ (prof.dr. Perović. S., prof dr.</w:t>
      </w:r>
      <w:r w:rsidR="00E9648D">
        <w:rPr>
          <w:sz w:val="24"/>
          <w:szCs w:val="24"/>
        </w:rPr>
        <w:t>S</w:t>
      </w:r>
      <w:r w:rsidR="00D364A3">
        <w:rPr>
          <w:sz w:val="24"/>
          <w:szCs w:val="24"/>
        </w:rPr>
        <w:t>tojanović D., Komentar zakona o obligacionim odnosima</w:t>
      </w:r>
      <w:r w:rsidR="00C35204">
        <w:rPr>
          <w:sz w:val="24"/>
          <w:szCs w:val="24"/>
        </w:rPr>
        <w:t xml:space="preserve">,  RO Budućnost, Novi </w:t>
      </w:r>
      <w:r w:rsidR="00640D91">
        <w:rPr>
          <w:sz w:val="24"/>
          <w:szCs w:val="24"/>
        </w:rPr>
        <w:t>S</w:t>
      </w:r>
      <w:r w:rsidR="00C35204">
        <w:rPr>
          <w:sz w:val="24"/>
          <w:szCs w:val="24"/>
        </w:rPr>
        <w:t xml:space="preserve">ad, 1980. , knjiga I., str. </w:t>
      </w:r>
      <w:r w:rsidR="00E9648D">
        <w:rPr>
          <w:sz w:val="24"/>
          <w:szCs w:val="24"/>
        </w:rPr>
        <w:t>298.)</w:t>
      </w:r>
    </w:p>
    <w:p w:rsidRDefault="00671606" w:rsidP="00DD1753" w:rsidR="006F629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Jer da tražbina pod odgodnim uvjetom u trenutku sklapanja ugovora nije nastala tom se tražbinom ne bi moglo raspolagati, </w:t>
      </w:r>
      <w:r w:rsidR="008F58BD">
        <w:rPr>
          <w:sz w:val="24"/>
          <w:szCs w:val="24"/>
        </w:rPr>
        <w:t xml:space="preserve">tražbina </w:t>
      </w:r>
      <w:r>
        <w:rPr>
          <w:sz w:val="24"/>
          <w:szCs w:val="24"/>
        </w:rPr>
        <w:t xml:space="preserve">ne bi mogla biti predmet nasljeđivanja i sl.  </w:t>
      </w:r>
      <w:r w:rsidR="002709CF">
        <w:rPr>
          <w:sz w:val="24"/>
          <w:szCs w:val="24"/>
        </w:rPr>
        <w:t>Prema svemu naprijed navedenom tražbin</w:t>
      </w:r>
      <w:r w:rsidR="0050608F">
        <w:rPr>
          <w:sz w:val="24"/>
          <w:szCs w:val="24"/>
        </w:rPr>
        <w:t>e</w:t>
      </w:r>
      <w:r w:rsidR="002709CF">
        <w:rPr>
          <w:sz w:val="24"/>
          <w:szCs w:val="24"/>
        </w:rPr>
        <w:t xml:space="preserve"> pod odgodnim </w:t>
      </w:r>
      <w:r w:rsidR="0050608F">
        <w:rPr>
          <w:sz w:val="24"/>
          <w:szCs w:val="24"/>
        </w:rPr>
        <w:t xml:space="preserve">(suspenzivnim) </w:t>
      </w:r>
      <w:r w:rsidR="002709CF">
        <w:rPr>
          <w:sz w:val="24"/>
          <w:szCs w:val="24"/>
        </w:rPr>
        <w:t xml:space="preserve">uvjetom nastaje </w:t>
      </w:r>
      <w:r w:rsidR="0050608F">
        <w:rPr>
          <w:sz w:val="24"/>
          <w:szCs w:val="24"/>
        </w:rPr>
        <w:t xml:space="preserve">već </w:t>
      </w:r>
      <w:r w:rsidR="002709CF">
        <w:rPr>
          <w:sz w:val="24"/>
          <w:szCs w:val="24"/>
        </w:rPr>
        <w:t xml:space="preserve">prilikom </w:t>
      </w:r>
      <w:r w:rsidR="00EC2469">
        <w:rPr>
          <w:sz w:val="24"/>
          <w:szCs w:val="24"/>
        </w:rPr>
        <w:t xml:space="preserve">sklapanja ugovora, nezavisno </w:t>
      </w:r>
      <w:r w:rsidR="0050608F">
        <w:rPr>
          <w:sz w:val="24"/>
          <w:szCs w:val="24"/>
        </w:rPr>
        <w:t xml:space="preserve">od činjenice što se ispunjenje obveze može </w:t>
      </w:r>
      <w:r w:rsidR="006C7FFD">
        <w:rPr>
          <w:sz w:val="24"/>
          <w:szCs w:val="24"/>
        </w:rPr>
        <w:t>zahtjevati tek nakon nastupa uvjeta.</w:t>
      </w:r>
    </w:p>
    <w:p w:rsidRDefault="00EE5AB6" w:rsidP="00DD1753" w:rsidR="00EE5AB6">
      <w:pPr>
        <w:widowControl/>
        <w:ind w:firstLine="720"/>
        <w:jc w:val="both"/>
        <w:rPr>
          <w:color w:val="000000"/>
          <w:sz w:val="24"/>
          <w:szCs w:val="24"/>
        </w:rPr>
      </w:pPr>
    </w:p>
    <w:p w:rsidRDefault="00686613" w:rsidP="00686613" w:rsidR="007D0F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35. stavak 1. </w:t>
      </w:r>
      <w:r w:rsidR="006635BD">
        <w:rPr>
          <w:sz w:val="24"/>
          <w:szCs w:val="24"/>
        </w:rPr>
        <w:t>S</w:t>
      </w:r>
      <w:r w:rsidR="00183136">
        <w:rPr>
          <w:sz w:val="24"/>
          <w:szCs w:val="24"/>
        </w:rPr>
        <w:t>Z-a 15</w:t>
      </w:r>
      <w:r w:rsidR="006635BD">
        <w:rPr>
          <w:sz w:val="24"/>
          <w:szCs w:val="24"/>
        </w:rPr>
        <w:t xml:space="preserve"> koji </w:t>
      </w:r>
      <w:r w:rsidR="004B6095">
        <w:rPr>
          <w:sz w:val="24"/>
          <w:szCs w:val="24"/>
        </w:rPr>
        <w:t>Z</w:t>
      </w:r>
      <w:r w:rsidR="006635BD">
        <w:rPr>
          <w:sz w:val="24"/>
          <w:szCs w:val="24"/>
        </w:rPr>
        <w:t xml:space="preserve">akon se </w:t>
      </w:r>
      <w:r w:rsidR="004B6095">
        <w:rPr>
          <w:sz w:val="24"/>
          <w:szCs w:val="24"/>
        </w:rPr>
        <w:t xml:space="preserve">u </w:t>
      </w:r>
      <w:r w:rsidR="006635BD">
        <w:rPr>
          <w:sz w:val="24"/>
          <w:szCs w:val="24"/>
        </w:rPr>
        <w:t>konkret</w:t>
      </w:r>
      <w:r w:rsidR="004B6095">
        <w:rPr>
          <w:sz w:val="24"/>
          <w:szCs w:val="24"/>
        </w:rPr>
        <w:t>nom</w:t>
      </w:r>
      <w:r w:rsidR="006635BD">
        <w:rPr>
          <w:sz w:val="24"/>
          <w:szCs w:val="24"/>
        </w:rPr>
        <w:t xml:space="preserve"> postup</w:t>
      </w:r>
      <w:r w:rsidR="004B6095">
        <w:rPr>
          <w:sz w:val="24"/>
          <w:szCs w:val="24"/>
        </w:rPr>
        <w:t>ku</w:t>
      </w:r>
      <w:r w:rsidR="006635BD">
        <w:rPr>
          <w:sz w:val="24"/>
          <w:szCs w:val="24"/>
        </w:rPr>
        <w:t xml:space="preserve"> primjenjuje temeljem odredbe članak </w:t>
      </w:r>
      <w:r w:rsidR="004B6095">
        <w:rPr>
          <w:sz w:val="24"/>
          <w:szCs w:val="24"/>
        </w:rPr>
        <w:t xml:space="preserve">37. stavak 1. Zakona o izmjenama i dopunama stečajnog zakona (N.N.br.104/17) </w:t>
      </w:r>
      <w:r>
        <w:rPr>
          <w:sz w:val="24"/>
          <w:szCs w:val="24"/>
        </w:rPr>
        <w:t xml:space="preserve">vjerovnici dužnika u predstečajnom postupku su </w:t>
      </w:r>
      <w:r w:rsidR="006635BD">
        <w:rPr>
          <w:sz w:val="24"/>
          <w:szCs w:val="24"/>
        </w:rPr>
        <w:t xml:space="preserve">osobe </w:t>
      </w:r>
      <w:r w:rsidRPr="00577099">
        <w:rPr>
          <w:sz w:val="24"/>
          <w:szCs w:val="24"/>
        </w:rPr>
        <w:t>koj</w:t>
      </w:r>
      <w:r w:rsidR="006635BD" w:rsidRPr="00577099">
        <w:rPr>
          <w:sz w:val="24"/>
          <w:szCs w:val="24"/>
        </w:rPr>
        <w:t>e</w:t>
      </w:r>
      <w:r w:rsidRPr="007A66AC">
        <w:rPr>
          <w:sz w:val="24"/>
          <w:szCs w:val="24"/>
          <w:u w:val="single"/>
        </w:rPr>
        <w:t xml:space="preserve"> u vrijeme otvaranja predstečajnog postupka imaju imovinsk</w:t>
      </w:r>
      <w:r w:rsidR="007A451B" w:rsidRPr="007A66AC">
        <w:rPr>
          <w:sz w:val="24"/>
          <w:szCs w:val="24"/>
          <w:u w:val="single"/>
        </w:rPr>
        <w:t>o</w:t>
      </w:r>
      <w:r w:rsidRPr="007A66AC">
        <w:rPr>
          <w:sz w:val="24"/>
          <w:szCs w:val="24"/>
          <w:u w:val="single"/>
        </w:rPr>
        <w:t>pravnu tražbinu prema dužniku</w:t>
      </w:r>
      <w:r>
        <w:rPr>
          <w:sz w:val="24"/>
          <w:szCs w:val="24"/>
        </w:rPr>
        <w:t>.</w:t>
      </w:r>
      <w:r w:rsidR="00EA12D7">
        <w:rPr>
          <w:sz w:val="24"/>
          <w:szCs w:val="24"/>
        </w:rPr>
        <w:t xml:space="preserve"> </w:t>
      </w:r>
      <w:r w:rsidR="005F376B">
        <w:rPr>
          <w:sz w:val="24"/>
          <w:szCs w:val="24"/>
        </w:rPr>
        <w:t xml:space="preserve"> </w:t>
      </w:r>
    </w:p>
    <w:p w:rsidRDefault="00DB1F21" w:rsidP="001B5483" w:rsidR="00183136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Prema odredbi </w:t>
      </w:r>
      <w:r w:rsidR="004F2817">
        <w:rPr>
          <w:color w:val="000000"/>
          <w:sz w:val="24"/>
          <w:szCs w:val="24"/>
        </w:rPr>
        <w:t>članka 137. stavak 1. SZ-a  stečajn</w:t>
      </w:r>
      <w:r>
        <w:rPr>
          <w:color w:val="000000"/>
          <w:sz w:val="24"/>
          <w:szCs w:val="24"/>
        </w:rPr>
        <w:t>i</w:t>
      </w:r>
      <w:r w:rsidR="004F2817">
        <w:rPr>
          <w:color w:val="000000"/>
          <w:sz w:val="24"/>
          <w:szCs w:val="24"/>
        </w:rPr>
        <w:t xml:space="preserve"> vjerovni</w:t>
      </w:r>
      <w:r>
        <w:rPr>
          <w:color w:val="000000"/>
          <w:sz w:val="24"/>
          <w:szCs w:val="24"/>
        </w:rPr>
        <w:t>ci</w:t>
      </w:r>
      <w:r w:rsidR="004F281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su </w:t>
      </w:r>
      <w:r w:rsidR="004F2817" w:rsidRPr="0097108B">
        <w:rPr>
          <w:color w:val="000000"/>
          <w:sz w:val="24"/>
          <w:szCs w:val="24"/>
        </w:rPr>
        <w:t>osobn</w:t>
      </w:r>
      <w:r>
        <w:rPr>
          <w:color w:val="000000"/>
          <w:sz w:val="24"/>
          <w:szCs w:val="24"/>
        </w:rPr>
        <w:t>i</w:t>
      </w:r>
      <w:r w:rsidR="004F2817" w:rsidRPr="0097108B">
        <w:rPr>
          <w:color w:val="000000"/>
          <w:sz w:val="24"/>
          <w:szCs w:val="24"/>
        </w:rPr>
        <w:t xml:space="preserve"> vjerovni</w:t>
      </w:r>
      <w:r>
        <w:rPr>
          <w:color w:val="000000"/>
          <w:sz w:val="24"/>
          <w:szCs w:val="24"/>
        </w:rPr>
        <w:t>ci</w:t>
      </w:r>
      <w:r w:rsidR="004F2817" w:rsidRPr="0097108B">
        <w:rPr>
          <w:color w:val="000000"/>
          <w:sz w:val="24"/>
          <w:szCs w:val="24"/>
        </w:rPr>
        <w:t xml:space="preserve"> </w:t>
      </w:r>
      <w:r w:rsidR="004F2817" w:rsidRPr="0097108B">
        <w:rPr>
          <w:color w:val="000000"/>
          <w:sz w:val="24"/>
          <w:szCs w:val="24"/>
        </w:rPr>
        <w:lastRenderedPageBreak/>
        <w:t xml:space="preserve">dužnika </w:t>
      </w:r>
      <w:r w:rsidR="004F2817">
        <w:rPr>
          <w:color w:val="000000"/>
          <w:sz w:val="24"/>
          <w:szCs w:val="24"/>
        </w:rPr>
        <w:t xml:space="preserve">koji </w:t>
      </w:r>
      <w:r w:rsidR="004F2817" w:rsidRPr="00577099">
        <w:rPr>
          <w:color w:val="000000"/>
          <w:sz w:val="24"/>
          <w:szCs w:val="24"/>
          <w:u w:val="single"/>
        </w:rPr>
        <w:t>u vrijeme otvaranja stečajnog postupka imaju koju imovinskopravnu tražbinu prema njemu</w:t>
      </w:r>
      <w:r w:rsidR="004F2817">
        <w:rPr>
          <w:color w:val="000000"/>
          <w:sz w:val="24"/>
          <w:szCs w:val="24"/>
        </w:rPr>
        <w:t>.</w:t>
      </w:r>
    </w:p>
    <w:p w:rsidRDefault="001B5483" w:rsidP="001B5483" w:rsidR="001B54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„Stečajni vjerovnik je onaj vjerovnik koji: a) ima imovinskopravnu tražbinu prema dužniku, b) </w:t>
      </w:r>
      <w:r w:rsidRPr="00577099">
        <w:rPr>
          <w:sz w:val="24"/>
          <w:szCs w:val="24"/>
          <w:u w:val="single"/>
        </w:rPr>
        <w:t>koja je nastala prije otvaranja stečajnog postupka</w:t>
      </w:r>
      <w:r>
        <w:rPr>
          <w:sz w:val="24"/>
          <w:szCs w:val="24"/>
        </w:rPr>
        <w:t xml:space="preserve"> i c) koji je osobni vjerovnik dužnika“</w:t>
      </w:r>
      <w:r w:rsidRPr="005F376B">
        <w:rPr>
          <w:sz w:val="24"/>
          <w:szCs w:val="24"/>
        </w:rPr>
        <w:t xml:space="preserve"> </w:t>
      </w:r>
      <w:r>
        <w:rPr>
          <w:sz w:val="24"/>
          <w:szCs w:val="24"/>
        </w:rPr>
        <w:t>(Eraković, A., Stečajni zakon sa komentarom,RRiF, 1997, str. 64.)</w:t>
      </w:r>
    </w:p>
    <w:p w:rsidRDefault="004F2817" w:rsidP="004F2817" w:rsidR="004F2817">
      <w:pPr>
        <w:widowControl/>
        <w:ind w:firstLine="720"/>
        <w:jc w:val="both"/>
        <w:rPr>
          <w:color w:val="000000"/>
          <w:sz w:val="24"/>
          <w:szCs w:val="24"/>
        </w:rPr>
      </w:pPr>
    </w:p>
    <w:p w:rsidRDefault="0097108B" w:rsidP="00686613" w:rsidR="0041246B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Analizom odredbe članka 35. stavak 1. SZ</w:t>
      </w:r>
      <w:r w:rsidR="00A74639">
        <w:rPr>
          <w:color w:val="000000"/>
          <w:sz w:val="24"/>
          <w:szCs w:val="24"/>
        </w:rPr>
        <w:t>15</w:t>
      </w:r>
      <w:r>
        <w:rPr>
          <w:color w:val="000000"/>
          <w:sz w:val="24"/>
          <w:szCs w:val="24"/>
        </w:rPr>
        <w:t xml:space="preserve"> i </w:t>
      </w:r>
      <w:r w:rsidR="00A74639">
        <w:rPr>
          <w:color w:val="000000"/>
          <w:sz w:val="24"/>
          <w:szCs w:val="24"/>
        </w:rPr>
        <w:t xml:space="preserve">članka 137. stavak 1. SZ vidljivo je kako </w:t>
      </w:r>
      <w:r w:rsidR="003D1BB8">
        <w:rPr>
          <w:color w:val="000000"/>
          <w:sz w:val="24"/>
          <w:szCs w:val="24"/>
        </w:rPr>
        <w:t>se definicij</w:t>
      </w:r>
      <w:r w:rsidR="00AE7E9E">
        <w:rPr>
          <w:color w:val="000000"/>
          <w:sz w:val="24"/>
          <w:szCs w:val="24"/>
        </w:rPr>
        <w:t xml:space="preserve">e predstečajnih i stečajnih tražbine </w:t>
      </w:r>
      <w:r w:rsidR="003D1BB8">
        <w:rPr>
          <w:color w:val="000000"/>
          <w:sz w:val="24"/>
          <w:szCs w:val="24"/>
        </w:rPr>
        <w:t xml:space="preserve">razlikuje </w:t>
      </w:r>
      <w:r w:rsidR="00AE7E9E">
        <w:rPr>
          <w:color w:val="000000"/>
          <w:sz w:val="24"/>
          <w:szCs w:val="24"/>
        </w:rPr>
        <w:t xml:space="preserve">samo </w:t>
      </w:r>
      <w:r w:rsidR="003D1BB8">
        <w:rPr>
          <w:color w:val="000000"/>
          <w:sz w:val="24"/>
          <w:szCs w:val="24"/>
        </w:rPr>
        <w:t xml:space="preserve">u odnosu na </w:t>
      </w:r>
      <w:r w:rsidR="001B5483">
        <w:rPr>
          <w:color w:val="000000"/>
          <w:sz w:val="24"/>
          <w:szCs w:val="24"/>
        </w:rPr>
        <w:t>određenje</w:t>
      </w:r>
      <w:r w:rsidR="00577099">
        <w:rPr>
          <w:color w:val="000000"/>
          <w:sz w:val="24"/>
          <w:szCs w:val="24"/>
        </w:rPr>
        <w:t>:</w:t>
      </w:r>
      <w:r w:rsidR="001B5483">
        <w:rPr>
          <w:color w:val="000000"/>
          <w:sz w:val="24"/>
          <w:szCs w:val="24"/>
        </w:rPr>
        <w:t xml:space="preserve"> </w:t>
      </w:r>
      <w:r w:rsidR="003D1BB8">
        <w:rPr>
          <w:color w:val="000000"/>
          <w:sz w:val="24"/>
          <w:szCs w:val="24"/>
        </w:rPr>
        <w:t xml:space="preserve">“osobni </w:t>
      </w:r>
      <w:r w:rsidR="00AE7E9E">
        <w:rPr>
          <w:color w:val="000000"/>
          <w:sz w:val="24"/>
          <w:szCs w:val="24"/>
        </w:rPr>
        <w:t>vjerovnici dužnika“</w:t>
      </w:r>
      <w:r w:rsidR="00F45690">
        <w:rPr>
          <w:color w:val="000000"/>
          <w:sz w:val="24"/>
          <w:szCs w:val="24"/>
        </w:rPr>
        <w:t xml:space="preserve">, koja </w:t>
      </w:r>
      <w:r w:rsidR="001B5483">
        <w:rPr>
          <w:color w:val="000000"/>
          <w:sz w:val="24"/>
          <w:szCs w:val="24"/>
        </w:rPr>
        <w:t xml:space="preserve">određenje </w:t>
      </w:r>
      <w:r w:rsidR="00F45690">
        <w:rPr>
          <w:color w:val="000000"/>
          <w:sz w:val="24"/>
          <w:szCs w:val="24"/>
        </w:rPr>
        <w:t>nije odlučn</w:t>
      </w:r>
      <w:r w:rsidR="001B5483">
        <w:rPr>
          <w:color w:val="000000"/>
          <w:sz w:val="24"/>
          <w:szCs w:val="24"/>
        </w:rPr>
        <w:t>o</w:t>
      </w:r>
      <w:r w:rsidR="00F45690">
        <w:rPr>
          <w:color w:val="000000"/>
          <w:sz w:val="24"/>
          <w:szCs w:val="24"/>
        </w:rPr>
        <w:t xml:space="preserve"> za prosudbu ne/</w:t>
      </w:r>
      <w:r w:rsidR="001B5483">
        <w:rPr>
          <w:color w:val="000000"/>
          <w:sz w:val="24"/>
          <w:szCs w:val="24"/>
        </w:rPr>
        <w:t>nastanka (ne/</w:t>
      </w:r>
      <w:r w:rsidR="00F45690">
        <w:rPr>
          <w:color w:val="000000"/>
          <w:sz w:val="24"/>
          <w:szCs w:val="24"/>
        </w:rPr>
        <w:t>postojanje</w:t>
      </w:r>
      <w:r w:rsidR="001B5483">
        <w:rPr>
          <w:color w:val="000000"/>
          <w:sz w:val="24"/>
          <w:szCs w:val="24"/>
        </w:rPr>
        <w:t>)</w:t>
      </w:r>
      <w:r w:rsidR="00F45690">
        <w:rPr>
          <w:color w:val="000000"/>
          <w:sz w:val="24"/>
          <w:szCs w:val="24"/>
        </w:rPr>
        <w:t xml:space="preserve"> </w:t>
      </w:r>
      <w:r w:rsidR="00E85269">
        <w:rPr>
          <w:color w:val="000000"/>
          <w:sz w:val="24"/>
          <w:szCs w:val="24"/>
        </w:rPr>
        <w:t xml:space="preserve">pred/stečajne </w:t>
      </w:r>
      <w:r w:rsidR="00F45690">
        <w:rPr>
          <w:color w:val="000000"/>
          <w:sz w:val="24"/>
          <w:szCs w:val="24"/>
        </w:rPr>
        <w:t>tražbin</w:t>
      </w:r>
      <w:r w:rsidR="00E85269">
        <w:rPr>
          <w:color w:val="000000"/>
          <w:sz w:val="24"/>
          <w:szCs w:val="24"/>
        </w:rPr>
        <w:t>e</w:t>
      </w:r>
      <w:r w:rsidR="00F45690">
        <w:rPr>
          <w:color w:val="000000"/>
          <w:sz w:val="24"/>
          <w:szCs w:val="24"/>
        </w:rPr>
        <w:t xml:space="preserve"> u vrijeme otvaranja </w:t>
      </w:r>
      <w:r w:rsidR="001600EB">
        <w:rPr>
          <w:color w:val="000000"/>
          <w:sz w:val="24"/>
          <w:szCs w:val="24"/>
        </w:rPr>
        <w:t>pred</w:t>
      </w:r>
      <w:r w:rsidR="00183136">
        <w:rPr>
          <w:color w:val="000000"/>
          <w:sz w:val="24"/>
          <w:szCs w:val="24"/>
        </w:rPr>
        <w:t>/</w:t>
      </w:r>
      <w:r w:rsidR="00F45690">
        <w:rPr>
          <w:color w:val="000000"/>
          <w:sz w:val="24"/>
          <w:szCs w:val="24"/>
        </w:rPr>
        <w:t>stečajnog postupka</w:t>
      </w:r>
      <w:r w:rsidR="0041246B">
        <w:rPr>
          <w:color w:val="000000"/>
          <w:sz w:val="24"/>
          <w:szCs w:val="24"/>
        </w:rPr>
        <w:t xml:space="preserve">. Usput, definicije stečajnih i predstečajnih tražbine </w:t>
      </w:r>
      <w:r w:rsidR="001600EB">
        <w:rPr>
          <w:color w:val="000000"/>
          <w:sz w:val="24"/>
          <w:szCs w:val="24"/>
        </w:rPr>
        <w:t xml:space="preserve">u cjelosti su </w:t>
      </w:r>
      <w:r w:rsidR="0041246B">
        <w:rPr>
          <w:color w:val="000000"/>
          <w:sz w:val="24"/>
          <w:szCs w:val="24"/>
        </w:rPr>
        <w:t xml:space="preserve">izjednačene  </w:t>
      </w:r>
      <w:r w:rsidR="009E6A93">
        <w:rPr>
          <w:color w:val="000000"/>
          <w:sz w:val="24"/>
          <w:szCs w:val="24"/>
        </w:rPr>
        <w:t>Nov</w:t>
      </w:r>
      <w:r w:rsidR="0041246B">
        <w:rPr>
          <w:color w:val="000000"/>
          <w:sz w:val="24"/>
          <w:szCs w:val="24"/>
        </w:rPr>
        <w:t>elom SZ 1</w:t>
      </w:r>
      <w:r w:rsidR="009E6A93">
        <w:rPr>
          <w:color w:val="000000"/>
          <w:sz w:val="24"/>
          <w:szCs w:val="24"/>
        </w:rPr>
        <w:t>7</w:t>
      </w:r>
      <w:r w:rsidR="0041246B">
        <w:rPr>
          <w:color w:val="000000"/>
          <w:sz w:val="24"/>
          <w:szCs w:val="24"/>
        </w:rPr>
        <w:t xml:space="preserve">. </w:t>
      </w:r>
    </w:p>
    <w:p w:rsidRDefault="0041246B" w:rsidP="00686613" w:rsidR="00DB1F21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</w:t>
      </w:r>
      <w:r w:rsidR="00F51A28">
        <w:rPr>
          <w:color w:val="000000"/>
          <w:sz w:val="24"/>
          <w:szCs w:val="24"/>
        </w:rPr>
        <w:t xml:space="preserve"> odnosu na odlučnu okolnost - vrijeme nastanka tražbine </w:t>
      </w:r>
      <w:r w:rsidR="00902A0A">
        <w:rPr>
          <w:color w:val="000000"/>
          <w:sz w:val="24"/>
          <w:szCs w:val="24"/>
        </w:rPr>
        <w:t xml:space="preserve">predstečajne i stečajne tražbine su </w:t>
      </w:r>
      <w:r w:rsidR="00A5465C">
        <w:rPr>
          <w:color w:val="000000"/>
          <w:sz w:val="24"/>
          <w:szCs w:val="24"/>
        </w:rPr>
        <w:t xml:space="preserve">definirane </w:t>
      </w:r>
      <w:r w:rsidR="0097108B">
        <w:rPr>
          <w:color w:val="000000"/>
          <w:sz w:val="24"/>
          <w:szCs w:val="24"/>
        </w:rPr>
        <w:t xml:space="preserve">identično </w:t>
      </w:r>
      <w:r w:rsidR="001600EB">
        <w:rPr>
          <w:color w:val="000000"/>
          <w:sz w:val="24"/>
          <w:szCs w:val="24"/>
        </w:rPr>
        <w:t>–</w:t>
      </w:r>
      <w:r w:rsidR="00902A0A">
        <w:rPr>
          <w:color w:val="000000"/>
          <w:sz w:val="24"/>
          <w:szCs w:val="24"/>
        </w:rPr>
        <w:t xml:space="preserve"> </w:t>
      </w:r>
      <w:r w:rsidR="001600EB">
        <w:rPr>
          <w:color w:val="000000"/>
          <w:sz w:val="24"/>
          <w:szCs w:val="24"/>
        </w:rPr>
        <w:t xml:space="preserve">tražbine </w:t>
      </w:r>
      <w:r w:rsidR="00A5465C">
        <w:rPr>
          <w:color w:val="000000"/>
          <w:sz w:val="24"/>
          <w:szCs w:val="24"/>
        </w:rPr>
        <w:t xml:space="preserve">nastale do otvaranja </w:t>
      </w:r>
      <w:r w:rsidR="00902A0A">
        <w:rPr>
          <w:color w:val="000000"/>
          <w:sz w:val="24"/>
          <w:szCs w:val="24"/>
        </w:rPr>
        <w:t>pred/</w:t>
      </w:r>
      <w:r w:rsidR="003B241A">
        <w:rPr>
          <w:color w:val="000000"/>
          <w:sz w:val="24"/>
          <w:szCs w:val="24"/>
        </w:rPr>
        <w:t>stečajnog postupka</w:t>
      </w:r>
      <w:r w:rsidR="001600EB">
        <w:rPr>
          <w:color w:val="000000"/>
          <w:sz w:val="24"/>
          <w:szCs w:val="24"/>
        </w:rPr>
        <w:t>.</w:t>
      </w:r>
    </w:p>
    <w:p w:rsidRDefault="001600EB" w:rsidP="00686613" w:rsidR="001600EB">
      <w:pPr>
        <w:ind w:firstLine="720"/>
        <w:jc w:val="both"/>
        <w:rPr>
          <w:color w:val="000000"/>
          <w:sz w:val="24"/>
          <w:szCs w:val="24"/>
        </w:rPr>
      </w:pPr>
    </w:p>
    <w:p w:rsidRDefault="00D0401B" w:rsidP="00FD01CF" w:rsidR="00505631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Kako dakle</w:t>
      </w:r>
      <w:r w:rsidR="007C1754">
        <w:rPr>
          <w:color w:val="000000"/>
          <w:sz w:val="24"/>
          <w:szCs w:val="24"/>
        </w:rPr>
        <w:t xml:space="preserve">, </w:t>
      </w:r>
      <w:r w:rsidR="00CC282D" w:rsidRPr="00505631">
        <w:rPr>
          <w:color w:val="000000"/>
          <w:sz w:val="24"/>
          <w:szCs w:val="24"/>
        </w:rPr>
        <w:t xml:space="preserve">od </w:t>
      </w:r>
      <w:r w:rsidR="007D2466">
        <w:rPr>
          <w:color w:val="000000"/>
          <w:sz w:val="24"/>
          <w:szCs w:val="24"/>
        </w:rPr>
        <w:t xml:space="preserve">nastanka odgodnog uvjeta </w:t>
      </w:r>
      <w:r w:rsidR="00CC282D" w:rsidRPr="00505631">
        <w:rPr>
          <w:color w:val="000000"/>
          <w:sz w:val="24"/>
          <w:szCs w:val="24"/>
        </w:rPr>
        <w:t xml:space="preserve">uvjeta </w:t>
      </w:r>
      <w:r w:rsidR="007D2466">
        <w:rPr>
          <w:color w:val="000000"/>
          <w:sz w:val="24"/>
          <w:szCs w:val="24"/>
        </w:rPr>
        <w:t xml:space="preserve">ne ovisi </w:t>
      </w:r>
      <w:r w:rsidR="00CC282D" w:rsidRPr="00505631">
        <w:rPr>
          <w:color w:val="000000"/>
          <w:sz w:val="24"/>
          <w:szCs w:val="24"/>
        </w:rPr>
        <w:t xml:space="preserve">nastanak ugovora, nego učinci </w:t>
      </w:r>
      <w:r w:rsidR="007D2466">
        <w:rPr>
          <w:color w:val="000000"/>
          <w:sz w:val="24"/>
          <w:szCs w:val="24"/>
        </w:rPr>
        <w:t xml:space="preserve">ugovora </w:t>
      </w:r>
      <w:r w:rsidR="00CC282D" w:rsidRPr="00505631">
        <w:rPr>
          <w:color w:val="000000"/>
          <w:sz w:val="24"/>
          <w:szCs w:val="24"/>
        </w:rPr>
        <w:t>(članak 297. stavak 1. ZOO-a)</w:t>
      </w:r>
      <w:r w:rsidR="00A5465C" w:rsidRPr="00505631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to </w:t>
      </w:r>
      <w:r w:rsidR="007D2466">
        <w:rPr>
          <w:color w:val="000000"/>
          <w:sz w:val="24"/>
          <w:szCs w:val="24"/>
        </w:rPr>
        <w:t>od nastanka uvjeta ne ovisi</w:t>
      </w:r>
      <w:r w:rsidR="00FD01CF">
        <w:rPr>
          <w:color w:val="000000"/>
          <w:sz w:val="24"/>
          <w:szCs w:val="24"/>
        </w:rPr>
        <w:t xml:space="preserve"> </w:t>
      </w:r>
      <w:r w:rsidR="00CC282D" w:rsidRPr="00505631">
        <w:rPr>
          <w:color w:val="000000"/>
          <w:sz w:val="24"/>
          <w:szCs w:val="24"/>
        </w:rPr>
        <w:t>nastanak traž</w:t>
      </w:r>
      <w:r w:rsidR="001600EB">
        <w:rPr>
          <w:color w:val="000000"/>
          <w:sz w:val="24"/>
          <w:szCs w:val="24"/>
        </w:rPr>
        <w:t xml:space="preserve">bine </w:t>
      </w:r>
      <w:r w:rsidR="00CC282D" w:rsidRPr="00505631">
        <w:rPr>
          <w:color w:val="000000"/>
          <w:sz w:val="24"/>
          <w:szCs w:val="24"/>
        </w:rPr>
        <w:t xml:space="preserve">nego </w:t>
      </w:r>
      <w:r w:rsidR="007C1754">
        <w:rPr>
          <w:color w:val="000000"/>
          <w:sz w:val="24"/>
          <w:szCs w:val="24"/>
        </w:rPr>
        <w:t xml:space="preserve">nastanak </w:t>
      </w:r>
      <w:r w:rsidR="00FD01CF">
        <w:rPr>
          <w:color w:val="000000"/>
          <w:sz w:val="24"/>
          <w:szCs w:val="24"/>
        </w:rPr>
        <w:t>zahtjev</w:t>
      </w:r>
      <w:r w:rsidR="007C1754">
        <w:rPr>
          <w:color w:val="000000"/>
          <w:sz w:val="24"/>
          <w:szCs w:val="24"/>
        </w:rPr>
        <w:t>a</w:t>
      </w:r>
      <w:r w:rsidR="00FD01CF">
        <w:rPr>
          <w:color w:val="000000"/>
          <w:sz w:val="24"/>
          <w:szCs w:val="24"/>
        </w:rPr>
        <w:t xml:space="preserve"> za ispunjenje tražbine.</w:t>
      </w:r>
      <w:r w:rsidR="00CC282D" w:rsidRPr="00505631">
        <w:rPr>
          <w:color w:val="000000"/>
          <w:sz w:val="24"/>
          <w:szCs w:val="24"/>
        </w:rPr>
        <w:t xml:space="preserve"> </w:t>
      </w:r>
      <w:r w:rsidR="00FC11DC">
        <w:rPr>
          <w:color w:val="000000"/>
          <w:sz w:val="24"/>
          <w:szCs w:val="24"/>
        </w:rPr>
        <w:t>Nada</w:t>
      </w:r>
      <w:r>
        <w:rPr>
          <w:color w:val="000000"/>
          <w:sz w:val="24"/>
          <w:szCs w:val="24"/>
        </w:rPr>
        <w:t>l</w:t>
      </w:r>
      <w:r w:rsidR="00FC11DC">
        <w:rPr>
          <w:color w:val="000000"/>
          <w:sz w:val="24"/>
          <w:szCs w:val="24"/>
        </w:rPr>
        <w:t>je, t</w:t>
      </w:r>
      <w:r w:rsidR="008023DE" w:rsidRPr="00505631">
        <w:rPr>
          <w:sz w:val="24"/>
          <w:szCs w:val="24"/>
        </w:rPr>
        <w:t xml:space="preserve">eško </w:t>
      </w:r>
      <w:r w:rsidR="00FC11DC">
        <w:rPr>
          <w:sz w:val="24"/>
          <w:szCs w:val="24"/>
        </w:rPr>
        <w:t xml:space="preserve">je </w:t>
      </w:r>
      <w:r w:rsidR="008023DE" w:rsidRPr="00505631">
        <w:rPr>
          <w:sz w:val="24"/>
          <w:szCs w:val="24"/>
        </w:rPr>
        <w:t>dokučiv razlog radi kojeg bi postojanje uvjeta oduzima</w:t>
      </w:r>
      <w:r w:rsidR="00FC11DC">
        <w:rPr>
          <w:sz w:val="24"/>
          <w:szCs w:val="24"/>
        </w:rPr>
        <w:t>lo</w:t>
      </w:r>
      <w:r w:rsidR="008023DE" w:rsidRPr="00505631">
        <w:rPr>
          <w:sz w:val="24"/>
          <w:szCs w:val="24"/>
        </w:rPr>
        <w:t xml:space="preserve"> tražbini kvalitetu </w:t>
      </w:r>
      <w:r w:rsidR="00C728FB" w:rsidRPr="00505631">
        <w:rPr>
          <w:sz w:val="24"/>
          <w:szCs w:val="24"/>
        </w:rPr>
        <w:t xml:space="preserve">njenog </w:t>
      </w:r>
      <w:r w:rsidR="00125ACE">
        <w:rPr>
          <w:sz w:val="24"/>
          <w:szCs w:val="24"/>
        </w:rPr>
        <w:t>nastanka (</w:t>
      </w:r>
      <w:r w:rsidR="00AE6306" w:rsidRPr="00505631">
        <w:rPr>
          <w:sz w:val="24"/>
          <w:szCs w:val="24"/>
        </w:rPr>
        <w:t>postojanja</w:t>
      </w:r>
      <w:r w:rsidR="00125ACE">
        <w:rPr>
          <w:sz w:val="24"/>
          <w:szCs w:val="24"/>
        </w:rPr>
        <w:t>)</w:t>
      </w:r>
      <w:r w:rsidR="008023DE" w:rsidRPr="00505631">
        <w:rPr>
          <w:sz w:val="24"/>
          <w:szCs w:val="24"/>
        </w:rPr>
        <w:t xml:space="preserve">, odnosno zašto uvjetna predstečajna tražbina ne </w:t>
      </w:r>
      <w:r w:rsidR="00125ACE">
        <w:rPr>
          <w:sz w:val="24"/>
          <w:szCs w:val="24"/>
        </w:rPr>
        <w:t xml:space="preserve">bi </w:t>
      </w:r>
      <w:r w:rsidR="008023DE" w:rsidRPr="00505631">
        <w:rPr>
          <w:sz w:val="24"/>
          <w:szCs w:val="24"/>
        </w:rPr>
        <w:t>mogla sudjelovati u predstečajnom postupku</w:t>
      </w:r>
      <w:r w:rsidR="007A735D" w:rsidRPr="00505631">
        <w:rPr>
          <w:sz w:val="24"/>
          <w:szCs w:val="24"/>
        </w:rPr>
        <w:t xml:space="preserve">, </w:t>
      </w:r>
      <w:r w:rsidR="004F4755">
        <w:rPr>
          <w:sz w:val="24"/>
          <w:szCs w:val="24"/>
        </w:rPr>
        <w:t xml:space="preserve">a </w:t>
      </w:r>
      <w:r w:rsidR="007A735D" w:rsidRPr="00505631">
        <w:rPr>
          <w:sz w:val="24"/>
          <w:szCs w:val="24"/>
        </w:rPr>
        <w:t xml:space="preserve">uvjetna stečajna tražbina </w:t>
      </w:r>
      <w:r w:rsidR="004F4755">
        <w:rPr>
          <w:sz w:val="24"/>
          <w:szCs w:val="24"/>
        </w:rPr>
        <w:t xml:space="preserve">nedvojbeno </w:t>
      </w:r>
      <w:r w:rsidR="007A735D" w:rsidRPr="00505631">
        <w:rPr>
          <w:sz w:val="24"/>
          <w:szCs w:val="24"/>
        </w:rPr>
        <w:t>sudjeluje u stečajnom postupku.</w:t>
      </w:r>
    </w:p>
    <w:p w:rsidRDefault="0043129F" w:rsidP="00DD1753" w:rsidR="006A4B03">
      <w:pPr>
        <w:widowControl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Tako, v</w:t>
      </w:r>
      <w:r w:rsidR="00B226CC">
        <w:rPr>
          <w:color w:val="000000"/>
          <w:sz w:val="24"/>
          <w:szCs w:val="24"/>
        </w:rPr>
        <w:t>jerovnici tražbina vezanih za odgodni uvjet mogu glasovati na skupštinama vjerovnika</w:t>
      </w:r>
      <w:r w:rsidR="008677DC">
        <w:rPr>
          <w:color w:val="000000"/>
          <w:sz w:val="24"/>
          <w:szCs w:val="24"/>
        </w:rPr>
        <w:t xml:space="preserve"> </w:t>
      </w:r>
      <w:r w:rsidR="00AD5F6A">
        <w:rPr>
          <w:color w:val="000000"/>
          <w:sz w:val="24"/>
          <w:szCs w:val="24"/>
        </w:rPr>
        <w:t>(članak 106. stavak 7. SZ-a)</w:t>
      </w:r>
      <w:r w:rsidR="00641C0E">
        <w:rPr>
          <w:color w:val="000000"/>
          <w:sz w:val="24"/>
          <w:szCs w:val="24"/>
        </w:rPr>
        <w:t>;</w:t>
      </w:r>
      <w:r w:rsidR="00B226CC">
        <w:rPr>
          <w:color w:val="000000"/>
          <w:sz w:val="24"/>
          <w:szCs w:val="24"/>
        </w:rPr>
        <w:t xml:space="preserve"> </w:t>
      </w:r>
      <w:r w:rsidR="00641C0E">
        <w:rPr>
          <w:color w:val="000000"/>
          <w:sz w:val="24"/>
          <w:szCs w:val="24"/>
        </w:rPr>
        <w:t>z</w:t>
      </w:r>
      <w:r w:rsidR="00AD5F6A">
        <w:rPr>
          <w:color w:val="000000"/>
          <w:sz w:val="24"/>
          <w:szCs w:val="24"/>
        </w:rPr>
        <w:t xml:space="preserve">a vjerovnike tražbina vezanih za odgodni uvjet mora se pri djelomičnim i završnoj diobi </w:t>
      </w:r>
      <w:r w:rsidR="00130584">
        <w:rPr>
          <w:color w:val="000000"/>
          <w:sz w:val="24"/>
          <w:szCs w:val="24"/>
        </w:rPr>
        <w:t>odvojiti u punom iznosu udio koji tim vjerovnicima pripada kao da tražb</w:t>
      </w:r>
      <w:r w:rsidR="00641C0E">
        <w:rPr>
          <w:color w:val="000000"/>
          <w:sz w:val="24"/>
          <w:szCs w:val="24"/>
        </w:rPr>
        <w:t>na nije pod uvjetom (članak 277. stavak1. SZ-a)</w:t>
      </w:r>
      <w:r>
        <w:rPr>
          <w:color w:val="000000"/>
          <w:sz w:val="24"/>
          <w:szCs w:val="24"/>
        </w:rPr>
        <w:t>.</w:t>
      </w:r>
      <w:r w:rsidR="00B226CC">
        <w:rPr>
          <w:color w:val="000000"/>
          <w:sz w:val="24"/>
          <w:szCs w:val="24"/>
        </w:rPr>
        <w:t xml:space="preserve"> </w:t>
      </w:r>
    </w:p>
    <w:p w:rsidRDefault="00AD5117" w:rsidP="00DD1753" w:rsidR="00AD5117">
      <w:pPr>
        <w:widowControl/>
        <w:ind w:firstLine="720"/>
        <w:jc w:val="both"/>
        <w:rPr>
          <w:color w:val="000000"/>
          <w:sz w:val="24"/>
          <w:szCs w:val="24"/>
        </w:rPr>
      </w:pPr>
    </w:p>
    <w:p w:rsidRDefault="009821D1" w:rsidP="002B2152" w:rsidR="009821D1">
      <w:pPr>
        <w:ind w:firstLine="720"/>
        <w:jc w:val="both"/>
        <w:rPr>
          <w:sz w:val="24"/>
          <w:szCs w:val="24"/>
        </w:rPr>
      </w:pPr>
    </w:p>
    <w:p w:rsidRDefault="007E073B" w:rsidP="002B2152" w:rsidR="001B57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626C49">
        <w:rPr>
          <w:sz w:val="24"/>
          <w:szCs w:val="24"/>
        </w:rPr>
        <w:t xml:space="preserve">iz prijave tražbine vjerovnika ZAGREBAČKA BANKA d.d. od 7.studenog 2017. vidljivo je </w:t>
      </w:r>
      <w:r w:rsidR="009E6A93">
        <w:rPr>
          <w:sz w:val="24"/>
          <w:szCs w:val="24"/>
        </w:rPr>
        <w:t xml:space="preserve">kako </w:t>
      </w:r>
      <w:r w:rsidR="001B5750">
        <w:rPr>
          <w:sz w:val="24"/>
          <w:szCs w:val="24"/>
        </w:rPr>
        <w:t>vjerovnik prijavljuje:</w:t>
      </w:r>
    </w:p>
    <w:p w:rsidRDefault="005902CB" w:rsidP="002B2152" w:rsidR="005902CB">
      <w:pPr>
        <w:ind w:firstLine="720"/>
        <w:jc w:val="both"/>
        <w:rPr>
          <w:sz w:val="24"/>
          <w:szCs w:val="24"/>
        </w:rPr>
      </w:pPr>
    </w:p>
    <w:p w:rsidRDefault="005902CB" w:rsidP="002B2152" w:rsidR="005902C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PODATKE O TRAŽBINI </w:t>
      </w:r>
    </w:p>
    <w:p w:rsidRDefault="001B5750" w:rsidP="001B5750" w:rsidR="008E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E7AA4">
        <w:rPr>
          <w:sz w:val="24"/>
          <w:szCs w:val="24"/>
        </w:rPr>
        <w:t>a)</w:t>
      </w:r>
      <w:r w:rsidR="005902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novčanu tražbinu u iznosu </w:t>
      </w:r>
      <w:r w:rsidR="002223AA">
        <w:rPr>
          <w:sz w:val="24"/>
          <w:szCs w:val="24"/>
        </w:rPr>
        <w:t>12.607.000,00 kn</w:t>
      </w:r>
      <w:r w:rsidR="009248C5">
        <w:rPr>
          <w:sz w:val="24"/>
          <w:szCs w:val="24"/>
        </w:rPr>
        <w:t xml:space="preserve"> utemeljenu na ugovoru o </w:t>
      </w:r>
      <w:r w:rsidR="002223AA">
        <w:rPr>
          <w:sz w:val="24"/>
          <w:szCs w:val="24"/>
        </w:rPr>
        <w:t>dugoroč</w:t>
      </w:r>
      <w:r w:rsidR="009248C5">
        <w:rPr>
          <w:sz w:val="24"/>
          <w:szCs w:val="24"/>
        </w:rPr>
        <w:t>nom kreditu broj 323</w:t>
      </w:r>
      <w:r w:rsidR="001D2050">
        <w:rPr>
          <w:sz w:val="24"/>
          <w:szCs w:val="24"/>
        </w:rPr>
        <w:t>2664288</w:t>
      </w:r>
      <w:r w:rsidR="009248C5">
        <w:rPr>
          <w:sz w:val="24"/>
          <w:szCs w:val="24"/>
        </w:rPr>
        <w:t xml:space="preserve"> </w:t>
      </w:r>
      <w:r w:rsidR="003E0195">
        <w:rPr>
          <w:sz w:val="24"/>
          <w:szCs w:val="24"/>
        </w:rPr>
        <w:t>od 2</w:t>
      </w:r>
      <w:r w:rsidR="001D2050">
        <w:rPr>
          <w:sz w:val="24"/>
          <w:szCs w:val="24"/>
        </w:rPr>
        <w:t xml:space="preserve">1.kolovoza </w:t>
      </w:r>
      <w:r w:rsidR="003E0195">
        <w:rPr>
          <w:sz w:val="24"/>
          <w:szCs w:val="24"/>
        </w:rPr>
        <w:t>201</w:t>
      </w:r>
      <w:r w:rsidR="001D2050">
        <w:rPr>
          <w:sz w:val="24"/>
          <w:szCs w:val="24"/>
        </w:rPr>
        <w:t>3</w:t>
      </w:r>
      <w:r w:rsidR="003E0195">
        <w:rPr>
          <w:sz w:val="24"/>
          <w:szCs w:val="24"/>
        </w:rPr>
        <w:t xml:space="preserve">. i dodacima na isti ugovor, </w:t>
      </w:r>
    </w:p>
    <w:p w:rsidRDefault="008E7AA4" w:rsidP="001B5750" w:rsidR="008E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b)</w:t>
      </w:r>
      <w:r w:rsidR="003E0195">
        <w:rPr>
          <w:sz w:val="24"/>
          <w:szCs w:val="24"/>
        </w:rPr>
        <w:t xml:space="preserve"> no</w:t>
      </w:r>
      <w:r w:rsidR="001D2050">
        <w:rPr>
          <w:sz w:val="24"/>
          <w:szCs w:val="24"/>
        </w:rPr>
        <w:t>v</w:t>
      </w:r>
      <w:r w:rsidR="003E0195">
        <w:rPr>
          <w:sz w:val="24"/>
          <w:szCs w:val="24"/>
        </w:rPr>
        <w:t xml:space="preserve">čanu tražbinu u iznosu od </w:t>
      </w:r>
      <w:r w:rsidR="00E70864">
        <w:rPr>
          <w:sz w:val="24"/>
          <w:szCs w:val="24"/>
        </w:rPr>
        <w:t>20.000.000,00</w:t>
      </w:r>
      <w:r w:rsidR="003E0195">
        <w:rPr>
          <w:sz w:val="24"/>
          <w:szCs w:val="24"/>
        </w:rPr>
        <w:t xml:space="preserve"> kn utemeljenu </w:t>
      </w:r>
      <w:r w:rsidR="0047549C">
        <w:rPr>
          <w:sz w:val="24"/>
          <w:szCs w:val="24"/>
        </w:rPr>
        <w:t>na ugovoru o kreditu broj 3236622742 od 25.travnja 2014. i dodacima na isti ugovor,</w:t>
      </w:r>
      <w:r w:rsidR="001B5750">
        <w:rPr>
          <w:sz w:val="24"/>
          <w:szCs w:val="24"/>
        </w:rPr>
        <w:t xml:space="preserve"> </w:t>
      </w:r>
    </w:p>
    <w:p w:rsidRDefault="008E7AA4" w:rsidP="001B5750" w:rsidR="002B21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novčanu tražbinu u iznosu od 80,32 kn osnovo </w:t>
      </w:r>
      <w:r w:rsidR="00782363">
        <w:rPr>
          <w:sz w:val="24"/>
          <w:szCs w:val="24"/>
        </w:rPr>
        <w:t>naknad</w:t>
      </w:r>
      <w:r>
        <w:rPr>
          <w:sz w:val="24"/>
          <w:szCs w:val="24"/>
        </w:rPr>
        <w:t>e</w:t>
      </w:r>
      <w:r w:rsidR="00782363">
        <w:rPr>
          <w:sz w:val="24"/>
          <w:szCs w:val="24"/>
        </w:rPr>
        <w:t xml:space="preserve"> za bankarske usluge </w:t>
      </w:r>
    </w:p>
    <w:p w:rsidRDefault="00E70864" w:rsidP="000449EA" w:rsidR="00E70864">
      <w:pPr>
        <w:ind w:firstLine="720"/>
        <w:jc w:val="both"/>
        <w:rPr>
          <w:sz w:val="24"/>
          <w:szCs w:val="24"/>
        </w:rPr>
      </w:pPr>
    </w:p>
    <w:p w:rsidRDefault="00E70864" w:rsidP="000449EA" w:rsidR="00E708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PODA</w:t>
      </w:r>
      <w:r w:rsidR="002A525F">
        <w:rPr>
          <w:sz w:val="24"/>
          <w:szCs w:val="24"/>
        </w:rPr>
        <w:t>TKE</w:t>
      </w:r>
      <w:r>
        <w:rPr>
          <w:sz w:val="24"/>
          <w:szCs w:val="24"/>
        </w:rPr>
        <w:t xml:space="preserve"> O RAZLUČNOM PRAVU</w:t>
      </w:r>
    </w:p>
    <w:p w:rsidRDefault="001D2050" w:rsidP="000449EA" w:rsidR="008E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E7AA4">
        <w:rPr>
          <w:sz w:val="24"/>
          <w:szCs w:val="24"/>
        </w:rPr>
        <w:t>a)</w:t>
      </w:r>
      <w:r w:rsidR="00EC3820">
        <w:rPr>
          <w:sz w:val="24"/>
          <w:szCs w:val="24"/>
        </w:rPr>
        <w:t xml:space="preserve"> </w:t>
      </w:r>
      <w:r w:rsidR="000449EA">
        <w:rPr>
          <w:sz w:val="24"/>
          <w:szCs w:val="24"/>
        </w:rPr>
        <w:t xml:space="preserve">razlučno pravo radi osiguranja novčane tražbine u ukupnom iznosu od </w:t>
      </w:r>
      <w:r w:rsidR="008153E4">
        <w:rPr>
          <w:sz w:val="24"/>
          <w:szCs w:val="24"/>
        </w:rPr>
        <w:t>12.607.</w:t>
      </w:r>
      <w:r w:rsidR="000449EA">
        <w:rPr>
          <w:sz w:val="24"/>
          <w:szCs w:val="24"/>
        </w:rPr>
        <w:t xml:space="preserve">000,00 kn utemeljeno na ugovoru o </w:t>
      </w:r>
      <w:r w:rsidR="00EC3820">
        <w:rPr>
          <w:sz w:val="24"/>
          <w:szCs w:val="24"/>
        </w:rPr>
        <w:t>dugoroč</w:t>
      </w:r>
      <w:r w:rsidR="000449EA">
        <w:rPr>
          <w:sz w:val="24"/>
          <w:szCs w:val="24"/>
        </w:rPr>
        <w:t xml:space="preserve">nom kreditu broj 3232664288 od 21.kolovoza 2013. i dodacima na isti ugovor, </w:t>
      </w:r>
    </w:p>
    <w:p w:rsidRDefault="008E7AA4" w:rsidP="000449EA" w:rsidR="000449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b)</w:t>
      </w:r>
      <w:r w:rsidR="000449EA">
        <w:rPr>
          <w:sz w:val="24"/>
          <w:szCs w:val="24"/>
        </w:rPr>
        <w:t xml:space="preserve"> razlučno pravo </w:t>
      </w:r>
      <w:r w:rsidR="008153E4">
        <w:rPr>
          <w:sz w:val="24"/>
          <w:szCs w:val="24"/>
        </w:rPr>
        <w:t xml:space="preserve">radi osiguranja novčane tražbine </w:t>
      </w:r>
      <w:r w:rsidR="00376232">
        <w:rPr>
          <w:sz w:val="24"/>
          <w:szCs w:val="24"/>
        </w:rPr>
        <w:t>u iznosu od 20.000</w:t>
      </w:r>
      <w:r w:rsidR="004F29DC">
        <w:rPr>
          <w:sz w:val="24"/>
          <w:szCs w:val="24"/>
        </w:rPr>
        <w:t xml:space="preserve">.000,00 kn  utemeljenu </w:t>
      </w:r>
      <w:r w:rsidR="000449EA">
        <w:rPr>
          <w:sz w:val="24"/>
          <w:szCs w:val="24"/>
        </w:rPr>
        <w:t xml:space="preserve"> na ugovoru o </w:t>
      </w:r>
      <w:r w:rsidR="00EC3820">
        <w:rPr>
          <w:sz w:val="24"/>
          <w:szCs w:val="24"/>
        </w:rPr>
        <w:t xml:space="preserve">dugoročnom </w:t>
      </w:r>
      <w:r w:rsidR="000449EA">
        <w:rPr>
          <w:sz w:val="24"/>
          <w:szCs w:val="24"/>
        </w:rPr>
        <w:t xml:space="preserve">kreditu broj 3236622742 od 25.travnja 2014. i dodacima na isti ugovor, </w:t>
      </w:r>
    </w:p>
    <w:p w:rsidRDefault="000E541D" w:rsidP="000E541D" w:rsidR="000E54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c)</w:t>
      </w:r>
      <w:r w:rsidRPr="000E54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razlučno pravo radi osiguranja novčane tražbine u iznosu od 1.420.000,00 eur  utemeljenu  na ugovoru o kreditu </w:t>
      </w:r>
      <w:r w:rsidR="009D268E">
        <w:rPr>
          <w:sz w:val="24"/>
          <w:szCs w:val="24"/>
        </w:rPr>
        <w:t xml:space="preserve">sa valutnom klauzulom </w:t>
      </w:r>
      <w:r>
        <w:rPr>
          <w:sz w:val="24"/>
          <w:szCs w:val="24"/>
        </w:rPr>
        <w:t>broj 322797</w:t>
      </w:r>
      <w:r w:rsidR="004C6C18">
        <w:rPr>
          <w:sz w:val="24"/>
          <w:szCs w:val="24"/>
        </w:rPr>
        <w:t>1698</w:t>
      </w:r>
      <w:r>
        <w:rPr>
          <w:sz w:val="24"/>
          <w:szCs w:val="24"/>
        </w:rPr>
        <w:t xml:space="preserve"> od </w:t>
      </w:r>
      <w:r w:rsidR="004C6C18">
        <w:rPr>
          <w:sz w:val="24"/>
          <w:szCs w:val="24"/>
        </w:rPr>
        <w:t>13</w:t>
      </w:r>
      <w:r w:rsidR="0051171F">
        <w:rPr>
          <w:sz w:val="24"/>
          <w:szCs w:val="24"/>
        </w:rPr>
        <w:t>.</w:t>
      </w:r>
      <w:r w:rsidR="004C6C18">
        <w:rPr>
          <w:sz w:val="24"/>
          <w:szCs w:val="24"/>
        </w:rPr>
        <w:t>lipnja 2012.</w:t>
      </w:r>
      <w:r>
        <w:rPr>
          <w:sz w:val="24"/>
          <w:szCs w:val="24"/>
        </w:rPr>
        <w:t xml:space="preserve"> i dodacima na isti ugovor, </w:t>
      </w:r>
    </w:p>
    <w:p w:rsidRDefault="004C6C18" w:rsidP="004C6C18" w:rsidR="004C6C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d)</w:t>
      </w:r>
      <w:r w:rsidRPr="000E54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razlučno pravo radi osiguranja novčane tražbine u iznosu od </w:t>
      </w:r>
      <w:r w:rsidR="0051171F">
        <w:rPr>
          <w:sz w:val="24"/>
          <w:szCs w:val="24"/>
        </w:rPr>
        <w:t>29.680.</w:t>
      </w:r>
      <w:r>
        <w:rPr>
          <w:sz w:val="24"/>
          <w:szCs w:val="24"/>
        </w:rPr>
        <w:t xml:space="preserve">000,00 </w:t>
      </w:r>
      <w:r w:rsidR="0051171F">
        <w:rPr>
          <w:sz w:val="24"/>
          <w:szCs w:val="24"/>
        </w:rPr>
        <w:t>kn</w:t>
      </w:r>
      <w:r>
        <w:rPr>
          <w:sz w:val="24"/>
          <w:szCs w:val="24"/>
        </w:rPr>
        <w:t xml:space="preserve">  utemeljenu  na ugovoru o </w:t>
      </w:r>
      <w:r w:rsidR="009D268E">
        <w:rPr>
          <w:sz w:val="24"/>
          <w:szCs w:val="24"/>
        </w:rPr>
        <w:t xml:space="preserve">dugoročnom </w:t>
      </w:r>
      <w:r>
        <w:rPr>
          <w:sz w:val="24"/>
          <w:szCs w:val="24"/>
        </w:rPr>
        <w:t>kreditu broj 322</w:t>
      </w:r>
      <w:r w:rsidR="0051171F">
        <w:rPr>
          <w:sz w:val="24"/>
          <w:szCs w:val="24"/>
        </w:rPr>
        <w:t>4133789</w:t>
      </w:r>
      <w:r>
        <w:rPr>
          <w:sz w:val="24"/>
          <w:szCs w:val="24"/>
        </w:rPr>
        <w:t xml:space="preserve"> od </w:t>
      </w:r>
      <w:r w:rsidR="0051171F">
        <w:rPr>
          <w:sz w:val="24"/>
          <w:szCs w:val="24"/>
        </w:rPr>
        <w:t>30.rujna 2011.</w:t>
      </w:r>
      <w:r>
        <w:rPr>
          <w:sz w:val="24"/>
          <w:szCs w:val="24"/>
        </w:rPr>
        <w:t xml:space="preserve"> i dodacima na isti ugovor, </w:t>
      </w:r>
    </w:p>
    <w:p w:rsidRDefault="009D268E" w:rsidP="000E541D" w:rsidR="002768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e) ra</w:t>
      </w:r>
      <w:r w:rsidR="0027682A">
        <w:rPr>
          <w:sz w:val="24"/>
          <w:szCs w:val="24"/>
        </w:rPr>
        <w:t>zlučno</w:t>
      </w:r>
      <w:r>
        <w:rPr>
          <w:sz w:val="24"/>
          <w:szCs w:val="24"/>
        </w:rPr>
        <w:t xml:space="preserve"> pravo radi osiguranja novčane tražbine do ukupnog iznosa od </w:t>
      </w:r>
      <w:r>
        <w:rPr>
          <w:sz w:val="24"/>
          <w:szCs w:val="24"/>
        </w:rPr>
        <w:lastRenderedPageBreak/>
        <w:t>9.500.000,00 eur</w:t>
      </w:r>
      <w:r w:rsidR="004C710B">
        <w:rPr>
          <w:sz w:val="24"/>
          <w:szCs w:val="24"/>
        </w:rPr>
        <w:t xml:space="preserve"> utemeljenu na ugovoru o okvirnom revolving iznosu za kratkoročne kunske kredite broj 0200079863 i</w:t>
      </w:r>
      <w:r w:rsidR="004015EE">
        <w:rPr>
          <w:sz w:val="24"/>
          <w:szCs w:val="24"/>
        </w:rPr>
        <w:t xml:space="preserve"> </w:t>
      </w:r>
      <w:r w:rsidR="004C710B">
        <w:rPr>
          <w:sz w:val="24"/>
          <w:szCs w:val="24"/>
        </w:rPr>
        <w:t>dodacima na istiugovor</w:t>
      </w:r>
    </w:p>
    <w:p w:rsidRDefault="0027682A" w:rsidP="000E541D" w:rsidR="00EB587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f) razlučno pravo radi osiguranja novčane tražbine</w:t>
      </w:r>
      <w:r w:rsidR="00861ACD">
        <w:rPr>
          <w:sz w:val="24"/>
          <w:szCs w:val="24"/>
        </w:rPr>
        <w:t xml:space="preserve"> do iznosa 2.900.000,00 eur utemeljenuna okvirnom ugovoru za akreditive i/ili platežne garancije </w:t>
      </w:r>
      <w:r w:rsidR="00EB5877">
        <w:rPr>
          <w:sz w:val="24"/>
          <w:szCs w:val="24"/>
        </w:rPr>
        <w:t xml:space="preserve">broj 1200080187 od 27.srpnja 2016 i dodacima tom ugovoru i </w:t>
      </w:r>
    </w:p>
    <w:p w:rsidRDefault="00EB5877" w:rsidP="000E541D" w:rsidR="00FC0BE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g)</w:t>
      </w:r>
      <w:r w:rsidRPr="00EB58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razlučno pravo radi osiguranja novčane tražbine do </w:t>
      </w:r>
      <w:r w:rsidR="006D5B23">
        <w:rPr>
          <w:sz w:val="24"/>
          <w:szCs w:val="24"/>
        </w:rPr>
        <w:t xml:space="preserve">ukupnog </w:t>
      </w:r>
      <w:r>
        <w:rPr>
          <w:sz w:val="24"/>
          <w:szCs w:val="24"/>
        </w:rPr>
        <w:t xml:space="preserve">iznosa </w:t>
      </w:r>
      <w:r w:rsidR="006D5B23">
        <w:rPr>
          <w:sz w:val="24"/>
          <w:szCs w:val="24"/>
        </w:rPr>
        <w:t xml:space="preserve">1.630.000,00 eur </w:t>
      </w:r>
      <w:r>
        <w:rPr>
          <w:sz w:val="24"/>
          <w:szCs w:val="24"/>
        </w:rPr>
        <w:t xml:space="preserve"> utemeljenu</w:t>
      </w:r>
      <w:r w:rsidR="006D5B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 </w:t>
      </w:r>
      <w:r w:rsidR="006D5B23">
        <w:rPr>
          <w:sz w:val="24"/>
          <w:szCs w:val="24"/>
        </w:rPr>
        <w:t xml:space="preserve">ugovoru o </w:t>
      </w:r>
      <w:r>
        <w:rPr>
          <w:sz w:val="24"/>
          <w:szCs w:val="24"/>
        </w:rPr>
        <w:t xml:space="preserve">okvirnom </w:t>
      </w:r>
      <w:r w:rsidR="006D5B23">
        <w:rPr>
          <w:sz w:val="24"/>
          <w:szCs w:val="24"/>
        </w:rPr>
        <w:t xml:space="preserve">revolving iznosu za izdavanje činidbenih garancija i obvezujućih pisama </w:t>
      </w:r>
      <w:r w:rsidR="00FC0BE1">
        <w:rPr>
          <w:sz w:val="24"/>
          <w:szCs w:val="24"/>
        </w:rPr>
        <w:t>najere</w:t>
      </w:r>
      <w:r>
        <w:rPr>
          <w:sz w:val="24"/>
          <w:szCs w:val="24"/>
        </w:rPr>
        <w:t xml:space="preserve"> broj </w:t>
      </w:r>
      <w:r w:rsidR="00FC0BE1">
        <w:rPr>
          <w:sz w:val="24"/>
          <w:szCs w:val="24"/>
        </w:rPr>
        <w:t>0200059192</w:t>
      </w:r>
      <w:r>
        <w:rPr>
          <w:sz w:val="24"/>
          <w:szCs w:val="24"/>
        </w:rPr>
        <w:t xml:space="preserve"> od 27.srpnja 2016 i dodacima tom ugovoru</w:t>
      </w:r>
    </w:p>
    <w:p w:rsidRDefault="00FC0BE1" w:rsidP="000E541D" w:rsidR="00FC0BE1">
      <w:pPr>
        <w:ind w:firstLine="720"/>
        <w:jc w:val="both"/>
        <w:rPr>
          <w:sz w:val="24"/>
          <w:szCs w:val="24"/>
        </w:rPr>
      </w:pPr>
    </w:p>
    <w:p w:rsidRDefault="00FC0BE1" w:rsidP="000E541D" w:rsidR="00FC0BE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prijavi tražbine od 7.srpnja 2017. vjerovnik </w:t>
      </w:r>
      <w:r w:rsidR="008C3C42">
        <w:rPr>
          <w:sz w:val="24"/>
          <w:szCs w:val="24"/>
        </w:rPr>
        <w:t xml:space="preserve">ZAGREBAČKA BANKA d.d. </w:t>
      </w:r>
      <w:r>
        <w:rPr>
          <w:sz w:val="24"/>
          <w:szCs w:val="24"/>
        </w:rPr>
        <w:t xml:space="preserve">izričito izjavljuje kako se </w:t>
      </w:r>
      <w:r w:rsidRPr="002A525F">
        <w:rPr>
          <w:sz w:val="24"/>
          <w:szCs w:val="24"/>
          <w:u w:val="single"/>
        </w:rPr>
        <w:t>ne odriče razlučnog prava</w:t>
      </w:r>
      <w:r>
        <w:rPr>
          <w:sz w:val="24"/>
          <w:szCs w:val="24"/>
        </w:rPr>
        <w:t>.</w:t>
      </w:r>
    </w:p>
    <w:p w:rsidRDefault="00FC0BE1" w:rsidP="000E541D" w:rsidR="00FC0BE1">
      <w:pPr>
        <w:ind w:firstLine="720"/>
        <w:jc w:val="both"/>
        <w:rPr>
          <w:sz w:val="24"/>
          <w:szCs w:val="24"/>
        </w:rPr>
      </w:pPr>
    </w:p>
    <w:p w:rsidRDefault="008F27B9" w:rsidP="000E541D" w:rsidR="00BA71D0" w:rsidRPr="0005568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38. stavak </w:t>
      </w:r>
      <w:r w:rsidR="00A37437">
        <w:rPr>
          <w:sz w:val="24"/>
          <w:szCs w:val="24"/>
        </w:rPr>
        <w:t>1.</w:t>
      </w:r>
      <w:r>
        <w:rPr>
          <w:sz w:val="24"/>
          <w:szCs w:val="24"/>
        </w:rPr>
        <w:t xml:space="preserve"> SZ-a </w:t>
      </w:r>
      <w:r w:rsidR="00A37437">
        <w:rPr>
          <w:sz w:val="24"/>
          <w:szCs w:val="24"/>
        </w:rPr>
        <w:t>razlučni vjerovnici dužni su nadležnoj jedini</w:t>
      </w:r>
      <w:r w:rsidR="00A37437" w:rsidRPr="0005568F">
        <w:rPr>
          <w:sz w:val="24"/>
          <w:szCs w:val="24"/>
        </w:rPr>
        <w:t xml:space="preserve">ci Financijske agencije u roku za prijavu tražbine obavijestiti </w:t>
      </w:r>
      <w:r w:rsidR="008F480A" w:rsidRPr="0005568F">
        <w:rPr>
          <w:sz w:val="24"/>
          <w:szCs w:val="24"/>
        </w:rPr>
        <w:t>o svojim pravima, pravnoj osnovi razlučnog prava  i dijelu imovine dužn</w:t>
      </w:r>
      <w:r w:rsidR="009C57CF">
        <w:rPr>
          <w:sz w:val="24"/>
          <w:szCs w:val="24"/>
        </w:rPr>
        <w:t>ka</w:t>
      </w:r>
      <w:r w:rsidR="008F480A" w:rsidRPr="0005568F">
        <w:rPr>
          <w:sz w:val="24"/>
          <w:szCs w:val="24"/>
        </w:rPr>
        <w:t xml:space="preserve"> na koje se odnosi njihovo razlučno pravo te dati izjavu odriči li se ili ne odriču prava na odvojenom namirenje, a prema </w:t>
      </w:r>
      <w:r w:rsidR="00AB2471" w:rsidRPr="0005568F">
        <w:rPr>
          <w:sz w:val="24"/>
          <w:szCs w:val="24"/>
        </w:rPr>
        <w:t xml:space="preserve">stavku 3. istog članka SZ-a  </w:t>
      </w:r>
      <w:r w:rsidRPr="0005568F">
        <w:rPr>
          <w:sz w:val="24"/>
          <w:szCs w:val="24"/>
        </w:rPr>
        <w:t>razlučni i izlučni vjerovnici</w:t>
      </w:r>
      <w:r w:rsidR="00DE75AC" w:rsidRPr="0005568F">
        <w:rPr>
          <w:sz w:val="24"/>
          <w:szCs w:val="24"/>
        </w:rPr>
        <w:t xml:space="preserve"> dužni su</w:t>
      </w:r>
      <w:r w:rsidRPr="0005568F">
        <w:rPr>
          <w:sz w:val="24"/>
          <w:szCs w:val="24"/>
        </w:rPr>
        <w:t xml:space="preserve"> u obavijesti (o svom razlučnom pravu, pravnoj osnovi razlučnog prava i dijelu imovine na koji se odnosi njhovo razlučno pravo ) dati izjavu o pristanku ili uskrati pristanka odgode namirenja iz predmeta na koji se odnosi njihovo razlučno pravo</w:t>
      </w:r>
      <w:r w:rsidR="00BA71D0" w:rsidRPr="0005568F">
        <w:rPr>
          <w:sz w:val="24"/>
          <w:szCs w:val="24"/>
        </w:rPr>
        <w:t>.</w:t>
      </w:r>
    </w:p>
    <w:p w:rsidRDefault="00011797" w:rsidP="00011797" w:rsidR="00011797" w:rsidRPr="0005568F">
      <w:pPr>
        <w:ind w:firstLine="720"/>
        <w:jc w:val="both"/>
        <w:rPr>
          <w:sz w:val="24"/>
          <w:szCs w:val="24"/>
        </w:rPr>
      </w:pPr>
      <w:r w:rsidRPr="0005568F">
        <w:rPr>
          <w:sz w:val="24"/>
          <w:szCs w:val="24"/>
        </w:rPr>
        <w:t xml:space="preserve">Iako je prijava tražbine vjerovnika ZAGREBAČKA BANKA d.d. razvojena </w:t>
      </w:r>
      <w:r w:rsidR="00DB515D">
        <w:rPr>
          <w:sz w:val="24"/>
          <w:szCs w:val="24"/>
        </w:rPr>
        <w:t>na</w:t>
      </w:r>
      <w:r w:rsidRPr="0005568F">
        <w:rPr>
          <w:sz w:val="24"/>
          <w:szCs w:val="24"/>
        </w:rPr>
        <w:t xml:space="preserve"> dva dijela 1. PODACI O TRAŽBINI i b) PODACI O RAZLUČNOM PRAVU vidljivo je da su u dijelu prijave pod 1. podaci o tražbini</w:t>
      </w:r>
      <w:r w:rsidR="00AF6837">
        <w:rPr>
          <w:sz w:val="24"/>
          <w:szCs w:val="24"/>
        </w:rPr>
        <w:t>,</w:t>
      </w:r>
      <w:r w:rsidRPr="0005568F">
        <w:rPr>
          <w:sz w:val="24"/>
          <w:szCs w:val="24"/>
        </w:rPr>
        <w:t xml:space="preserve"> sadržani identični iznos</w:t>
      </w:r>
      <w:r w:rsidR="009C57CF">
        <w:rPr>
          <w:sz w:val="24"/>
          <w:szCs w:val="24"/>
        </w:rPr>
        <w:t>i</w:t>
      </w:r>
      <w:r w:rsidRPr="0005568F">
        <w:rPr>
          <w:sz w:val="24"/>
          <w:szCs w:val="24"/>
        </w:rPr>
        <w:t xml:space="preserve"> tražbin</w:t>
      </w:r>
      <w:r w:rsidR="009C57CF">
        <w:rPr>
          <w:sz w:val="24"/>
          <w:szCs w:val="24"/>
        </w:rPr>
        <w:t>a</w:t>
      </w:r>
      <w:r w:rsidRPr="0005568F">
        <w:rPr>
          <w:sz w:val="24"/>
          <w:szCs w:val="24"/>
        </w:rPr>
        <w:t xml:space="preserve"> i pr</w:t>
      </w:r>
      <w:r w:rsidR="005E73EA">
        <w:rPr>
          <w:sz w:val="24"/>
          <w:szCs w:val="24"/>
        </w:rPr>
        <w:t>a</w:t>
      </w:r>
      <w:r w:rsidRPr="0005568F">
        <w:rPr>
          <w:sz w:val="24"/>
          <w:szCs w:val="24"/>
        </w:rPr>
        <w:t>vn</w:t>
      </w:r>
      <w:r w:rsidR="00AF6837">
        <w:rPr>
          <w:sz w:val="24"/>
          <w:szCs w:val="24"/>
        </w:rPr>
        <w:t>a</w:t>
      </w:r>
      <w:r w:rsidRPr="0005568F">
        <w:rPr>
          <w:sz w:val="24"/>
          <w:szCs w:val="24"/>
        </w:rPr>
        <w:t xml:space="preserve"> osnova </w:t>
      </w:r>
      <w:r w:rsidR="00AF6837">
        <w:rPr>
          <w:sz w:val="24"/>
          <w:szCs w:val="24"/>
        </w:rPr>
        <w:t xml:space="preserve">tražbina </w:t>
      </w:r>
      <w:r w:rsidRPr="0005568F">
        <w:rPr>
          <w:sz w:val="24"/>
          <w:szCs w:val="24"/>
        </w:rPr>
        <w:t>koj</w:t>
      </w:r>
      <w:r w:rsidR="00AF6837">
        <w:rPr>
          <w:sz w:val="24"/>
          <w:szCs w:val="24"/>
        </w:rPr>
        <w:t xml:space="preserve">a je </w:t>
      </w:r>
      <w:r w:rsidRPr="0005568F">
        <w:rPr>
          <w:sz w:val="24"/>
          <w:szCs w:val="24"/>
        </w:rPr>
        <w:t>sadržan</w:t>
      </w:r>
      <w:r w:rsidR="00AF6837">
        <w:rPr>
          <w:sz w:val="24"/>
          <w:szCs w:val="24"/>
        </w:rPr>
        <w:t>a</w:t>
      </w:r>
      <w:r w:rsidRPr="0005568F">
        <w:rPr>
          <w:sz w:val="24"/>
          <w:szCs w:val="24"/>
        </w:rPr>
        <w:t xml:space="preserve"> u dijelu prijave tražbine pod 2. podaci o razlučnom pravu, osim pod naprijed navedenom 1.c. novčanoj tražbini u iznosu od 80,32 kn osnovom naknade za bankarske usluge, koja tražbina nije osigurana razlučnim pravom na imovini dužnika.</w:t>
      </w:r>
    </w:p>
    <w:p w:rsidRDefault="00011797" w:rsidP="000E541D" w:rsidR="00011797" w:rsidRPr="0005568F">
      <w:pPr>
        <w:ind w:firstLine="720"/>
        <w:jc w:val="both"/>
        <w:rPr>
          <w:sz w:val="24"/>
          <w:szCs w:val="24"/>
        </w:rPr>
      </w:pPr>
    </w:p>
    <w:p w:rsidRDefault="00AB2471" w:rsidP="000E541D" w:rsidR="00BC3EBA" w:rsidRPr="0005568F">
      <w:pPr>
        <w:ind w:firstLine="720"/>
        <w:jc w:val="both"/>
        <w:rPr>
          <w:sz w:val="24"/>
          <w:szCs w:val="24"/>
        </w:rPr>
      </w:pPr>
      <w:r w:rsidRPr="0005568F">
        <w:rPr>
          <w:sz w:val="24"/>
          <w:szCs w:val="24"/>
        </w:rPr>
        <w:t>Prema tome, kako je predstečajni postupak neutralan u odnosu na razlučne vjerovnike</w:t>
      </w:r>
      <w:r w:rsidR="00597BF3" w:rsidRPr="0005568F">
        <w:rPr>
          <w:sz w:val="24"/>
          <w:szCs w:val="24"/>
        </w:rPr>
        <w:t>, osim ako su da</w:t>
      </w:r>
      <w:r w:rsidR="00AF6837">
        <w:rPr>
          <w:sz w:val="24"/>
          <w:szCs w:val="24"/>
        </w:rPr>
        <w:t>l</w:t>
      </w:r>
      <w:r w:rsidR="00597BF3" w:rsidRPr="0005568F">
        <w:rPr>
          <w:sz w:val="24"/>
          <w:szCs w:val="24"/>
        </w:rPr>
        <w:t>i izjavu o pristanku odgode namirenja iz predmeta na koji se odnosi njihovo razlučno pravo (članak 38. stavak 3. SZ-a), te ka</w:t>
      </w:r>
      <w:r w:rsidR="00AF6837">
        <w:rPr>
          <w:sz w:val="24"/>
          <w:szCs w:val="24"/>
        </w:rPr>
        <w:t>k</w:t>
      </w:r>
      <w:r w:rsidR="00597BF3" w:rsidRPr="0005568F">
        <w:rPr>
          <w:sz w:val="24"/>
          <w:szCs w:val="24"/>
        </w:rPr>
        <w:t xml:space="preserve">o </w:t>
      </w:r>
      <w:r w:rsidR="00011797" w:rsidRPr="0005568F">
        <w:rPr>
          <w:sz w:val="24"/>
          <w:szCs w:val="24"/>
        </w:rPr>
        <w:t>je u konkretnom slučaju razlučni vjerovnik</w:t>
      </w:r>
      <w:r w:rsidR="00A8490A" w:rsidRPr="0005568F">
        <w:rPr>
          <w:sz w:val="24"/>
          <w:szCs w:val="24"/>
        </w:rPr>
        <w:t xml:space="preserve"> ZAGREBAČKA BANKA d.d. uskratio svoj pristanak za odgodu namirenja iz predmeta na koj</w:t>
      </w:r>
      <w:r w:rsidR="004543B2" w:rsidRPr="0005568F">
        <w:rPr>
          <w:sz w:val="24"/>
          <w:szCs w:val="24"/>
        </w:rPr>
        <w:t>e</w:t>
      </w:r>
      <w:r w:rsidR="00A8490A" w:rsidRPr="0005568F">
        <w:rPr>
          <w:sz w:val="24"/>
          <w:szCs w:val="24"/>
        </w:rPr>
        <w:t xml:space="preserve"> se odnosi nj</w:t>
      </w:r>
      <w:r w:rsidR="004543B2" w:rsidRPr="0005568F">
        <w:rPr>
          <w:sz w:val="24"/>
          <w:szCs w:val="24"/>
        </w:rPr>
        <w:t xml:space="preserve">egovo </w:t>
      </w:r>
      <w:r w:rsidR="00A8490A" w:rsidRPr="0005568F">
        <w:rPr>
          <w:sz w:val="24"/>
          <w:szCs w:val="24"/>
        </w:rPr>
        <w:t>razlučno pravo</w:t>
      </w:r>
      <w:r w:rsidR="004543B2" w:rsidRPr="0005568F">
        <w:rPr>
          <w:sz w:val="24"/>
          <w:szCs w:val="24"/>
        </w:rPr>
        <w:t>, to konkretna prijava vjerovnika ZAGREBAČKA BANKA d.d. (osim prijave novčane tražbini u iznosu od 80,32 kn), po ocjeni ovog suda nema značenje prijave tražbine</w:t>
      </w:r>
      <w:r w:rsidR="0037190D">
        <w:rPr>
          <w:sz w:val="24"/>
          <w:szCs w:val="24"/>
        </w:rPr>
        <w:t xml:space="preserve"> u predstečajnom postupku (članak 36. SZ-a)</w:t>
      </w:r>
      <w:r w:rsidR="004543B2" w:rsidRPr="0005568F">
        <w:rPr>
          <w:sz w:val="24"/>
          <w:szCs w:val="24"/>
        </w:rPr>
        <w:t xml:space="preserve">, nego obavijesti o razlučnom pravu (članak </w:t>
      </w:r>
      <w:r w:rsidR="00BC3EBA" w:rsidRPr="0005568F">
        <w:rPr>
          <w:sz w:val="24"/>
          <w:szCs w:val="24"/>
        </w:rPr>
        <w:t>38. SZ-a).</w:t>
      </w:r>
    </w:p>
    <w:p w:rsidRDefault="00BC3EBA" w:rsidP="000E541D" w:rsidR="00BC3EBA" w:rsidRPr="0005568F">
      <w:pPr>
        <w:ind w:firstLine="720"/>
        <w:jc w:val="both"/>
        <w:rPr>
          <w:sz w:val="24"/>
          <w:szCs w:val="24"/>
        </w:rPr>
      </w:pPr>
    </w:p>
    <w:p w:rsidRDefault="00DD4E2C" w:rsidP="00DD4E2C" w:rsidR="00DD4E2C" w:rsidRPr="0005568F">
      <w:pPr>
        <w:widowControl/>
        <w:ind w:firstLine="720"/>
        <w:jc w:val="both"/>
        <w:rPr>
          <w:sz w:val="24"/>
          <w:szCs w:val="24"/>
        </w:rPr>
      </w:pPr>
      <w:r w:rsidRPr="0005568F">
        <w:rPr>
          <w:color w:val="000000"/>
          <w:sz w:val="24"/>
          <w:szCs w:val="24"/>
        </w:rPr>
        <w:t>Prema odredbi članka 36. stavak 1. SZ-a v</w:t>
      </w:r>
      <w:r w:rsidRPr="0005568F">
        <w:rPr>
          <w:sz w:val="24"/>
          <w:szCs w:val="24"/>
        </w:rPr>
        <w:t>jerovnici svoju tražbinu u predstečajnom postupku prijavljuju na propisanom obrascu jedinici Finacijske agencije. Prijavu tražbine ne podnose vjerovnici čija je tražbina navedena u prijedlogu za otvaranje predstečajnog  (čl.39.SZ-a).  Za ove vjerovnike postoji predmnjeva prijave tražbine.</w:t>
      </w:r>
    </w:p>
    <w:p w:rsidRDefault="00DD4E2C" w:rsidP="00DD4E2C" w:rsidR="00DD4E2C" w:rsidRPr="0005568F">
      <w:pPr>
        <w:ind w:firstLine="708"/>
        <w:jc w:val="both"/>
        <w:rPr>
          <w:sz w:val="24"/>
          <w:szCs w:val="24"/>
        </w:rPr>
      </w:pPr>
      <w:r w:rsidRPr="0005568F">
        <w:rPr>
          <w:sz w:val="24"/>
          <w:szCs w:val="24"/>
        </w:rPr>
        <w:t xml:space="preserve">Tražbine se prijavljuju u roku od 21 dan od dana dostave rješenja o otvaranju  predstečajnog postupka (članak 34. stavak 1. i 2. SZ-a). Prijave tražbina podnesene nakon isteka roka od 21 dan od dostave rješenja  sud  odbacuje  rješenjem (članak 36 stavak 6.SZ-a) </w:t>
      </w:r>
    </w:p>
    <w:p w:rsidRDefault="00DD4E2C" w:rsidP="00DD4E2C" w:rsidR="00DD4E2C" w:rsidRPr="0005568F">
      <w:pPr>
        <w:ind w:firstLine="708"/>
        <w:jc w:val="both"/>
        <w:rPr>
          <w:sz w:val="24"/>
          <w:szCs w:val="24"/>
        </w:rPr>
      </w:pPr>
      <w:r w:rsidRPr="0005568F">
        <w:rPr>
          <w:sz w:val="24"/>
          <w:szCs w:val="24"/>
        </w:rPr>
        <w:t>Naprijed citirana odredba članka 36. stavak 6. SZ-a jedina je odredba Glave II SZ-a koja u predstečajnom postupku ovlašćuje sud intervenirati (odbaciti) prijave tražbina koje imaju procesni nedostatak.</w:t>
      </w:r>
    </w:p>
    <w:p w:rsidRDefault="00D62937" w:rsidP="00DD4E2C" w:rsidR="00DD4E2C" w:rsidRPr="0005568F">
      <w:pPr>
        <w:ind w:firstLine="708"/>
        <w:jc w:val="both"/>
        <w:rPr>
          <w:iCs/>
          <w:sz w:val="24"/>
          <w:szCs w:val="24"/>
        </w:rPr>
      </w:pPr>
      <w:r w:rsidRPr="0005568F">
        <w:rPr>
          <w:iCs/>
          <w:sz w:val="24"/>
          <w:szCs w:val="24"/>
        </w:rPr>
        <w:t xml:space="preserve">Člankom 46. stavak 1. SZ-a propisano je kako kako tražbine ispituje sud. </w:t>
      </w:r>
      <w:r w:rsidR="00DD4E2C" w:rsidRPr="0005568F">
        <w:rPr>
          <w:iCs/>
          <w:sz w:val="24"/>
          <w:szCs w:val="24"/>
        </w:rPr>
        <w:t>Prema odredbi članka 22. stavak 1. toč. 3. SZ-a sud nadzire rad Financijske agencije, a prema odredbi</w:t>
      </w:r>
      <w:r w:rsidRPr="0005568F">
        <w:rPr>
          <w:iCs/>
          <w:sz w:val="24"/>
          <w:szCs w:val="24"/>
        </w:rPr>
        <w:t xml:space="preserve"> </w:t>
      </w:r>
      <w:r w:rsidR="00DD4E2C" w:rsidRPr="0005568F">
        <w:rPr>
          <w:iCs/>
          <w:sz w:val="24"/>
          <w:szCs w:val="24"/>
        </w:rPr>
        <w:t>toč. 5. istog stavka sud odlučuje i o svim drugiom pitanjima predstečajnog postupka, ako prema SZ-u ne odlučuje drugo tjelo predstečajnog postupka.</w:t>
      </w:r>
    </w:p>
    <w:p w:rsidRDefault="00DD4E2C" w:rsidP="00DD4E2C" w:rsidR="00DD4E2C" w:rsidRPr="0005568F">
      <w:pPr>
        <w:ind w:firstLine="708"/>
        <w:jc w:val="both"/>
        <w:rPr>
          <w:iCs/>
          <w:sz w:val="24"/>
          <w:szCs w:val="24"/>
        </w:rPr>
      </w:pPr>
    </w:p>
    <w:p w:rsidRDefault="00181A69" w:rsidP="009637FE" w:rsidR="009637FE" w:rsidRPr="0005568F">
      <w:pPr>
        <w:ind w:firstLine="708"/>
        <w:jc w:val="both"/>
        <w:rPr>
          <w:iCs/>
          <w:sz w:val="24"/>
          <w:szCs w:val="24"/>
        </w:rPr>
      </w:pPr>
      <w:r w:rsidRPr="0005568F">
        <w:rPr>
          <w:iCs/>
          <w:sz w:val="24"/>
          <w:szCs w:val="24"/>
        </w:rPr>
        <w:t xml:space="preserve">Slijedom svega naprijed navedenog, a temeljem </w:t>
      </w:r>
      <w:r w:rsidR="00BA42A1" w:rsidRPr="0005568F">
        <w:rPr>
          <w:iCs/>
          <w:sz w:val="24"/>
          <w:szCs w:val="24"/>
        </w:rPr>
        <w:t xml:space="preserve">članka 22. stavak 1. toč. 3. </w:t>
      </w:r>
      <w:r w:rsidR="009637FE" w:rsidRPr="0005568F">
        <w:rPr>
          <w:iCs/>
          <w:sz w:val="24"/>
          <w:szCs w:val="24"/>
        </w:rPr>
        <w:t xml:space="preserve">i 5. </w:t>
      </w:r>
      <w:r w:rsidR="00BA42A1" w:rsidRPr="0005568F">
        <w:rPr>
          <w:iCs/>
          <w:sz w:val="24"/>
          <w:szCs w:val="24"/>
        </w:rPr>
        <w:t xml:space="preserve">SZ-a sud je odbacio </w:t>
      </w:r>
      <w:r w:rsidR="00896096">
        <w:rPr>
          <w:iCs/>
          <w:sz w:val="24"/>
          <w:szCs w:val="24"/>
        </w:rPr>
        <w:t xml:space="preserve">predmnjevu </w:t>
      </w:r>
      <w:r w:rsidR="00BA42A1" w:rsidRPr="0005568F">
        <w:rPr>
          <w:iCs/>
          <w:sz w:val="24"/>
          <w:szCs w:val="24"/>
        </w:rPr>
        <w:t>prijav</w:t>
      </w:r>
      <w:r w:rsidR="00896096">
        <w:rPr>
          <w:iCs/>
          <w:sz w:val="24"/>
          <w:szCs w:val="24"/>
        </w:rPr>
        <w:t>e</w:t>
      </w:r>
      <w:r w:rsidR="00BA42A1" w:rsidRPr="0005568F">
        <w:rPr>
          <w:iCs/>
          <w:sz w:val="24"/>
          <w:szCs w:val="24"/>
        </w:rPr>
        <w:t xml:space="preserve"> tražbine </w:t>
      </w:r>
      <w:r w:rsidR="00896096">
        <w:rPr>
          <w:iCs/>
          <w:sz w:val="24"/>
          <w:szCs w:val="24"/>
        </w:rPr>
        <w:t xml:space="preserve">i prijavu tražbine </w:t>
      </w:r>
      <w:r w:rsidR="00BA42A1" w:rsidRPr="0005568F">
        <w:rPr>
          <w:iCs/>
          <w:sz w:val="24"/>
          <w:szCs w:val="24"/>
        </w:rPr>
        <w:t xml:space="preserve">vjerovnika ZAGREBAČKA BANKA d.d. </w:t>
      </w:r>
      <w:r w:rsidR="009637FE" w:rsidRPr="0005568F">
        <w:rPr>
          <w:iCs/>
          <w:sz w:val="24"/>
          <w:szCs w:val="24"/>
        </w:rPr>
        <w:t xml:space="preserve">od 7. studenog 2017. </w:t>
      </w:r>
      <w:r w:rsidR="00DE69BB">
        <w:rPr>
          <w:iCs/>
          <w:sz w:val="24"/>
          <w:szCs w:val="24"/>
        </w:rPr>
        <w:t xml:space="preserve">nalazeći kako konkretna </w:t>
      </w:r>
      <w:r w:rsidR="009637FE" w:rsidRPr="0005568F">
        <w:rPr>
          <w:iCs/>
          <w:sz w:val="24"/>
          <w:szCs w:val="24"/>
        </w:rPr>
        <w:t xml:space="preserve">prijava tražbine </w:t>
      </w:r>
      <w:r w:rsidR="00DE69BB">
        <w:rPr>
          <w:iCs/>
          <w:sz w:val="24"/>
          <w:szCs w:val="24"/>
        </w:rPr>
        <w:t xml:space="preserve">u stvarnosti </w:t>
      </w:r>
      <w:r w:rsidR="009637FE" w:rsidRPr="0005568F">
        <w:rPr>
          <w:iCs/>
          <w:sz w:val="24"/>
          <w:szCs w:val="24"/>
        </w:rPr>
        <w:t>predstavlja obavijest o razlučnom pravu tog vjerovnika.</w:t>
      </w:r>
    </w:p>
    <w:p w:rsidRDefault="009637FE" w:rsidP="009637FE" w:rsidR="008840AE" w:rsidRPr="0005568F">
      <w:pPr>
        <w:ind w:firstLine="708"/>
        <w:jc w:val="both"/>
        <w:rPr>
          <w:sz w:val="24"/>
          <w:szCs w:val="24"/>
        </w:rPr>
      </w:pPr>
      <w:r w:rsidRPr="0005568F">
        <w:rPr>
          <w:sz w:val="24"/>
          <w:szCs w:val="24"/>
        </w:rPr>
        <w:t xml:space="preserve"> 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05568F">
        <w:rPr>
          <w:sz w:val="24"/>
          <w:szCs w:val="24"/>
        </w:rPr>
        <w:t xml:space="preserve"> 7.ožujka</w:t>
      </w:r>
      <w:r w:rsidR="003158FE">
        <w:rPr>
          <w:sz w:val="24"/>
          <w:szCs w:val="24"/>
        </w:rPr>
        <w:t xml:space="preserve"> </w:t>
      </w:r>
      <w:r w:rsidR="004A4F10">
        <w:rPr>
          <w:sz w:val="24"/>
          <w:szCs w:val="24"/>
        </w:rPr>
        <w:t xml:space="preserve"> 201</w:t>
      </w:r>
      <w:r w:rsidR="0005568F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1232F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D62937">
        <w:rPr>
          <w:sz w:val="24"/>
          <w:szCs w:val="24"/>
        </w:rPr>
        <w:t>može se podnijeti žalba.</w:t>
      </w:r>
      <w:r w:rsidR="004A4F10">
        <w:rPr>
          <w:sz w:val="24"/>
          <w:szCs w:val="24"/>
        </w:rPr>
        <w:t xml:space="preserve"> </w:t>
      </w:r>
      <w:r w:rsidRPr="00151FCB">
        <w:rPr>
          <w:sz w:val="24"/>
          <w:szCs w:val="24"/>
        </w:rPr>
        <w:t>Rok za žalbu iznosi 8 dana</w:t>
      </w:r>
      <w:r w:rsidR="00D62937">
        <w:rPr>
          <w:sz w:val="24"/>
          <w:szCs w:val="24"/>
        </w:rPr>
        <w:t xml:space="preserve"> od dana dostave</w:t>
      </w:r>
      <w:r w:rsidRPr="00151FCB">
        <w:rPr>
          <w:sz w:val="24"/>
          <w:szCs w:val="24"/>
        </w:rPr>
        <w:t>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41232F" w:rsidP="0041232F" w:rsidR="0041232F">
      <w:pPr>
        <w:ind w:firstLine="708" w:left="4248"/>
        <w:jc w:val="both"/>
      </w:pPr>
      <w:r>
        <w:t>Za točnost otpravka, ovlašteni službenik:</w:t>
      </w:r>
    </w:p>
    <w:p w:rsidRDefault="0041232F" w:rsidP="00422EE0" w:rsidR="0041232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158FE" w:rsidP="0041232F" w:rsidR="003158FE">
      <w:pPr>
        <w:widowControl/>
        <w:tabs>
          <w:tab w:pos="720" w:val="left"/>
        </w:tabs>
        <w:jc w:val="both"/>
        <w:rPr>
          <w:sz w:val="24"/>
          <w:szCs w:val="24"/>
        </w:rPr>
      </w:pPr>
    </w:p>
    <w:p w:rsidRDefault="002005B4" w:rsidP="001D1E6F" w:rsidR="002005B4">
      <w:pPr>
        <w:widowControl/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4D45C7" w:rsidR="002005B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170" w:rsidR="00424170">
      <w:r>
        <w:separator/>
      </w:r>
    </w:p>
  </w:endnote>
  <w:endnote w:id="0" w:type="continuationSeparator">
    <w:p w:rsidRDefault="00424170" w:rsidR="00424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170" w:rsidR="00424170">
      <w:r>
        <w:separator/>
      </w:r>
    </w:p>
  </w:footnote>
  <w:footnote w:id="0" w:type="continuationSeparator">
    <w:p w:rsidRDefault="00424170" w:rsidR="004241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EBA" w:rsidP="004D45C7" w:rsidR="00707E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7EBA" w:rsidR="00707E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EBA" w:rsidP="004D45C7" w:rsidR="00707E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32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07EBA" w:rsidP="00EF301B" w:rsidR="00707EBA">
    <w:pPr>
      <w:rPr>
        <w:sz w:val="24"/>
        <w:szCs w:val="24"/>
      </w:rPr>
    </w:pPr>
  </w:p>
  <w:p w:rsidRDefault="00707EBA" w:rsidP="00EF301B" w:rsidR="00707EBA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</w:t>
    </w:r>
    <w:r>
      <w:rPr>
        <w:sz w:val="24"/>
        <w:szCs w:val="24"/>
      </w:rPr>
      <w:t>2</w:t>
    </w:r>
    <w:r w:rsidR="00C524AB">
      <w:rPr>
        <w:sz w:val="24"/>
        <w:szCs w:val="24"/>
      </w:rPr>
      <w:t>738</w:t>
    </w:r>
    <w:r w:rsidRPr="00F703C3">
      <w:rPr>
        <w:sz w:val="24"/>
        <w:szCs w:val="24"/>
      </w:rPr>
      <w:t>/2017</w:t>
    </w:r>
  </w:p>
  <w:p w:rsidRDefault="00707EBA" w:rsidP="004D45C7" w:rsidR="00707EB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52758B"/>
    <w:multiLevelType w:val="hybridMultilevel"/>
    <w:tmpl w:val="410CEC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515787F"/>
    <w:multiLevelType w:val="hybridMultilevel"/>
    <w:tmpl w:val="3D8A47EC"/>
    <w:lvl w:tplc="B3544C9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3C54BAD"/>
    <w:multiLevelType w:val="hybridMultilevel"/>
    <w:tmpl w:val="3D8A47EC"/>
    <w:lvl w:tplc="B3544C9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3F16834"/>
    <w:multiLevelType w:val="hybridMultilevel"/>
    <w:tmpl w:val="E4A63D46"/>
    <w:lvl w:tplc="71D20E8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39"/>
  </w:num>
  <w:num w:numId="3">
    <w:abstractNumId w:val="7"/>
  </w:num>
  <w:num w:numId="4">
    <w:abstractNumId w:val="40"/>
  </w:num>
  <w:num w:numId="5">
    <w:abstractNumId w:val="37"/>
  </w:num>
  <w:num w:numId="6">
    <w:abstractNumId w:val="20"/>
  </w:num>
  <w:num w:numId="7">
    <w:abstractNumId w:val="41"/>
  </w:num>
  <w:num w:numId="8">
    <w:abstractNumId w:val="31"/>
  </w:num>
  <w:num w:numId="9">
    <w:abstractNumId w:val="3"/>
  </w:num>
  <w:num w:numId="10">
    <w:abstractNumId w:val="27"/>
  </w:num>
  <w:num w:numId="11">
    <w:abstractNumId w:val="33"/>
  </w:num>
  <w:num w:numId="12">
    <w:abstractNumId w:val="28"/>
  </w:num>
  <w:num w:numId="13">
    <w:abstractNumId w:val="13"/>
  </w:num>
  <w:num w:numId="14">
    <w:abstractNumId w:val="10"/>
  </w:num>
  <w:num w:numId="15">
    <w:abstractNumId w:val="25"/>
  </w:num>
  <w:num w:numId="16">
    <w:abstractNumId w:val="4"/>
  </w:num>
  <w:num w:numId="17">
    <w:abstractNumId w:val="30"/>
  </w:num>
  <w:num w:numId="18">
    <w:abstractNumId w:val="21"/>
  </w:num>
  <w:num w:numId="19">
    <w:abstractNumId w:val="22"/>
  </w:num>
  <w:num w:numId="20">
    <w:abstractNumId w:val="0"/>
  </w:num>
  <w:num w:numId="21">
    <w:abstractNumId w:val="34"/>
  </w:num>
  <w:num w:numId="22">
    <w:abstractNumId w:val="38"/>
  </w:num>
  <w:num w:numId="23">
    <w:abstractNumId w:val="36"/>
  </w:num>
  <w:num w:numId="24">
    <w:abstractNumId w:val="29"/>
  </w:num>
  <w:num w:numId="25">
    <w:abstractNumId w:val="15"/>
  </w:num>
  <w:num w:numId="26">
    <w:abstractNumId w:val="24"/>
  </w:num>
  <w:num w:numId="27">
    <w:abstractNumId w:val="16"/>
  </w:num>
  <w:num w:numId="28">
    <w:abstractNumId w:val="26"/>
  </w:num>
  <w:num w:numId="29">
    <w:abstractNumId w:val="18"/>
  </w:num>
  <w:num w:numId="30">
    <w:abstractNumId w:val="11"/>
  </w:num>
  <w:num w:numId="31">
    <w:abstractNumId w:val="2"/>
  </w:num>
  <w:num w:numId="32">
    <w:abstractNumId w:val="8"/>
  </w:num>
  <w:num w:numId="33">
    <w:abstractNumId w:val="14"/>
  </w:num>
  <w:num w:numId="34">
    <w:abstractNumId w:val="17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32"/>
  </w:num>
  <w:num w:numId="38">
    <w:abstractNumId w:val="12"/>
  </w:num>
  <w:num w:numId="39">
    <w:abstractNumId w:val="5"/>
  </w:num>
  <w:num w:numId="40">
    <w:abstractNumId w:val="1"/>
  </w:num>
  <w:num w:numId="41">
    <w:abstractNumId w:val="19"/>
  </w:num>
  <w:num w:numId="42">
    <w:abstractNumId w:val="9"/>
  </w:num>
  <w:num w:numId="43">
    <w:abstractNumId w:val="35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76D"/>
    <w:rsid w:val="00004FD0"/>
    <w:rsid w:val="00005BBF"/>
    <w:rsid w:val="000079EB"/>
    <w:rsid w:val="00011797"/>
    <w:rsid w:val="00011F4F"/>
    <w:rsid w:val="00021773"/>
    <w:rsid w:val="0002364D"/>
    <w:rsid w:val="00025D5B"/>
    <w:rsid w:val="000270CA"/>
    <w:rsid w:val="000304E4"/>
    <w:rsid w:val="00031398"/>
    <w:rsid w:val="000379A4"/>
    <w:rsid w:val="0004348B"/>
    <w:rsid w:val="000449EA"/>
    <w:rsid w:val="0004583F"/>
    <w:rsid w:val="00047035"/>
    <w:rsid w:val="00051E71"/>
    <w:rsid w:val="0005568F"/>
    <w:rsid w:val="000600F5"/>
    <w:rsid w:val="00060576"/>
    <w:rsid w:val="00060A41"/>
    <w:rsid w:val="000633DC"/>
    <w:rsid w:val="00064FDC"/>
    <w:rsid w:val="00067929"/>
    <w:rsid w:val="00067C25"/>
    <w:rsid w:val="00071C98"/>
    <w:rsid w:val="00085349"/>
    <w:rsid w:val="0008558B"/>
    <w:rsid w:val="00091873"/>
    <w:rsid w:val="00093FE6"/>
    <w:rsid w:val="000A21F1"/>
    <w:rsid w:val="000A2632"/>
    <w:rsid w:val="000A56F2"/>
    <w:rsid w:val="000A7458"/>
    <w:rsid w:val="000B48A5"/>
    <w:rsid w:val="000B5AFF"/>
    <w:rsid w:val="000B736E"/>
    <w:rsid w:val="000C08FC"/>
    <w:rsid w:val="000C2293"/>
    <w:rsid w:val="000C2F44"/>
    <w:rsid w:val="000C3F3C"/>
    <w:rsid w:val="000D41E3"/>
    <w:rsid w:val="000D52F8"/>
    <w:rsid w:val="000D6193"/>
    <w:rsid w:val="000D7B0B"/>
    <w:rsid w:val="000E0838"/>
    <w:rsid w:val="000E24E2"/>
    <w:rsid w:val="000E3513"/>
    <w:rsid w:val="000E4950"/>
    <w:rsid w:val="000E541D"/>
    <w:rsid w:val="000F47D9"/>
    <w:rsid w:val="000F5B5D"/>
    <w:rsid w:val="000F7936"/>
    <w:rsid w:val="00101DD0"/>
    <w:rsid w:val="0011088E"/>
    <w:rsid w:val="00110A73"/>
    <w:rsid w:val="001125BE"/>
    <w:rsid w:val="0011597E"/>
    <w:rsid w:val="00125ACE"/>
    <w:rsid w:val="00130584"/>
    <w:rsid w:val="00131346"/>
    <w:rsid w:val="00132020"/>
    <w:rsid w:val="00133C79"/>
    <w:rsid w:val="0013479A"/>
    <w:rsid w:val="00136266"/>
    <w:rsid w:val="00137716"/>
    <w:rsid w:val="001461F6"/>
    <w:rsid w:val="00151FCB"/>
    <w:rsid w:val="001600EB"/>
    <w:rsid w:val="0016058A"/>
    <w:rsid w:val="001709A6"/>
    <w:rsid w:val="00170DA3"/>
    <w:rsid w:val="001776E4"/>
    <w:rsid w:val="00181A69"/>
    <w:rsid w:val="00183136"/>
    <w:rsid w:val="001839B0"/>
    <w:rsid w:val="00184E41"/>
    <w:rsid w:val="00187C0A"/>
    <w:rsid w:val="00193977"/>
    <w:rsid w:val="00193FFB"/>
    <w:rsid w:val="001A1121"/>
    <w:rsid w:val="001A3B02"/>
    <w:rsid w:val="001A6289"/>
    <w:rsid w:val="001B02FE"/>
    <w:rsid w:val="001B4203"/>
    <w:rsid w:val="001B5483"/>
    <w:rsid w:val="001B5750"/>
    <w:rsid w:val="001C34CB"/>
    <w:rsid w:val="001D1282"/>
    <w:rsid w:val="001D1E6F"/>
    <w:rsid w:val="001D2050"/>
    <w:rsid w:val="001D409F"/>
    <w:rsid w:val="001E460F"/>
    <w:rsid w:val="001F068D"/>
    <w:rsid w:val="001F5FE0"/>
    <w:rsid w:val="002005B4"/>
    <w:rsid w:val="00203C58"/>
    <w:rsid w:val="00204B08"/>
    <w:rsid w:val="00211DF2"/>
    <w:rsid w:val="00212333"/>
    <w:rsid w:val="002134A3"/>
    <w:rsid w:val="00213CFF"/>
    <w:rsid w:val="002223AA"/>
    <w:rsid w:val="00225545"/>
    <w:rsid w:val="00225860"/>
    <w:rsid w:val="00226F9D"/>
    <w:rsid w:val="00227370"/>
    <w:rsid w:val="0022789A"/>
    <w:rsid w:val="00233146"/>
    <w:rsid w:val="00243942"/>
    <w:rsid w:val="002449DC"/>
    <w:rsid w:val="00245201"/>
    <w:rsid w:val="0025701F"/>
    <w:rsid w:val="00260B43"/>
    <w:rsid w:val="00261893"/>
    <w:rsid w:val="00261EC5"/>
    <w:rsid w:val="002634FB"/>
    <w:rsid w:val="002709CF"/>
    <w:rsid w:val="0027682A"/>
    <w:rsid w:val="00283017"/>
    <w:rsid w:val="00285962"/>
    <w:rsid w:val="00287A0F"/>
    <w:rsid w:val="00292AC4"/>
    <w:rsid w:val="002A1010"/>
    <w:rsid w:val="002A16DB"/>
    <w:rsid w:val="002A525F"/>
    <w:rsid w:val="002A5499"/>
    <w:rsid w:val="002A75A1"/>
    <w:rsid w:val="002B007F"/>
    <w:rsid w:val="002B0A06"/>
    <w:rsid w:val="002B1DC9"/>
    <w:rsid w:val="002B2152"/>
    <w:rsid w:val="002B2DAC"/>
    <w:rsid w:val="002B3BC7"/>
    <w:rsid w:val="002C2247"/>
    <w:rsid w:val="002C6C6C"/>
    <w:rsid w:val="002D037B"/>
    <w:rsid w:val="002F3A0E"/>
    <w:rsid w:val="002F6C3C"/>
    <w:rsid w:val="00303608"/>
    <w:rsid w:val="00312A0D"/>
    <w:rsid w:val="003137D5"/>
    <w:rsid w:val="003158FE"/>
    <w:rsid w:val="003343D4"/>
    <w:rsid w:val="00336B92"/>
    <w:rsid w:val="00337B09"/>
    <w:rsid w:val="00343099"/>
    <w:rsid w:val="00345498"/>
    <w:rsid w:val="00346C68"/>
    <w:rsid w:val="00350962"/>
    <w:rsid w:val="00350E6B"/>
    <w:rsid w:val="00355F9C"/>
    <w:rsid w:val="00357D3A"/>
    <w:rsid w:val="00361D6B"/>
    <w:rsid w:val="00366E33"/>
    <w:rsid w:val="0037190D"/>
    <w:rsid w:val="00374751"/>
    <w:rsid w:val="00376232"/>
    <w:rsid w:val="00393DE5"/>
    <w:rsid w:val="003A4D02"/>
    <w:rsid w:val="003A7B98"/>
    <w:rsid w:val="003B06CA"/>
    <w:rsid w:val="003B241A"/>
    <w:rsid w:val="003B6321"/>
    <w:rsid w:val="003B63FD"/>
    <w:rsid w:val="003B680F"/>
    <w:rsid w:val="003B7D59"/>
    <w:rsid w:val="003C0CAD"/>
    <w:rsid w:val="003D07BC"/>
    <w:rsid w:val="003D1BB8"/>
    <w:rsid w:val="003D1DD4"/>
    <w:rsid w:val="003D269E"/>
    <w:rsid w:val="003D395F"/>
    <w:rsid w:val="003D4DD4"/>
    <w:rsid w:val="003E0195"/>
    <w:rsid w:val="003E3F8B"/>
    <w:rsid w:val="003E4725"/>
    <w:rsid w:val="003F0AD7"/>
    <w:rsid w:val="003F2B0D"/>
    <w:rsid w:val="003F6C06"/>
    <w:rsid w:val="003F7419"/>
    <w:rsid w:val="004015EE"/>
    <w:rsid w:val="004021BF"/>
    <w:rsid w:val="0041232F"/>
    <w:rsid w:val="0041246B"/>
    <w:rsid w:val="004149ED"/>
    <w:rsid w:val="00415706"/>
    <w:rsid w:val="00415927"/>
    <w:rsid w:val="00417323"/>
    <w:rsid w:val="00417EC8"/>
    <w:rsid w:val="00424170"/>
    <w:rsid w:val="00430007"/>
    <w:rsid w:val="0043129F"/>
    <w:rsid w:val="004336CB"/>
    <w:rsid w:val="00437A4B"/>
    <w:rsid w:val="0044747B"/>
    <w:rsid w:val="00450930"/>
    <w:rsid w:val="00451261"/>
    <w:rsid w:val="00452C6A"/>
    <w:rsid w:val="004534BA"/>
    <w:rsid w:val="004543B2"/>
    <w:rsid w:val="00460D16"/>
    <w:rsid w:val="004621DE"/>
    <w:rsid w:val="004725E2"/>
    <w:rsid w:val="00472607"/>
    <w:rsid w:val="0047549C"/>
    <w:rsid w:val="00475D50"/>
    <w:rsid w:val="00484153"/>
    <w:rsid w:val="00487468"/>
    <w:rsid w:val="00490B87"/>
    <w:rsid w:val="00491398"/>
    <w:rsid w:val="004924C3"/>
    <w:rsid w:val="004A2521"/>
    <w:rsid w:val="004A4F10"/>
    <w:rsid w:val="004B102F"/>
    <w:rsid w:val="004B1D08"/>
    <w:rsid w:val="004B6095"/>
    <w:rsid w:val="004B653E"/>
    <w:rsid w:val="004C43B0"/>
    <w:rsid w:val="004C6C18"/>
    <w:rsid w:val="004C710B"/>
    <w:rsid w:val="004D0BF0"/>
    <w:rsid w:val="004D45C7"/>
    <w:rsid w:val="004D557A"/>
    <w:rsid w:val="004E23F0"/>
    <w:rsid w:val="004E2DA9"/>
    <w:rsid w:val="004E77C0"/>
    <w:rsid w:val="004E788F"/>
    <w:rsid w:val="004F07F3"/>
    <w:rsid w:val="004F262C"/>
    <w:rsid w:val="004F2817"/>
    <w:rsid w:val="004F29DC"/>
    <w:rsid w:val="004F3685"/>
    <w:rsid w:val="004F4755"/>
    <w:rsid w:val="005010DC"/>
    <w:rsid w:val="00505631"/>
    <w:rsid w:val="0050608F"/>
    <w:rsid w:val="00507AC0"/>
    <w:rsid w:val="0051171F"/>
    <w:rsid w:val="0052317A"/>
    <w:rsid w:val="00530EE2"/>
    <w:rsid w:val="00532D51"/>
    <w:rsid w:val="005349D6"/>
    <w:rsid w:val="00552BC9"/>
    <w:rsid w:val="00555E07"/>
    <w:rsid w:val="00557867"/>
    <w:rsid w:val="00557F42"/>
    <w:rsid w:val="005603DF"/>
    <w:rsid w:val="0056698A"/>
    <w:rsid w:val="005733EC"/>
    <w:rsid w:val="005769C7"/>
    <w:rsid w:val="00577099"/>
    <w:rsid w:val="00585084"/>
    <w:rsid w:val="005902CB"/>
    <w:rsid w:val="00590F67"/>
    <w:rsid w:val="005918FA"/>
    <w:rsid w:val="0059682F"/>
    <w:rsid w:val="005973F0"/>
    <w:rsid w:val="00597BF3"/>
    <w:rsid w:val="005A0D4C"/>
    <w:rsid w:val="005A4A86"/>
    <w:rsid w:val="005A5D8D"/>
    <w:rsid w:val="005A7593"/>
    <w:rsid w:val="005A7D53"/>
    <w:rsid w:val="005B1058"/>
    <w:rsid w:val="005B4C09"/>
    <w:rsid w:val="005C2232"/>
    <w:rsid w:val="005D0737"/>
    <w:rsid w:val="005D1014"/>
    <w:rsid w:val="005D4183"/>
    <w:rsid w:val="005E25E0"/>
    <w:rsid w:val="005E6588"/>
    <w:rsid w:val="005E73EA"/>
    <w:rsid w:val="005F092A"/>
    <w:rsid w:val="005F2F14"/>
    <w:rsid w:val="005F376B"/>
    <w:rsid w:val="006003BD"/>
    <w:rsid w:val="006050C8"/>
    <w:rsid w:val="00605DCA"/>
    <w:rsid w:val="00607DF2"/>
    <w:rsid w:val="00612CF4"/>
    <w:rsid w:val="00626C49"/>
    <w:rsid w:val="0063127F"/>
    <w:rsid w:val="006342B4"/>
    <w:rsid w:val="00640D91"/>
    <w:rsid w:val="00641C0E"/>
    <w:rsid w:val="00643D6C"/>
    <w:rsid w:val="006625F0"/>
    <w:rsid w:val="006635BD"/>
    <w:rsid w:val="0066457E"/>
    <w:rsid w:val="00665391"/>
    <w:rsid w:val="00671606"/>
    <w:rsid w:val="00673D69"/>
    <w:rsid w:val="006744E4"/>
    <w:rsid w:val="00682519"/>
    <w:rsid w:val="00686613"/>
    <w:rsid w:val="00692398"/>
    <w:rsid w:val="0069271D"/>
    <w:rsid w:val="006937C4"/>
    <w:rsid w:val="0069694E"/>
    <w:rsid w:val="006A4B03"/>
    <w:rsid w:val="006A50A0"/>
    <w:rsid w:val="006B04E3"/>
    <w:rsid w:val="006B36C0"/>
    <w:rsid w:val="006B3F36"/>
    <w:rsid w:val="006B4CA9"/>
    <w:rsid w:val="006B678B"/>
    <w:rsid w:val="006B7507"/>
    <w:rsid w:val="006C2713"/>
    <w:rsid w:val="006C3BC6"/>
    <w:rsid w:val="006C3D33"/>
    <w:rsid w:val="006C63AA"/>
    <w:rsid w:val="006C76B5"/>
    <w:rsid w:val="006C7897"/>
    <w:rsid w:val="006C7FFD"/>
    <w:rsid w:val="006D09D3"/>
    <w:rsid w:val="006D110B"/>
    <w:rsid w:val="006D3F08"/>
    <w:rsid w:val="006D51EF"/>
    <w:rsid w:val="006D5B23"/>
    <w:rsid w:val="006D611E"/>
    <w:rsid w:val="006D6E93"/>
    <w:rsid w:val="006E4247"/>
    <w:rsid w:val="006E6AD7"/>
    <w:rsid w:val="006F29EA"/>
    <w:rsid w:val="006F2A02"/>
    <w:rsid w:val="006F6295"/>
    <w:rsid w:val="0070422B"/>
    <w:rsid w:val="00707EBA"/>
    <w:rsid w:val="00710729"/>
    <w:rsid w:val="00712D02"/>
    <w:rsid w:val="007332DB"/>
    <w:rsid w:val="00734D68"/>
    <w:rsid w:val="0073608C"/>
    <w:rsid w:val="0073748F"/>
    <w:rsid w:val="00740DA4"/>
    <w:rsid w:val="0074648D"/>
    <w:rsid w:val="00750E7C"/>
    <w:rsid w:val="00753E6E"/>
    <w:rsid w:val="00756B2D"/>
    <w:rsid w:val="007649F9"/>
    <w:rsid w:val="0077028D"/>
    <w:rsid w:val="00771851"/>
    <w:rsid w:val="00771B67"/>
    <w:rsid w:val="00772CFB"/>
    <w:rsid w:val="007746AA"/>
    <w:rsid w:val="00776383"/>
    <w:rsid w:val="00777A2E"/>
    <w:rsid w:val="007816DD"/>
    <w:rsid w:val="00782363"/>
    <w:rsid w:val="007852D0"/>
    <w:rsid w:val="007A0FBC"/>
    <w:rsid w:val="007A2362"/>
    <w:rsid w:val="007A429F"/>
    <w:rsid w:val="007A451B"/>
    <w:rsid w:val="007A66AC"/>
    <w:rsid w:val="007A735D"/>
    <w:rsid w:val="007B51BD"/>
    <w:rsid w:val="007B6567"/>
    <w:rsid w:val="007C1754"/>
    <w:rsid w:val="007C5ED3"/>
    <w:rsid w:val="007C7BEA"/>
    <w:rsid w:val="007D0FAD"/>
    <w:rsid w:val="007D1845"/>
    <w:rsid w:val="007D2466"/>
    <w:rsid w:val="007E073B"/>
    <w:rsid w:val="007E49B5"/>
    <w:rsid w:val="007F07B9"/>
    <w:rsid w:val="007F33A7"/>
    <w:rsid w:val="007F4AED"/>
    <w:rsid w:val="008023DE"/>
    <w:rsid w:val="008068A3"/>
    <w:rsid w:val="00810C9B"/>
    <w:rsid w:val="008153E4"/>
    <w:rsid w:val="00833B0E"/>
    <w:rsid w:val="00837C36"/>
    <w:rsid w:val="0085521E"/>
    <w:rsid w:val="00861ACD"/>
    <w:rsid w:val="0086213A"/>
    <w:rsid w:val="0086223A"/>
    <w:rsid w:val="00863F5F"/>
    <w:rsid w:val="0086471F"/>
    <w:rsid w:val="008668FF"/>
    <w:rsid w:val="008677DC"/>
    <w:rsid w:val="00872A4A"/>
    <w:rsid w:val="00873B56"/>
    <w:rsid w:val="00874040"/>
    <w:rsid w:val="00874FAF"/>
    <w:rsid w:val="008750C8"/>
    <w:rsid w:val="00876AE1"/>
    <w:rsid w:val="008810E3"/>
    <w:rsid w:val="008833A0"/>
    <w:rsid w:val="008840AE"/>
    <w:rsid w:val="008840D5"/>
    <w:rsid w:val="008845A1"/>
    <w:rsid w:val="00885134"/>
    <w:rsid w:val="0088754F"/>
    <w:rsid w:val="00887AF3"/>
    <w:rsid w:val="00894357"/>
    <w:rsid w:val="00895264"/>
    <w:rsid w:val="00896096"/>
    <w:rsid w:val="008B2CE2"/>
    <w:rsid w:val="008B319D"/>
    <w:rsid w:val="008C1349"/>
    <w:rsid w:val="008C1853"/>
    <w:rsid w:val="008C35A5"/>
    <w:rsid w:val="008C3A40"/>
    <w:rsid w:val="008C3C42"/>
    <w:rsid w:val="008C683A"/>
    <w:rsid w:val="008D5068"/>
    <w:rsid w:val="008E0278"/>
    <w:rsid w:val="008E221B"/>
    <w:rsid w:val="008E3F99"/>
    <w:rsid w:val="008E7AA4"/>
    <w:rsid w:val="008F27B9"/>
    <w:rsid w:val="008F293B"/>
    <w:rsid w:val="008F4734"/>
    <w:rsid w:val="008F480A"/>
    <w:rsid w:val="008F58BD"/>
    <w:rsid w:val="00901CF6"/>
    <w:rsid w:val="00902A0A"/>
    <w:rsid w:val="00904892"/>
    <w:rsid w:val="00905760"/>
    <w:rsid w:val="00905C89"/>
    <w:rsid w:val="00906F3C"/>
    <w:rsid w:val="00913C24"/>
    <w:rsid w:val="00913C83"/>
    <w:rsid w:val="00913D23"/>
    <w:rsid w:val="009158A2"/>
    <w:rsid w:val="009248C5"/>
    <w:rsid w:val="009254EC"/>
    <w:rsid w:val="00925AE1"/>
    <w:rsid w:val="00927B66"/>
    <w:rsid w:val="009457CF"/>
    <w:rsid w:val="009515AE"/>
    <w:rsid w:val="009517BA"/>
    <w:rsid w:val="009517D4"/>
    <w:rsid w:val="00953BDB"/>
    <w:rsid w:val="00957029"/>
    <w:rsid w:val="009637FE"/>
    <w:rsid w:val="00963FCB"/>
    <w:rsid w:val="0096525A"/>
    <w:rsid w:val="0097108B"/>
    <w:rsid w:val="009821D1"/>
    <w:rsid w:val="00984147"/>
    <w:rsid w:val="009A17E2"/>
    <w:rsid w:val="009A4132"/>
    <w:rsid w:val="009A6034"/>
    <w:rsid w:val="009A7682"/>
    <w:rsid w:val="009B05BE"/>
    <w:rsid w:val="009B4984"/>
    <w:rsid w:val="009B6B78"/>
    <w:rsid w:val="009C0C74"/>
    <w:rsid w:val="009C2D62"/>
    <w:rsid w:val="009C57CF"/>
    <w:rsid w:val="009D268E"/>
    <w:rsid w:val="009D67BC"/>
    <w:rsid w:val="009D73A9"/>
    <w:rsid w:val="009E6A93"/>
    <w:rsid w:val="009F06CF"/>
    <w:rsid w:val="009F1CA4"/>
    <w:rsid w:val="009F1D08"/>
    <w:rsid w:val="009F5AF4"/>
    <w:rsid w:val="00A017C9"/>
    <w:rsid w:val="00A06F6D"/>
    <w:rsid w:val="00A1054B"/>
    <w:rsid w:val="00A11BA8"/>
    <w:rsid w:val="00A179C0"/>
    <w:rsid w:val="00A203CE"/>
    <w:rsid w:val="00A23E89"/>
    <w:rsid w:val="00A32105"/>
    <w:rsid w:val="00A37437"/>
    <w:rsid w:val="00A44111"/>
    <w:rsid w:val="00A4481C"/>
    <w:rsid w:val="00A46609"/>
    <w:rsid w:val="00A51AF2"/>
    <w:rsid w:val="00A51F28"/>
    <w:rsid w:val="00A53B27"/>
    <w:rsid w:val="00A5465C"/>
    <w:rsid w:val="00A60BCD"/>
    <w:rsid w:val="00A64029"/>
    <w:rsid w:val="00A64E43"/>
    <w:rsid w:val="00A706BA"/>
    <w:rsid w:val="00A71C89"/>
    <w:rsid w:val="00A737DD"/>
    <w:rsid w:val="00A74639"/>
    <w:rsid w:val="00A758E3"/>
    <w:rsid w:val="00A824B7"/>
    <w:rsid w:val="00A8490A"/>
    <w:rsid w:val="00A86B69"/>
    <w:rsid w:val="00A86C2F"/>
    <w:rsid w:val="00A902AE"/>
    <w:rsid w:val="00A96A9C"/>
    <w:rsid w:val="00AA4B8D"/>
    <w:rsid w:val="00AB025F"/>
    <w:rsid w:val="00AB2471"/>
    <w:rsid w:val="00AB76DE"/>
    <w:rsid w:val="00AC62AA"/>
    <w:rsid w:val="00AC6A52"/>
    <w:rsid w:val="00AC76E7"/>
    <w:rsid w:val="00AD0266"/>
    <w:rsid w:val="00AD2F45"/>
    <w:rsid w:val="00AD3373"/>
    <w:rsid w:val="00AD37B6"/>
    <w:rsid w:val="00AD5117"/>
    <w:rsid w:val="00AD5806"/>
    <w:rsid w:val="00AD5F6A"/>
    <w:rsid w:val="00AE6306"/>
    <w:rsid w:val="00AE7C11"/>
    <w:rsid w:val="00AE7E9E"/>
    <w:rsid w:val="00AF1791"/>
    <w:rsid w:val="00AF2508"/>
    <w:rsid w:val="00AF516A"/>
    <w:rsid w:val="00AF5FEC"/>
    <w:rsid w:val="00AF64B0"/>
    <w:rsid w:val="00AF6837"/>
    <w:rsid w:val="00B00A82"/>
    <w:rsid w:val="00B0373E"/>
    <w:rsid w:val="00B04D18"/>
    <w:rsid w:val="00B1025D"/>
    <w:rsid w:val="00B14BC1"/>
    <w:rsid w:val="00B226CC"/>
    <w:rsid w:val="00B32625"/>
    <w:rsid w:val="00B3714E"/>
    <w:rsid w:val="00B37641"/>
    <w:rsid w:val="00B40D90"/>
    <w:rsid w:val="00B42FC7"/>
    <w:rsid w:val="00B50383"/>
    <w:rsid w:val="00B51145"/>
    <w:rsid w:val="00B52017"/>
    <w:rsid w:val="00B54A8B"/>
    <w:rsid w:val="00B6035E"/>
    <w:rsid w:val="00B74833"/>
    <w:rsid w:val="00B909CA"/>
    <w:rsid w:val="00B91C7C"/>
    <w:rsid w:val="00BA1B0E"/>
    <w:rsid w:val="00BA42A1"/>
    <w:rsid w:val="00BA71D0"/>
    <w:rsid w:val="00BB2EB8"/>
    <w:rsid w:val="00BC3B49"/>
    <w:rsid w:val="00BC3EBA"/>
    <w:rsid w:val="00BC56EC"/>
    <w:rsid w:val="00BC6A14"/>
    <w:rsid w:val="00BE30F0"/>
    <w:rsid w:val="00BF4125"/>
    <w:rsid w:val="00C00B57"/>
    <w:rsid w:val="00C07C1B"/>
    <w:rsid w:val="00C136E5"/>
    <w:rsid w:val="00C13B21"/>
    <w:rsid w:val="00C15F40"/>
    <w:rsid w:val="00C24F5F"/>
    <w:rsid w:val="00C25C2B"/>
    <w:rsid w:val="00C27F8E"/>
    <w:rsid w:val="00C33A26"/>
    <w:rsid w:val="00C35204"/>
    <w:rsid w:val="00C35D80"/>
    <w:rsid w:val="00C433BC"/>
    <w:rsid w:val="00C43F22"/>
    <w:rsid w:val="00C50111"/>
    <w:rsid w:val="00C524AB"/>
    <w:rsid w:val="00C52F87"/>
    <w:rsid w:val="00C56077"/>
    <w:rsid w:val="00C614DE"/>
    <w:rsid w:val="00C646E7"/>
    <w:rsid w:val="00C716BA"/>
    <w:rsid w:val="00C728FB"/>
    <w:rsid w:val="00C75A17"/>
    <w:rsid w:val="00C7771C"/>
    <w:rsid w:val="00C86099"/>
    <w:rsid w:val="00C93627"/>
    <w:rsid w:val="00C96142"/>
    <w:rsid w:val="00C973FB"/>
    <w:rsid w:val="00CA04F9"/>
    <w:rsid w:val="00CA0E58"/>
    <w:rsid w:val="00CB1ED2"/>
    <w:rsid w:val="00CB419D"/>
    <w:rsid w:val="00CB7275"/>
    <w:rsid w:val="00CC01EB"/>
    <w:rsid w:val="00CC282D"/>
    <w:rsid w:val="00CE2696"/>
    <w:rsid w:val="00CE514B"/>
    <w:rsid w:val="00CE525C"/>
    <w:rsid w:val="00CF7880"/>
    <w:rsid w:val="00CF7A09"/>
    <w:rsid w:val="00D020C6"/>
    <w:rsid w:val="00D028D2"/>
    <w:rsid w:val="00D0401B"/>
    <w:rsid w:val="00D06261"/>
    <w:rsid w:val="00D15472"/>
    <w:rsid w:val="00D201CD"/>
    <w:rsid w:val="00D20336"/>
    <w:rsid w:val="00D30B20"/>
    <w:rsid w:val="00D350C1"/>
    <w:rsid w:val="00D364A3"/>
    <w:rsid w:val="00D40A17"/>
    <w:rsid w:val="00D4242D"/>
    <w:rsid w:val="00D43DAE"/>
    <w:rsid w:val="00D4523F"/>
    <w:rsid w:val="00D50B9E"/>
    <w:rsid w:val="00D5760F"/>
    <w:rsid w:val="00D612BB"/>
    <w:rsid w:val="00D62937"/>
    <w:rsid w:val="00D64A42"/>
    <w:rsid w:val="00D66EB8"/>
    <w:rsid w:val="00D7035B"/>
    <w:rsid w:val="00D705B1"/>
    <w:rsid w:val="00D85606"/>
    <w:rsid w:val="00D907B3"/>
    <w:rsid w:val="00D94010"/>
    <w:rsid w:val="00D953B1"/>
    <w:rsid w:val="00D9569A"/>
    <w:rsid w:val="00D96437"/>
    <w:rsid w:val="00D96C08"/>
    <w:rsid w:val="00D97F3B"/>
    <w:rsid w:val="00DA3851"/>
    <w:rsid w:val="00DA4583"/>
    <w:rsid w:val="00DB1F21"/>
    <w:rsid w:val="00DB515D"/>
    <w:rsid w:val="00DB53E0"/>
    <w:rsid w:val="00DC1424"/>
    <w:rsid w:val="00DC4A08"/>
    <w:rsid w:val="00DC63B5"/>
    <w:rsid w:val="00DC67F9"/>
    <w:rsid w:val="00DD0E0A"/>
    <w:rsid w:val="00DD1753"/>
    <w:rsid w:val="00DD2E71"/>
    <w:rsid w:val="00DD4E2C"/>
    <w:rsid w:val="00DE0B83"/>
    <w:rsid w:val="00DE26CD"/>
    <w:rsid w:val="00DE2E33"/>
    <w:rsid w:val="00DE69BB"/>
    <w:rsid w:val="00DE75AC"/>
    <w:rsid w:val="00DF1CBD"/>
    <w:rsid w:val="00DF2CF6"/>
    <w:rsid w:val="00E033A1"/>
    <w:rsid w:val="00E04902"/>
    <w:rsid w:val="00E13F8D"/>
    <w:rsid w:val="00E14002"/>
    <w:rsid w:val="00E151B4"/>
    <w:rsid w:val="00E17E7B"/>
    <w:rsid w:val="00E21C9D"/>
    <w:rsid w:val="00E22FED"/>
    <w:rsid w:val="00E23EF3"/>
    <w:rsid w:val="00E304F5"/>
    <w:rsid w:val="00E3265C"/>
    <w:rsid w:val="00E33F8D"/>
    <w:rsid w:val="00E35295"/>
    <w:rsid w:val="00E37DDB"/>
    <w:rsid w:val="00E47D3F"/>
    <w:rsid w:val="00E525EE"/>
    <w:rsid w:val="00E55CA0"/>
    <w:rsid w:val="00E57F3E"/>
    <w:rsid w:val="00E63399"/>
    <w:rsid w:val="00E64F83"/>
    <w:rsid w:val="00E65A20"/>
    <w:rsid w:val="00E70864"/>
    <w:rsid w:val="00E80A3A"/>
    <w:rsid w:val="00E817F5"/>
    <w:rsid w:val="00E84620"/>
    <w:rsid w:val="00E85269"/>
    <w:rsid w:val="00E870F2"/>
    <w:rsid w:val="00E9538A"/>
    <w:rsid w:val="00E9648D"/>
    <w:rsid w:val="00E975DA"/>
    <w:rsid w:val="00EA12D7"/>
    <w:rsid w:val="00EA374F"/>
    <w:rsid w:val="00EA4B16"/>
    <w:rsid w:val="00EA6ABC"/>
    <w:rsid w:val="00EB04A4"/>
    <w:rsid w:val="00EB097A"/>
    <w:rsid w:val="00EB305E"/>
    <w:rsid w:val="00EB5877"/>
    <w:rsid w:val="00EB62F9"/>
    <w:rsid w:val="00EB688C"/>
    <w:rsid w:val="00EC2469"/>
    <w:rsid w:val="00EC3820"/>
    <w:rsid w:val="00EC4F46"/>
    <w:rsid w:val="00EC5F71"/>
    <w:rsid w:val="00EC7F9D"/>
    <w:rsid w:val="00ED2B42"/>
    <w:rsid w:val="00ED3C17"/>
    <w:rsid w:val="00EE0792"/>
    <w:rsid w:val="00EE1F13"/>
    <w:rsid w:val="00EE5AB6"/>
    <w:rsid w:val="00EF011A"/>
    <w:rsid w:val="00EF1A31"/>
    <w:rsid w:val="00EF2039"/>
    <w:rsid w:val="00EF301B"/>
    <w:rsid w:val="00EF3915"/>
    <w:rsid w:val="00EF71DA"/>
    <w:rsid w:val="00F0731C"/>
    <w:rsid w:val="00F11D01"/>
    <w:rsid w:val="00F1240B"/>
    <w:rsid w:val="00F16D2F"/>
    <w:rsid w:val="00F17FA1"/>
    <w:rsid w:val="00F21085"/>
    <w:rsid w:val="00F277F1"/>
    <w:rsid w:val="00F31694"/>
    <w:rsid w:val="00F42084"/>
    <w:rsid w:val="00F4264E"/>
    <w:rsid w:val="00F44FD6"/>
    <w:rsid w:val="00F45690"/>
    <w:rsid w:val="00F46508"/>
    <w:rsid w:val="00F51A28"/>
    <w:rsid w:val="00F60844"/>
    <w:rsid w:val="00F63270"/>
    <w:rsid w:val="00F661AD"/>
    <w:rsid w:val="00F703C3"/>
    <w:rsid w:val="00F733BB"/>
    <w:rsid w:val="00F75F54"/>
    <w:rsid w:val="00F818D2"/>
    <w:rsid w:val="00F86D1E"/>
    <w:rsid w:val="00F86F4A"/>
    <w:rsid w:val="00F962EF"/>
    <w:rsid w:val="00F97C4D"/>
    <w:rsid w:val="00FA188C"/>
    <w:rsid w:val="00FA221F"/>
    <w:rsid w:val="00FB02A5"/>
    <w:rsid w:val="00FB5089"/>
    <w:rsid w:val="00FB6C0D"/>
    <w:rsid w:val="00FC0BE1"/>
    <w:rsid w:val="00FC11DC"/>
    <w:rsid w:val="00FC210D"/>
    <w:rsid w:val="00FD01CF"/>
    <w:rsid w:val="00FE02E4"/>
    <w:rsid w:val="00FE1A7A"/>
    <w:rsid w:val="00FE1CAF"/>
    <w:rsid w:val="00FF1097"/>
    <w:rsid w:val="00FF293B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iPriority="99" w:name="annotation reference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63" w:type="paragraph">
    <w:name w:val="xl63"/>
    <w:basedOn w:val="Normal"/>
    <w:rsid w:val="00A737DD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A737DD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3E3F8B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E3F8B"/>
  </w:style>
  <w:style w:styleId="Referencafusnote" w:type="character">
    <w:name w:val="footnote reference"/>
    <w:uiPriority w:val="99"/>
    <w:semiHidden/>
    <w:unhideWhenUsed/>
    <w:rsid w:val="003E3F8B"/>
    <w:rPr>
      <w:vertAlign w:val="superscript"/>
    </w:rPr>
  </w:style>
  <w:style w:styleId="Referencakomentara" w:type="character">
    <w:name w:val="annotation reference"/>
    <w:uiPriority w:val="99"/>
    <w:semiHidden/>
    <w:unhideWhenUsed/>
    <w:rsid w:val="003E3F8B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3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3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3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3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63" w:type="paragraph">
    <w:name w:val="xl63"/>
    <w:basedOn w:val="Normal"/>
    <w:rsid w:val="00A737DD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A737DD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3E3F8B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E3F8B"/>
  </w:style>
  <w:style w:styleId="Referencafusnote" w:type="character">
    <w:name w:val="footnote reference"/>
    <w:uiPriority w:val="99"/>
    <w:semiHidden/>
    <w:unhideWhenUsed/>
    <w:rsid w:val="003E3F8B"/>
    <w:rPr>
      <w:vertAlign w:val="superscript"/>
    </w:rPr>
  </w:style>
  <w:style w:styleId="Referencakomentara" w:type="character">
    <w:name w:val="annotation reference"/>
    <w:uiPriority w:val="99"/>
    <w:semiHidden/>
    <w:unhideWhenUsed/>
    <w:rsid w:val="003E3F8B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3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3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3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3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656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St-2738/2017</izvorni_sadrzaj>
    <derivirana_varijabla naziv="DomainObject.Predmet.OznakaBroj_1">St-2738/2017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NEKRETNINE d.o.o.</izvorni_sadrzaj>
    <derivirana_varijabla naziv="DomainObject.Predmet.ProtustrankaFormated_1">  PET-PROM NEKRETNINE d.o.o.</derivirana_varijabla>
  </DomainObject.Predmet.ProtustrankaFormated>
  <DomainObject.Predmet.ProtustrankaFormatedOIB>
    <izvorni_sadrzaj>  PET-PROM NEKRETNINE d.o.o., OIB 30512190648</izvorni_sadrzaj>
    <derivirana_varijabla naziv="DomainObject.Predmet.ProtustrankaFormatedOIB_1">  PET-PROM NEKRETNINE d.o.o., OIB 30512190648</derivirana_varijabla>
  </DomainObject.Predmet.ProtustrankaFormatedOIB>
  <DomainObject.Predmet.ProtustrankaFormatedWithAdress>
    <izvorni_sadrzaj> PET-PROM NEKRETNINE d.o.o., Vrtni put 5, 10000 Zagreb</izvorni_sadrzaj>
    <derivirana_varijabla naziv="DomainObject.Predmet.ProtustrankaFormatedWithAdress_1"> PET-PROM NEKRETNINE d.o.o., Vrtni put 5, 10000 Zagreb</derivirana_varijabla>
  </DomainObject.Predmet.ProtustrankaFormatedWithAdress>
  <DomainObject.Predmet.ProtustrankaFormatedWithAdressOIB>
    <izvorni_sadrzaj> PET-PROM NEKRETNINE d.o.o., OIB 30512190648, Vrtni put 5, 10000 Zagreb</izvorni_sadrzaj>
    <derivirana_varijabla naziv="DomainObject.Predmet.ProtustrankaFormatedWithAdressOIB_1"> PET-PROM NEKRETNINE d.o.o., OIB 30512190648, Vrtni put 5, 10000 Zagreb</derivirana_varijabla>
  </DomainObject.Predmet.ProtustrankaFormatedWithAdressOIB>
  <DomainObject.Predmet.ProtustrankaWithAdress>
    <izvorni_sadrzaj>PET-PROM NEKRETNINE d.o.o. Vrtni put 5, 10000 Zagreb</izvorni_sadrzaj>
    <derivirana_varijabla naziv="DomainObject.Predmet.ProtustrankaWithAdress_1">PET-PROM NEKRETNINE d.o.o. Vrtni put 5, 10000 Zagreb</derivirana_varijabla>
  </DomainObject.Predmet.ProtustrankaWithAdress>
  <DomainObject.Predmet.ProtustrankaWithAdressOIB>
    <izvorni_sadrzaj>PET-PROM NEKRETNINE d.o.o., OIB 30512190648, Vrtni put 5, 10000 Zagreb</izvorni_sadrzaj>
    <derivirana_varijabla naziv="DomainObject.Predmet.ProtustrankaWithAdressOIB_1">PET-PROM NEKRETNINE d.o.o., OIB 30512190648, Vrtni put 5, 10000 Zagreb</derivirana_varijabla>
  </DomainObject.Predmet.ProtustrankaWithAdressOIB>
  <DomainObject.Predmet.ProtustrankaNazivFormated>
    <izvorni_sadrzaj>PET-PROM NEKRETNINE d.o.o.</izvorni_sadrzaj>
    <derivirana_varijabla naziv="DomainObject.Predmet.ProtustrankaNazivFormated_1">PET-PROM NEKRETNINE d.o.o.</derivirana_varijabla>
  </DomainObject.Predmet.ProtustrankaNazivFormated>
  <DomainObject.Predmet.ProtustrankaNazivFormatedOIB>
    <izvorni_sadrzaj>PET-PROM NEKRETNINE d.o.o., OIB 30512190648</izvorni_sadrzaj>
    <derivirana_varijabla naziv="DomainObject.Predmet.ProtustrankaNazivFormatedOIB_1">PET-PROM NEKRETNINE d.o.o., OIB 30512190648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NEKRETNINE d.o.o.</izvorni_sadrzaj>
    <derivirana_varijabla naziv="DomainObject.Predmet.StrankaFormated_1">  PET-PROM NEKRETNINE d.o.o.</derivirana_varijabla>
  </DomainObject.Predmet.StrankaFormated>
  <DomainObject.Predmet.StrankaFormatedOIB>
    <izvorni_sadrzaj>  PET-PROM NEKRETNINE d.o.o., OIB 30512190648</izvorni_sadrzaj>
    <derivirana_varijabla naziv="DomainObject.Predmet.StrankaFormatedOIB_1">  PET-PROM NEKRETNINE d.o.o., OIB 30512190648</derivirana_varijabla>
  </DomainObject.Predmet.StrankaFormatedOIB>
  <DomainObject.Predmet.StrankaFormatedWithAdress>
    <izvorni_sadrzaj> PET-PROM NEKRETNINE d.o.o., Vrtni put 5, 10000 Zagreb</izvorni_sadrzaj>
    <derivirana_varijabla naziv="DomainObject.Predmet.StrankaFormatedWithAdress_1"> PET-PROM NEKRETNINE d.o.o., Vrtni put 5, 10000 Zagreb</derivirana_varijabla>
  </DomainObject.Predmet.StrankaFormatedWithAdress>
  <DomainObject.Predmet.StrankaFormatedWithAdressOIB>
    <izvorni_sadrzaj> PET-PROM NEKRETNINE d.o.o., OIB 30512190648, Vrtni put 5, 10000 Zagreb</izvorni_sadrzaj>
    <derivirana_varijabla naziv="DomainObject.Predmet.StrankaFormatedWithAdressOIB_1"> PET-PROM NEKRETNINE d.o.o., OIB 30512190648, Vrtni put 5, 10000 Zagreb</derivirana_varijabla>
  </DomainObject.Predmet.StrankaFormatedWithAdressOIB>
  <DomainObject.Predmet.StrankaWithAdress>
    <izvorni_sadrzaj>PET-PROM NEKRETNINE d.o.o. Vrtni put 5,10000 Zagreb</izvorni_sadrzaj>
    <derivirana_varijabla naziv="DomainObject.Predmet.StrankaWithAdress_1">PET-PROM NEKRETNINE d.o.o. Vrtni put 5,10000 Zagreb</derivirana_varijabla>
  </DomainObject.Predmet.StrankaWithAdress>
  <DomainObject.Predmet.StrankaWithAdressOIB>
    <izvorni_sadrzaj>PET-PROM NEKRETNINE d.o.o., OIB 30512190648, Vrtni put 5,10000 Zagreb</izvorni_sadrzaj>
    <derivirana_varijabla naziv="DomainObject.Predmet.StrankaWithAdressOIB_1">PET-PROM NEKRETNINE d.o.o., OIB 30512190648, Vrtni put 5,10000 Zagreb</derivirana_varijabla>
  </DomainObject.Predmet.StrankaWithAdressOIB>
  <DomainObject.Predmet.StrankaNazivFormated>
    <izvorni_sadrzaj>PET-PROM NEKRETNINE d.o.o.</izvorni_sadrzaj>
    <derivirana_varijabla naziv="DomainObject.Predmet.StrankaNazivFormated_1">PET-PROM NEKRETNINE d.o.o.</derivirana_varijabla>
  </DomainObject.Predmet.StrankaNazivFormated>
  <DomainObject.Predmet.StrankaNazivFormatedOIB>
    <izvorni_sadrzaj>PET-PROM NEKRETNINE d.o.o., OIB 30512190648</izvorni_sadrzaj>
    <derivirana_varijabla naziv="DomainObject.Predmet.StrankaNazivFormatedOIB_1">PET-PROM NEKRETNINE d.o.o., OIB 30512190648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NEKRETNINE d.o.o.</item>
    </izvorni_sadrzaj>
    <derivirana_varijabla naziv="DomainObject.Predmet.StrankaListFormated_1">
      <item>PET-PROM NEKRETNINE d.o.o.</item>
    </derivirana_varijabla>
  </DomainObject.Predmet.StrankaListFormated>
  <DomainObject.Predmet.StrankaListFormatedOIB>
    <izvorni_sadrzaj>
      <item>PET-PROM NEKRETNINE d.o.o., OIB 30512190648</item>
    </izvorni_sadrzaj>
    <derivirana_varijabla naziv="DomainObject.Predmet.StrankaListFormatedOIB_1">
      <item>PET-PROM NEKRETNINE d.o.o., OIB 30512190648</item>
    </derivirana_varijabla>
  </DomainObject.Predmet.StrankaListFormatedOIB>
  <DomainObject.Predmet.StrankaListFormatedWithAdress>
    <izvorni_sadrzaj>
      <item>PET-PROM NEKRETNINE d.o.o., Vrtni put 5, 10000 Zagreb</item>
    </izvorni_sadrzaj>
    <derivirana_varijabla naziv="DomainObject.Predmet.StrankaListFormatedWithAdress_1">
      <item>PET-PROM NEKRETNINE d.o.o., Vrtni put 5, 10000 Zagreb</item>
    </derivirana_varijabla>
  </DomainObject.Predmet.StrankaListFormatedWithAdress>
  <DomainObject.Predmet.StrankaListFormatedWithAdressOIB>
    <izvorni_sadrzaj>
      <item>PET-PROM NEKRETNINE d.o.o., OIB 30512190648, Vrtni put 5, 10000 Zagreb</item>
    </izvorni_sadrzaj>
    <derivirana_varijabla naziv="DomainObject.Predmet.StrankaListFormatedWithAdressOIB_1">
      <item>PET-PROM NEKRETNINE d.o.o., OIB 30512190648, Vrtni put 5, 10000 Zagreb</item>
    </derivirana_varijabla>
  </DomainObject.Predmet.StrankaListFormatedWithAdressOIB>
  <DomainObject.Predmet.StrankaListNazivFormated>
    <izvorni_sadrzaj>
      <item>PET-PROM NEKRETNINE d.o.o.</item>
    </izvorni_sadrzaj>
    <derivirana_varijabla naziv="DomainObject.Predmet.StrankaListNazivFormated_1">
      <item>PET-PROM NEKRETNINE d.o.o.</item>
    </derivirana_varijabla>
  </DomainObject.Predmet.StrankaListNazivFormated>
  <DomainObject.Predmet.StrankaListNazivFormatedOIB>
    <izvorni_sadrzaj>
      <item>PET-PROM NEKRETNINE d.o.o., OIB 30512190648</item>
    </izvorni_sadrzaj>
    <derivirana_varijabla naziv="DomainObject.Predmet.StrankaListNazivFormatedOIB_1">
      <item>PET-PROM NEKRETNINE d.o.o., OIB 30512190648</item>
    </derivirana_varijabla>
  </DomainObject.Predmet.StrankaListNazivFormatedOIB>
  <DomainObject.Predmet.ProtuStrankaListFormated>
    <izvorni_sadrzaj>
      <item>PET-PROM NEKRETNINE d.o.o.</item>
    </izvorni_sadrzaj>
    <derivirana_varijabla naziv="DomainObject.Predmet.ProtuStrankaListFormated_1">
      <item>PET-PROM NEKRETNINE d.o.o.</item>
    </derivirana_varijabla>
  </DomainObject.Predmet.ProtuStrankaListFormated>
  <DomainObject.Predmet.ProtuStrankaListFormatedOIB>
    <izvorni_sadrzaj>
      <item>PET-PROM NEKRETNINE d.o.o., OIB 30512190648</item>
    </izvorni_sadrzaj>
    <derivirana_varijabla naziv="DomainObject.Predmet.ProtuStrankaListFormatedOIB_1">
      <item>PET-PROM NEKRETNINE d.o.o., OIB 30512190648</item>
    </derivirana_varijabla>
  </DomainObject.Predmet.ProtuStrankaListFormatedOIB>
  <DomainObject.Predmet.ProtuStrankaListFormatedWithAdress>
    <izvorni_sadrzaj>
      <item>PET-PROM NEKRETNINE d.o.o., Vrtni put 5, 10000 Zagreb</item>
    </izvorni_sadrzaj>
    <derivirana_varijabla naziv="DomainObject.Predmet.ProtuStrankaListFormatedWithAdress_1">
      <item>PET-PROM NEKRETNINE d.o.o., Vrtni put 5, 10000 Zagreb</item>
    </derivirana_varijabla>
  </DomainObject.Predmet.ProtuStrankaListFormatedWithAdress>
  <DomainObject.Predmet.ProtuStrankaListFormatedWithAdressOIB>
    <izvorni_sadrzaj>
      <item>PET-PROM NEKRETNINE d.o.o., OIB 30512190648, Vrtni put 5, 10000 Zagreb</item>
    </izvorni_sadrzaj>
    <derivirana_varijabla naziv="DomainObject.Predmet.ProtuStrankaListFormatedWithAdressOIB_1">
      <item>PET-PROM NEKRETNINE d.o.o., OIB 30512190648, Vrtni put 5, 10000 Zagreb</item>
    </derivirana_varijabla>
  </DomainObject.Predmet.ProtuStrankaListFormatedWithAdressOIB>
  <DomainObject.Predmet.ProtuStrankaListNazivFormated>
    <izvorni_sadrzaj>
      <item>PET-PROM NEKRETNINE d.o.o.</item>
    </izvorni_sadrzaj>
    <derivirana_varijabla naziv="DomainObject.Predmet.ProtuStrankaListNazivFormated_1">
      <item>PET-PROM NEKRETNINE d.o.o.</item>
    </derivirana_varijabla>
  </DomainObject.Predmet.ProtuStrankaListNazivFormated>
  <DomainObject.Predmet.ProtuStrankaListNazivFormatedOIB>
    <izvorni_sadrzaj>
      <item>PET-PROM NEKRETNINE d.o.o., OIB 30512190648</item>
    </izvorni_sadrzaj>
    <derivirana_varijabla naziv="DomainObject.Predmet.ProtuStrankaListNazivFormatedOIB_1">
      <item>PET-PROM NEKRETNINE d.o.o., OIB 30512190648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NEKRETNINE d.o.o.</izvorni_sadrzaj>
    <derivirana_varijabla naziv="DomainObject.Predmet.StrankaIDrugi_1">PET-PROM NEKRETNINE d.o.o.</derivirana_varijabla>
  </DomainObject.Predmet.StrankaIDrugi>
  <DomainObject.Predmet.ProtustrankaIDrugi>
    <izvorni_sadrzaj>PET-PROM NEKRETNINE d.o.o.</izvorni_sadrzaj>
    <derivirana_varijabla naziv="DomainObject.Predmet.ProtustrankaIDrugi_1">PET-PROM NEKRETNINE d.o.o.</derivirana_varijabla>
  </DomainObject.Predmet.ProtustrankaIDrugi>
  <DomainObject.Predmet.StrankaIDrugiAdressOIB>
    <izvorni_sadrzaj>PET-PROM NEKRETNINE d.o.o., OIB 30512190648, Vrtni put 5, 10000 Zagreb</izvorni_sadrzaj>
    <derivirana_varijabla naziv="DomainObject.Predmet.StrankaIDrugiAdressOIB_1">PET-PROM NEKRETNINE d.o.o., OIB 30512190648, Vrtni put 5, 10000 Zagreb</derivirana_varijabla>
  </DomainObject.Predmet.StrankaIDrugiAdressOIB>
  <DomainObject.Predmet.ProtustrankaIDrugiAdressOIB>
    <izvorni_sadrzaj>PET-PROM NEKRETNINE d.o.o., OIB 30512190648, Vrtni put 5, 10000 Zagreb</izvorni_sadrzaj>
    <derivirana_varijabla naziv="DomainObject.Predmet.ProtustrankaIDrugiAdressOIB_1">PET-PROM NEKRETNINE d.o.o., OIB 30512190648,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NEKRETNINE d.o.o.</item>
      <item>PET-PROM NEKRETNINE d.o.o.</item>
    </izvorni_sadrzaj>
    <derivirana_varijabla naziv="DomainObject.Predmet.SudioniciListNaziv_1">
      <item>PET-PROM NEKRETNINE d.o.o.</item>
      <item>PET-PROM NEKRETNINE d.o.o.</item>
    </derivirana_varijabla>
  </DomainObject.Predmet.SudioniciListNaziv>
  <DomainObject.Predmet.SudioniciListAdressOIB>
    <izvorni_sadrzaj>
      <item>PET-PROM NEKRETNINE d.o.o., OIB 30512190648, Vrtni put 5,10000 Zagreb</item>
      <item>PET-PROM NEKRETNINE d.o.o., OIB 30512190648, Vrtni put 5,10000 Zagreb</item>
    </izvorni_sadrzaj>
    <derivirana_varijabla naziv="DomainObject.Predmet.SudioniciListAdressOIB_1">
      <item>PET-PROM NEKRETNINE d.o.o., OIB 30512190648, Vrtni put 5,10000 Zagreb</item>
      <item>PET-PROM NEKRETNINE d.o.o., OIB 30512190648, Vrtni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30512190648</item>
      <item>, OIB 30512190648</item>
    </izvorni_sadrzaj>
    <derivirana_varijabla naziv="DomainObject.Predmet.SudioniciListNazivOIB_1">
      <item>, OIB 30512190648</item>
      <item>, OIB 30512190648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9C14D-21E1-4565-B681-B34F4441D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1906</properties:Words>
  <properties:Characters>11064</properties:Characters>
  <properties:Lines>223</properties:Lines>
  <properties:Paragraphs>62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2018-03-07T11:12:00Z</dcterms:created>
  <dc:creator>ilukac</dc:creator>
  <cp:lastModifiedBy>Valentina Delač</cp:lastModifiedBy>
  <cp:lastPrinted>2018-03-07T11:17:00Z</cp:lastPrinted>
  <dcterms:modified xmlns:xsi="http://www.w3.org/2001/XMLSchema-instance" xsi:type="dcterms:W3CDTF">2018-03-07T11:17:00Z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prom nekretnine Rj odbačaj prijave uvjetna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