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5e1a2" w14:paraId="965e1a2" w:rsidRDefault="00E01F3C" w:rsidP="00E01F3C" w:rsidR="00E01F3C">
      <w:pPr>
        <w:spacing w:after="0"/>
        <w15:collapsed w:val="false"/>
        <w:rPr>
          <w:rFonts w:cs="Times New Roman" w:eastAsia="Times New Roman"/>
          <w:lang w:eastAsia="hr-HR"/>
        </w:rPr>
      </w:pPr>
    </w:p>
    <w:p w:rsidRDefault="00E01F3C" w:rsidP="00E01F3C" w:rsidR="00E01F3C" w:rsidRPr="00A14874">
      <w:pPr>
        <w:spacing w:after="0"/>
        <w:rPr>
          <w:rFonts w:cs="Times New Roman" w:eastAsia="Times New Roman"/>
          <w:lang w:eastAsia="hr-HR"/>
        </w:rPr>
      </w:pPr>
      <w:r w:rsidRPr="00A14874">
        <w:rPr>
          <w:rFonts w:cs="Times New Roman" w:eastAsia="Times New Roman"/>
          <w:noProof/>
          <w:lang w:eastAsia="hr-HR"/>
        </w:rPr>
        <w:t xml:space="preserve">            </w:t>
      </w:r>
      <w:r w:rsidRPr="00A14874">
        <w:rPr>
          <w:rFonts w:cs="Times New Roman" w:eastAsia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14874">
        <w:rPr>
          <w:rFonts w:cs="Times New Roman" w:eastAsia="Times New Roman"/>
          <w:lang w:eastAsia="hr-HR"/>
        </w:rPr>
        <w:t xml:space="preserve">                                                                  </w:t>
      </w:r>
      <w:r>
        <w:rPr>
          <w:rFonts w:cs="Times New Roman" w:eastAsia="Times New Roman"/>
          <w:lang w:eastAsia="hr-HR"/>
        </w:rPr>
        <w:t xml:space="preserve">       </w:t>
      </w:r>
    </w:p>
    <w:p w:rsidRDefault="00E01F3C" w:rsidP="00E01F3C" w:rsidR="00E01F3C" w:rsidRPr="00A14874">
      <w:pPr>
        <w:spacing w:after="0"/>
        <w:rPr>
          <w:rFonts w:cs="Times New Roman" w:eastAsia="Times New Roman"/>
          <w:lang w:eastAsia="hr-HR"/>
        </w:rPr>
      </w:pPr>
      <w:r w:rsidRPr="00A14874">
        <w:rPr>
          <w:rFonts w:cs="Times New Roman" w:eastAsia="Times New Roman"/>
          <w:lang w:eastAsia="hr-HR"/>
        </w:rPr>
        <w:t xml:space="preserve">        Republika Hrvatska</w:t>
      </w:r>
    </w:p>
    <w:p w:rsidRDefault="00E01F3C" w:rsidP="00E01F3C" w:rsidR="00E01F3C" w:rsidRPr="00A14874">
      <w:pPr>
        <w:spacing w:after="0"/>
        <w:rPr>
          <w:rFonts w:cs="Times New Roman" w:eastAsia="Times New Roman"/>
          <w:lang w:eastAsia="hr-HR"/>
        </w:rPr>
      </w:pPr>
      <w:r w:rsidRPr="00A14874">
        <w:rPr>
          <w:rFonts w:cs="Times New Roman" w:eastAsia="Times New Roman"/>
          <w:lang w:eastAsia="hr-HR"/>
        </w:rPr>
        <w:t xml:space="preserve">      Trgovački sud u Zadru</w:t>
      </w:r>
    </w:p>
    <w:p w:rsidRDefault="00E01F3C" w:rsidP="00E01F3C" w:rsidR="00E01F3C" w:rsidRPr="00A14874">
      <w:pPr>
        <w:spacing w:after="0"/>
        <w:rPr>
          <w:rFonts w:cs="Times New Roman" w:eastAsia="Times New Roman"/>
          <w:lang w:eastAsia="hr-HR"/>
        </w:rPr>
      </w:pPr>
      <w:r w:rsidRPr="00A14874">
        <w:rPr>
          <w:rFonts w:cs="Times New Roman" w:eastAsia="Times New Roman"/>
          <w:lang w:eastAsia="hr-HR"/>
        </w:rPr>
        <w:t xml:space="preserve"> Zadar, Dr. Franje Tuđmana 35</w:t>
      </w:r>
    </w:p>
    <w:p w:rsidRDefault="00E01F3C" w:rsidP="00E01F3C" w:rsidR="00E01F3C">
      <w:pPr>
        <w:spacing w:after="0"/>
        <w:ind w:firstLine="708"/>
        <w:rPr>
          <w:rFonts w:cs="Times New Roman" w:eastAsia="Times New Roman"/>
          <w:lang w:eastAsia="hr-HR"/>
        </w:rPr>
      </w:pPr>
      <w:r w:rsidRPr="00A14874">
        <w:rPr>
          <w:rFonts w:cs="Times New Roman" w:eastAsia="Times New Roman"/>
          <w:lang w:eastAsia="hr-HR"/>
        </w:rPr>
        <w:t xml:space="preserve">                                                                                           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</w:t>
      </w:r>
    </w:p>
    <w:p w:rsidRDefault="00E01F3C" w:rsidP="00E01F3C" w:rsidR="00E01F3C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  I M E   R E P U B L I K E   H R V A T S K E</w:t>
      </w:r>
    </w:p>
    <w:p w:rsidRDefault="00E01F3C" w:rsidP="00E01F3C" w:rsidR="00E01F3C">
      <w:pPr>
        <w:spacing w:after="0"/>
        <w:rPr>
          <w:rFonts w:cs="Times New Roman" w:eastAsia="Times New Roman"/>
          <w:lang w:eastAsia="hr-HR"/>
        </w:rPr>
      </w:pPr>
    </w:p>
    <w:p w:rsidRDefault="00E01F3C" w:rsidP="00E01F3C" w:rsidR="00E01F3C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J E Š E N J E</w:t>
      </w:r>
    </w:p>
    <w:p w:rsidRDefault="00E01F3C" w:rsidP="00E01F3C" w:rsidR="00E01F3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</w:p>
    <w:p w:rsidRDefault="00E01F3C" w:rsidP="00E01F3C" w:rsidR="00E01F3C" w:rsidRPr="00E01F3C">
      <w:pPr>
        <w:spacing w:after="0"/>
        <w:ind w:firstLine="705"/>
        <w:jc w:val="both"/>
        <w:rPr>
          <w:rFonts w:cs="Times New Roman"/>
        </w:rPr>
      </w:pPr>
      <w:r w:rsidRPr="00F0456A">
        <w:rPr>
          <w:rFonts w:cs="Times New Roman" w:eastAsia="Times New Roman"/>
        </w:rPr>
        <w:t xml:space="preserve">Trgovački sud u Zadru, po sutkinji Tini Grgas, u stečajnom postupku nad stečajnim dužnikom </w:t>
      </w:r>
      <w:r w:rsidR="006B457A">
        <w:rPr>
          <w:rFonts w:cs="Times New Roman" w:eastAsia="Times New Roman"/>
        </w:rPr>
        <w:t>OSVIT &amp; VAZ</w:t>
      </w:r>
      <w:r>
        <w:rPr>
          <w:rFonts w:cs="Times New Roman" w:eastAsia="Times New Roman"/>
        </w:rPr>
        <w:t xml:space="preserve"> d</w:t>
      </w:r>
      <w:r w:rsidRPr="00F0456A">
        <w:rPr>
          <w:rFonts w:cs="Times New Roman" w:eastAsia="Times New Roman"/>
        </w:rPr>
        <w:t xml:space="preserve">.o.o. u stečaju, Zadar, </w:t>
      </w:r>
      <w:r w:rsidR="006B457A">
        <w:rPr>
          <w:rFonts w:cs="Times New Roman" w:eastAsia="Times New Roman"/>
        </w:rPr>
        <w:t xml:space="preserve">A. Starčevića 9, </w:t>
      </w:r>
      <w:r w:rsidRPr="00F0456A">
        <w:rPr>
          <w:rFonts w:cs="Times New Roman" w:eastAsia="Times New Roman"/>
        </w:rPr>
        <w:t xml:space="preserve">OIB: </w:t>
      </w:r>
      <w:r w:rsidR="006B457A">
        <w:rPr>
          <w:rFonts w:cs="Times New Roman" w:eastAsia="Times New Roman"/>
        </w:rPr>
        <w:t>64111358992</w:t>
      </w:r>
      <w:r w:rsidRPr="00F0456A">
        <w:rPr>
          <w:rFonts w:cs="Times New Roman" w:eastAsia="Times New Roman"/>
        </w:rPr>
        <w:t xml:space="preserve">, kojeg zastupa stečajni upravitelj Branko </w:t>
      </w:r>
      <w:proofErr w:type="spellStart"/>
      <w:r w:rsidRPr="00F0456A">
        <w:rPr>
          <w:rFonts w:cs="Times New Roman" w:eastAsia="Times New Roman"/>
        </w:rPr>
        <w:t>Morić</w:t>
      </w:r>
      <w:proofErr w:type="spellEnd"/>
      <w:r w:rsidRPr="00F0456A">
        <w:rPr>
          <w:rFonts w:cs="Times New Roman" w:eastAsia="Times New Roman"/>
        </w:rPr>
        <w:t xml:space="preserve"> iz Zadra, Miroslava Krleže 1E, </w:t>
      </w:r>
      <w:r>
        <w:t xml:space="preserve">nakon pribavljanja mišljenja vjerovnika stečajne mase i skupštine vjerovnika o donošenju odluke o obustavi i zaključenju </w:t>
      </w:r>
      <w:r w:rsidRPr="001305A9">
        <w:rPr>
          <w:rFonts w:eastAsia="Times New Roman"/>
          <w:lang w:eastAsia="hr-HR"/>
        </w:rPr>
        <w:t>stečajnoga postupka nad dužnikom</w:t>
      </w:r>
      <w:r w:rsidRPr="001305A9">
        <w:rPr>
          <w:rFonts w:eastAsia="Times New Roman"/>
        </w:rPr>
        <w:t xml:space="preserve"> zbog nedostatnosti mase za namirenje troškova stečajnoga postupka,</w:t>
      </w:r>
      <w:r>
        <w:rPr>
          <w:rFonts w:eastAsia="Times New Roman"/>
          <w:lang w:eastAsia="hr-HR"/>
        </w:rPr>
        <w:t xml:space="preserve"> </w:t>
      </w:r>
      <w:r w:rsidR="00A2473A">
        <w:rPr>
          <w:rFonts w:eastAsia="Times New Roman"/>
          <w:lang w:eastAsia="hr-HR"/>
        </w:rPr>
        <w:t>2</w:t>
      </w:r>
      <w:r w:rsidR="009F58CE">
        <w:rPr>
          <w:rFonts w:eastAsia="Times New Roman"/>
          <w:lang w:eastAsia="hr-HR"/>
        </w:rPr>
        <w:t>4</w:t>
      </w:r>
      <w:r w:rsidR="00836DF8">
        <w:rPr>
          <w:rFonts w:eastAsia="Times New Roman"/>
          <w:lang w:eastAsia="hr-HR"/>
        </w:rPr>
        <w:t xml:space="preserve">. </w:t>
      </w:r>
      <w:r>
        <w:rPr>
          <w:rFonts w:eastAsia="Times New Roman"/>
          <w:lang w:eastAsia="hr-HR"/>
        </w:rPr>
        <w:t xml:space="preserve">srpnja 2018. </w:t>
      </w:r>
    </w:p>
    <w:p w:rsidRDefault="00E01F3C" w:rsidP="00E01F3C" w:rsidR="00E01F3C" w:rsidRPr="003F7474">
      <w:pPr>
        <w:spacing w:after="0"/>
        <w:jc w:val="both"/>
        <w:rPr>
          <w:rFonts w:eastAsia="Times New Roman"/>
          <w:lang w:eastAsia="hr-HR"/>
        </w:rPr>
      </w:pPr>
    </w:p>
    <w:p w:rsidRDefault="00E01F3C" w:rsidP="00E01F3C" w:rsidR="00E01F3C" w:rsidRPr="003F7474">
      <w:pPr>
        <w:tabs>
          <w:tab w:pos="3828" w:val="left"/>
        </w:tabs>
        <w:spacing w:after="0"/>
        <w:jc w:val="center"/>
        <w:rPr>
          <w:rFonts w:eastAsia="Times New Roman"/>
          <w:lang w:eastAsia="hr-HR"/>
        </w:rPr>
      </w:pPr>
      <w:r w:rsidRPr="003F7474">
        <w:rPr>
          <w:rFonts w:eastAsia="Times New Roman"/>
          <w:lang w:eastAsia="hr-HR"/>
        </w:rPr>
        <w:t>r i j e š i o  j e</w:t>
      </w:r>
    </w:p>
    <w:p w:rsidRDefault="00E01F3C" w:rsidP="00E01F3C" w:rsidR="00E01F3C">
      <w:pPr>
        <w:spacing w:after="0"/>
        <w:jc w:val="both"/>
        <w:rPr>
          <w:rFonts w:eastAsia="Times New Roman"/>
          <w:lang w:eastAsia="hr-HR"/>
        </w:rPr>
      </w:pPr>
      <w:r>
        <w:rPr>
          <w:rFonts w:cs="Times New Roman" w:eastAsia="Times New Roman"/>
        </w:rPr>
        <w:t xml:space="preserve"> </w:t>
      </w:r>
    </w:p>
    <w:p w:rsidRDefault="00E01F3C" w:rsidP="00E01F3C" w:rsidR="00E01F3C">
      <w:pPr>
        <w:spacing w:after="0"/>
        <w:ind w:firstLine="708"/>
        <w:jc w:val="both"/>
        <w:rPr>
          <w:rFonts w:eastAsia="Times New Roman"/>
          <w:lang w:eastAsia="hr-HR"/>
        </w:rPr>
      </w:pPr>
      <w:r w:rsidRPr="003F7474">
        <w:rPr>
          <w:rFonts w:eastAsia="Times New Roman"/>
          <w:lang w:eastAsia="hr-HR"/>
        </w:rPr>
        <w:t>I. Obustavlja se i zaključuje stečajni postupak nad</w:t>
      </w:r>
      <w:r w:rsidRPr="00E01F3C">
        <w:rPr>
          <w:rFonts w:cs="Times New Roman" w:eastAsia="Times New Roman"/>
        </w:rPr>
        <w:t xml:space="preserve"> </w:t>
      </w:r>
      <w:r w:rsidR="00836DF8">
        <w:rPr>
          <w:rFonts w:cs="Times New Roman" w:eastAsia="Times New Roman"/>
        </w:rPr>
        <w:t xml:space="preserve">stečajnim dužnikom </w:t>
      </w:r>
      <w:r w:rsidR="006B457A">
        <w:rPr>
          <w:rFonts w:cs="Times New Roman" w:eastAsia="Times New Roman"/>
        </w:rPr>
        <w:t>OSVIT &amp; VAZ d</w:t>
      </w:r>
      <w:r w:rsidR="006B457A" w:rsidRPr="00F0456A">
        <w:rPr>
          <w:rFonts w:cs="Times New Roman" w:eastAsia="Times New Roman"/>
        </w:rPr>
        <w:t xml:space="preserve">.o.o. u stečaju, Zadar, </w:t>
      </w:r>
      <w:r w:rsidR="006B457A">
        <w:rPr>
          <w:rFonts w:cs="Times New Roman" w:eastAsia="Times New Roman"/>
        </w:rPr>
        <w:t xml:space="preserve">A. Starčevića 9, </w:t>
      </w:r>
      <w:r w:rsidR="006B457A" w:rsidRPr="00F0456A">
        <w:rPr>
          <w:rFonts w:cs="Times New Roman" w:eastAsia="Times New Roman"/>
        </w:rPr>
        <w:t xml:space="preserve">OIB: </w:t>
      </w:r>
      <w:r w:rsidR="006B457A">
        <w:rPr>
          <w:rFonts w:cs="Times New Roman" w:eastAsia="Times New Roman"/>
        </w:rPr>
        <w:t>64111358992</w:t>
      </w:r>
      <w:r>
        <w:rPr>
          <w:rFonts w:cs="Times New Roman" w:eastAsia="Times New Roman"/>
        </w:rPr>
        <w:t xml:space="preserve">, </w:t>
      </w:r>
      <w:r w:rsidRPr="003F7474">
        <w:rPr>
          <w:rFonts w:eastAsia="Times New Roman"/>
          <w:lang w:eastAsia="hr-HR"/>
        </w:rPr>
        <w:t xml:space="preserve">zbog nedostatnosti stečajne mase za pokriće </w:t>
      </w:r>
      <w:r w:rsidR="00C80F35">
        <w:rPr>
          <w:rFonts w:eastAsia="Times New Roman"/>
          <w:lang w:eastAsia="hr-HR"/>
        </w:rPr>
        <w:t>troškova stečajnoga postupka</w:t>
      </w:r>
    </w:p>
    <w:p w:rsidRDefault="00E01F3C" w:rsidP="00E01F3C" w:rsidR="00E01F3C">
      <w:pPr>
        <w:spacing w:after="0"/>
        <w:ind w:firstLine="708"/>
        <w:jc w:val="both"/>
        <w:rPr>
          <w:rFonts w:eastAsia="Times New Roman"/>
          <w:lang w:eastAsia="hr-HR"/>
        </w:rPr>
      </w:pPr>
      <w:r w:rsidRPr="003F7474">
        <w:rPr>
          <w:rFonts w:eastAsia="Times New Roman"/>
          <w:lang w:eastAsia="hr-HR"/>
        </w:rPr>
        <w:t>II. Nakon pravomoćnosti, ovo rješenje će se dostaviti na provedbu re</w:t>
      </w:r>
      <w:r>
        <w:rPr>
          <w:rFonts w:eastAsia="Times New Roman"/>
          <w:lang w:eastAsia="hr-HR"/>
        </w:rPr>
        <w:t>gistru ovo</w:t>
      </w:r>
      <w:r w:rsidR="00A556FC">
        <w:rPr>
          <w:rFonts w:eastAsia="Times New Roman"/>
          <w:lang w:eastAsia="hr-HR"/>
        </w:rPr>
        <w:t xml:space="preserve">g suda radi brisanja Stečajne mase iza dužnika </w:t>
      </w:r>
      <w:r>
        <w:rPr>
          <w:rFonts w:eastAsia="Times New Roman"/>
          <w:lang w:eastAsia="hr-HR"/>
        </w:rPr>
        <w:t xml:space="preserve">iz točke I. izreke ovoga rješenja. </w:t>
      </w:r>
    </w:p>
    <w:p w:rsidRDefault="00A556FC" w:rsidP="00E01F3C" w:rsidR="00E01F3C">
      <w:pPr>
        <w:spacing w:after="0"/>
        <w:ind w:firstLine="708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III</w:t>
      </w:r>
      <w:r w:rsidR="00E01F3C" w:rsidRPr="003F7474">
        <w:rPr>
          <w:rFonts w:eastAsia="Times New Roman"/>
          <w:lang w:eastAsia="hr-HR"/>
        </w:rPr>
        <w:t xml:space="preserve"> Ovo rješenje i osnova zaključenja stečajnoga postupka nad </w:t>
      </w:r>
      <w:r w:rsidR="00E01F3C">
        <w:rPr>
          <w:rFonts w:eastAsia="Times New Roman"/>
          <w:lang w:eastAsia="hr-HR"/>
        </w:rPr>
        <w:t xml:space="preserve">stečajnim </w:t>
      </w:r>
      <w:r w:rsidR="00E01F3C" w:rsidRPr="003F7474">
        <w:rPr>
          <w:rFonts w:eastAsia="Times New Roman"/>
          <w:lang w:eastAsia="hr-HR"/>
        </w:rPr>
        <w:t xml:space="preserve">dužnikom objaviti će se na mrežnoj stranici e-Oglasna ploča </w:t>
      </w:r>
      <w:r w:rsidR="00E01F3C">
        <w:rPr>
          <w:rFonts w:eastAsia="Times New Roman"/>
          <w:lang w:eastAsia="hr-HR"/>
        </w:rPr>
        <w:t xml:space="preserve">sudova istog dana kada je doneseno. </w:t>
      </w:r>
    </w:p>
    <w:p w:rsidRDefault="00E01F3C" w:rsidP="00E01F3C" w:rsidR="00E01F3C">
      <w:pPr>
        <w:spacing w:after="0"/>
        <w:rPr>
          <w:rFonts w:eastAsia="Times New Roman"/>
          <w:lang w:eastAsia="hr-HR"/>
        </w:rPr>
      </w:pPr>
    </w:p>
    <w:p w:rsidRDefault="00E01F3C" w:rsidP="00E01F3C" w:rsidR="00E01F3C" w:rsidRPr="003F7474">
      <w:pPr>
        <w:spacing w:after="0"/>
        <w:jc w:val="center"/>
        <w:rPr>
          <w:rFonts w:eastAsia="Times New Roman"/>
          <w:lang w:eastAsia="hr-HR"/>
        </w:rPr>
      </w:pPr>
      <w:r w:rsidRPr="003F7474">
        <w:rPr>
          <w:rFonts w:eastAsia="Times New Roman"/>
          <w:lang w:eastAsia="hr-HR"/>
        </w:rPr>
        <w:t>Obrazloženje</w:t>
      </w:r>
    </w:p>
    <w:p w:rsidRDefault="00E01F3C" w:rsidP="00E01F3C" w:rsidR="00E01F3C" w:rsidRPr="003F7474">
      <w:pPr>
        <w:spacing w:after="0"/>
        <w:jc w:val="center"/>
        <w:rPr>
          <w:rFonts w:eastAsia="Times New Roman"/>
          <w:lang w:eastAsia="hr-HR"/>
        </w:rPr>
      </w:pPr>
    </w:p>
    <w:p w:rsidRDefault="006B457A" w:rsidP="006B457A" w:rsidR="006B457A">
      <w:pPr>
        <w:spacing w:after="0"/>
        <w:ind w:firstLine="705"/>
        <w:jc w:val="both"/>
        <w:rPr>
          <w:rFonts w:eastAsia="Times New Roman"/>
          <w:lang w:eastAsia="hr-HR"/>
        </w:rPr>
      </w:pPr>
      <w:r w:rsidRPr="003F7474">
        <w:rPr>
          <w:rFonts w:eastAsia="Times New Roman"/>
          <w:lang w:eastAsia="hr-HR"/>
        </w:rPr>
        <w:t>Rješenjem ovog</w:t>
      </w:r>
      <w:r>
        <w:rPr>
          <w:rFonts w:eastAsia="Times New Roman"/>
          <w:lang w:eastAsia="hr-HR"/>
        </w:rPr>
        <w:t>a</w:t>
      </w:r>
      <w:r w:rsidRPr="003F7474">
        <w:rPr>
          <w:rFonts w:eastAsia="Times New Roman"/>
          <w:lang w:eastAsia="hr-HR"/>
        </w:rPr>
        <w:t xml:space="preserve"> suda poslovni </w:t>
      </w:r>
      <w:r>
        <w:rPr>
          <w:rFonts w:eastAsia="Times New Roman"/>
          <w:lang w:eastAsia="hr-HR"/>
        </w:rPr>
        <w:t xml:space="preserve">broj St-571/2016-16 od 6. lipnja 2016. otvoren je stečajni postupak nad uvodno označenim stečajnim dužnikom zbog postojanja stečajnog razloga nesposobnosti za plaćanje te je za stečajnog upravitelja istog imenovan Branko </w:t>
      </w:r>
      <w:proofErr w:type="spellStart"/>
      <w:r>
        <w:rPr>
          <w:rFonts w:eastAsia="Times New Roman"/>
          <w:lang w:eastAsia="hr-HR"/>
        </w:rPr>
        <w:t>Morić</w:t>
      </w:r>
      <w:proofErr w:type="spellEnd"/>
      <w:r>
        <w:rPr>
          <w:rFonts w:eastAsia="Times New Roman"/>
          <w:lang w:eastAsia="hr-HR"/>
        </w:rPr>
        <w:t xml:space="preserve"> iz Zadra. </w:t>
      </w:r>
    </w:p>
    <w:p w:rsidRDefault="006B457A" w:rsidP="006B457A" w:rsidR="006B457A">
      <w:pPr>
        <w:spacing w:after="0"/>
        <w:ind w:firstLine="705"/>
        <w:jc w:val="both"/>
        <w:rPr>
          <w:rFonts w:eastAsia="Times New Roman"/>
          <w:lang w:eastAsia="hr-HR"/>
        </w:rPr>
      </w:pPr>
      <w:r w:rsidRPr="003F7474">
        <w:rPr>
          <w:rFonts w:eastAsia="Times New Roman"/>
          <w:lang w:eastAsia="hr-HR"/>
        </w:rPr>
        <w:t xml:space="preserve">Na ispitnom ročištu od </w:t>
      </w:r>
      <w:r>
        <w:rPr>
          <w:rFonts w:eastAsia="Times New Roman"/>
          <w:lang w:eastAsia="hr-HR"/>
        </w:rPr>
        <w:t xml:space="preserve">7. rujna 2016. ispitane su tražbine vjerovnika prvog i drugoga višega isplatnog reda koje su priznate u ukupnom iznosu od 1.883.442,45 kuna dok je na izvještajnom ročištu od istog dana </w:t>
      </w:r>
      <w:r w:rsidR="00836DF8">
        <w:rPr>
          <w:rFonts w:eastAsia="Times New Roman"/>
          <w:lang w:eastAsia="hr-HR"/>
        </w:rPr>
        <w:t>donesena odluka o unovčenju jedine nekretnine</w:t>
      </w:r>
      <w:r>
        <w:rPr>
          <w:rFonts w:eastAsia="Times New Roman"/>
          <w:lang w:eastAsia="hr-HR"/>
        </w:rPr>
        <w:t xml:space="preserve"> u vlasništvu stečajnog dužnika na kojoj postoji razlučno pravo </w:t>
      </w:r>
      <w:r w:rsidR="00836DF8">
        <w:rPr>
          <w:rFonts w:eastAsia="Times New Roman"/>
          <w:lang w:eastAsia="hr-HR"/>
        </w:rPr>
        <w:t>primjenom odredbe</w:t>
      </w:r>
      <w:r>
        <w:rPr>
          <w:rFonts w:eastAsia="Times New Roman"/>
          <w:lang w:eastAsia="hr-HR"/>
        </w:rPr>
        <w:t xml:space="preserve"> čl. 247. Stečajnog zakona  (Narodne novine 71/15, dalje: SZ.)</w:t>
      </w:r>
    </w:p>
    <w:p w:rsidRDefault="006B457A" w:rsidP="00836DF8" w:rsidR="006B457A">
      <w:pPr>
        <w:spacing w:after="0"/>
        <w:ind w:firstLine="705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Stečajni upravitelj je u izvješću od 23. ožujka 2018. obavijestio ovaj sud da je okončano unovčenje imovine stečajnog dužnika elektroničkom javnom dražbom pred Financijskom age</w:t>
      </w:r>
      <w:r w:rsidR="00836DF8">
        <w:rPr>
          <w:rFonts w:eastAsia="Times New Roman"/>
          <w:lang w:eastAsia="hr-HR"/>
        </w:rPr>
        <w:t xml:space="preserve">ncijom te da </w:t>
      </w:r>
      <w:r>
        <w:rPr>
          <w:rFonts w:eastAsia="Times New Roman"/>
          <w:lang w:eastAsia="hr-HR"/>
        </w:rPr>
        <w:t xml:space="preserve">iznos kojeg je doznačila Financijska </w:t>
      </w:r>
      <w:r w:rsidR="00836DF8">
        <w:rPr>
          <w:rFonts w:eastAsia="Times New Roman"/>
          <w:lang w:eastAsia="hr-HR"/>
        </w:rPr>
        <w:t>agencija od postignute kupovine predmetne nekretnine,</w:t>
      </w:r>
      <w:r>
        <w:rPr>
          <w:rFonts w:eastAsia="Times New Roman"/>
          <w:lang w:eastAsia="hr-HR"/>
        </w:rPr>
        <w:t xml:space="preserve"> nije dostatan za ispunjenje </w:t>
      </w:r>
      <w:r w:rsidR="009243D7">
        <w:rPr>
          <w:rFonts w:eastAsia="Times New Roman"/>
          <w:lang w:eastAsia="hr-HR"/>
        </w:rPr>
        <w:t xml:space="preserve">svih nastalih troškova i </w:t>
      </w:r>
      <w:r>
        <w:rPr>
          <w:rFonts w:eastAsia="Times New Roman"/>
          <w:lang w:eastAsia="hr-HR"/>
        </w:rPr>
        <w:t xml:space="preserve">ostalih postojećih obveza stečajne mase.  </w:t>
      </w:r>
    </w:p>
    <w:p w:rsidRDefault="00836DF8" w:rsidP="00836DF8" w:rsidR="00836DF8">
      <w:pPr>
        <w:spacing w:after="0"/>
        <w:ind w:firstLine="705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S obzirom da iz navedenog izvješća stečajnog upravitelja i podataka iz spisa predmeta proizlazi da stečajna masa nije dostatna ni za namirenje troškova stečajnoga postupka, to je ovaj sud, prije donošenja rješenja o obustavi i zaključenju stečajnoga postupka u skladu s </w:t>
      </w:r>
      <w:r>
        <w:rPr>
          <w:rFonts w:eastAsia="Times New Roman"/>
          <w:lang w:eastAsia="hr-HR"/>
        </w:rPr>
        <w:lastRenderedPageBreak/>
        <w:t xml:space="preserve">odredbom čl. 293. st. 1. i 2. SZ-a , zaključkom posl. br. gornji od 6. lipnja 2018. pozvao vjerovnike stečajne mase i skupštinu vjerovnika na očitovanje radi pribavljanja njihovog mišljenja o obustavi i zaključenju postupka u roku od 8 dana od dana objave zaključka na e-Oglasnoj ploči sudova. </w:t>
      </w:r>
    </w:p>
    <w:p w:rsidRDefault="00836DF8" w:rsidP="00836DF8" w:rsidR="00836DF8">
      <w:pPr>
        <w:spacing w:after="0"/>
        <w:ind w:firstLine="705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S obzirom da se u roku označenom u zaključku nitko od pozvanih osoba nije usprotivio donošenju odluke o obustavi i zaključenju stečajnoga postupka nad dužnikom zbog nedostatnosti stečajne mase za pokriće troškova stečajnoga postupka te da iz svih podataka i isprava iz spisa predmeta jasno proizlazi da u konkretnom slučaju ne postoji stečajna masa u odnosu na koju bi se mogao odrediti nastavak postupka radi naknadne diobe u smislu odredbe čl. 289. SZ-a budući je ista nedostatna i za namirenje nepodmirenih troškova stečajnoga postupka</w:t>
      </w:r>
      <w:r w:rsidR="009F58CE">
        <w:rPr>
          <w:rFonts w:eastAsia="Times New Roman"/>
          <w:lang w:eastAsia="hr-HR"/>
        </w:rPr>
        <w:t xml:space="preserve">, </w:t>
      </w:r>
      <w:r>
        <w:rPr>
          <w:rFonts w:eastAsia="Times New Roman"/>
          <w:lang w:eastAsia="hr-HR"/>
        </w:rPr>
        <w:t xml:space="preserve">to je primjenom odredbe čl. 293. st. 1. i 2. SZ-a, donesena odluka kao u točkama I. do III. izreke ovoga rješenja. </w:t>
      </w:r>
    </w:p>
    <w:p w:rsidRDefault="00836DF8" w:rsidP="00836DF8" w:rsidR="00836DF8">
      <w:pPr>
        <w:spacing w:after="0"/>
        <w:jc w:val="center"/>
        <w:rPr>
          <w:rFonts w:eastAsia="Times New Roman"/>
          <w:lang w:eastAsia="hr-HR"/>
        </w:rPr>
      </w:pPr>
    </w:p>
    <w:p w:rsidRDefault="009F58CE" w:rsidP="00A2473A" w:rsidR="009F58CE">
      <w:pPr>
        <w:spacing w:after="0"/>
        <w:jc w:val="center"/>
        <w:rPr>
          <w:rFonts w:eastAsia="Times New Roman"/>
          <w:lang w:eastAsia="hr-HR"/>
        </w:rPr>
      </w:pPr>
    </w:p>
    <w:p w:rsidRDefault="00E01F3C" w:rsidP="00A2473A" w:rsidR="00E01F3C">
      <w:pPr>
        <w:spacing w:after="0"/>
        <w:jc w:val="center"/>
        <w:rPr>
          <w:rFonts w:eastAsia="Times New Roman"/>
          <w:lang w:eastAsia="hr-HR"/>
        </w:rPr>
      </w:pPr>
      <w:r w:rsidRPr="003F7474">
        <w:rPr>
          <w:rFonts w:eastAsia="Times New Roman"/>
          <w:lang w:eastAsia="hr-HR"/>
        </w:rPr>
        <w:t xml:space="preserve">U Zadru </w:t>
      </w:r>
      <w:r w:rsidR="00A2473A">
        <w:rPr>
          <w:rFonts w:eastAsia="Times New Roman"/>
          <w:lang w:eastAsia="hr-HR"/>
        </w:rPr>
        <w:t>2</w:t>
      </w:r>
      <w:r w:rsidR="009243D7">
        <w:rPr>
          <w:rFonts w:eastAsia="Times New Roman"/>
          <w:lang w:eastAsia="hr-HR"/>
        </w:rPr>
        <w:t>4</w:t>
      </w:r>
      <w:r w:rsidR="00A2473A">
        <w:rPr>
          <w:rFonts w:eastAsia="Times New Roman"/>
          <w:lang w:eastAsia="hr-HR"/>
        </w:rPr>
        <w:t xml:space="preserve">. srpnja 2018. </w:t>
      </w:r>
    </w:p>
    <w:p w:rsidRDefault="00E01F3C" w:rsidP="00E01F3C" w:rsidR="00E01F3C">
      <w:pPr>
        <w:spacing w:after="0"/>
        <w:ind w:firstLine="708"/>
        <w:jc w:val="right"/>
        <w:rPr>
          <w:rFonts w:eastAsia="Times New Roman"/>
          <w:lang w:eastAsia="hr-HR"/>
        </w:rPr>
      </w:pPr>
    </w:p>
    <w:p w:rsidRDefault="000F0020" w:rsidP="000F0020" w:rsidR="00E01F3C" w:rsidRPr="003F7474">
      <w:pPr>
        <w:spacing w:after="0"/>
        <w:ind w:firstLine="708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Za točnost otpravka-ovlaštena službenica:                                  </w:t>
      </w:r>
      <w:r w:rsidR="00E01F3C" w:rsidRPr="003F7474">
        <w:rPr>
          <w:rFonts w:eastAsia="Times New Roman"/>
          <w:lang w:eastAsia="hr-HR"/>
        </w:rPr>
        <w:t>Sutkinja</w:t>
      </w:r>
    </w:p>
    <w:p w:rsidRDefault="000F0020" w:rsidP="000F0020" w:rsidR="00E01F3C" w:rsidRPr="003F7474">
      <w:pPr>
        <w:spacing w:after="0"/>
        <w:ind w:firstLine="708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Nena Mužanović                                                                         </w:t>
      </w:r>
      <w:r w:rsidR="00E01F3C" w:rsidRPr="003F7474">
        <w:rPr>
          <w:rFonts w:eastAsia="Times New Roman"/>
          <w:lang w:eastAsia="hr-HR"/>
        </w:rPr>
        <w:t>Tina Grgas</w:t>
      </w:r>
      <w:r>
        <w:rPr>
          <w:rFonts w:eastAsia="Times New Roman"/>
          <w:lang w:eastAsia="hr-HR"/>
        </w:rPr>
        <w:t>., v.r.</w:t>
      </w:r>
    </w:p>
    <w:p w:rsidRDefault="00E01F3C" w:rsidP="00E01F3C" w:rsidR="00E01F3C">
      <w:pPr>
        <w:spacing w:after="0"/>
        <w:ind w:firstLine="708"/>
        <w:jc w:val="both"/>
        <w:rPr>
          <w:rFonts w:eastAsia="Times New Roman"/>
          <w:lang w:eastAsia="hr-HR"/>
        </w:rPr>
      </w:pPr>
    </w:p>
    <w:p w:rsidRDefault="00E01F3C" w:rsidP="00E01F3C" w:rsidR="00E01F3C">
      <w:pPr>
        <w:spacing w:after="0"/>
        <w:ind w:firstLine="708"/>
        <w:jc w:val="both"/>
        <w:rPr>
          <w:rFonts w:eastAsia="Times New Roman"/>
          <w:lang w:eastAsia="hr-HR"/>
        </w:rPr>
      </w:pPr>
    </w:p>
    <w:p w:rsidRDefault="00E01F3C" w:rsidP="00E01F3C" w:rsidR="00E01F3C" w:rsidRPr="003F7474">
      <w:pPr>
        <w:spacing w:after="0"/>
        <w:ind w:firstLine="708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Uputa o pravnom lijeku: </w:t>
      </w:r>
    </w:p>
    <w:p w:rsidRDefault="00E01F3C" w:rsidP="00E01F3C" w:rsidR="00E01F3C" w:rsidRPr="003F7474">
      <w:pPr>
        <w:tabs>
          <w:tab w:pos="0" w:val="left"/>
        </w:tabs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 w:rsidRPr="003F7474">
        <w:rPr>
          <w:rFonts w:eastAsia="Times New Roman"/>
          <w:lang w:eastAsia="hr-HR"/>
        </w:rPr>
        <w:t xml:space="preserve">Protiv ovog rješenja može se izjaviti žalba u roku od osam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E01F3C" w:rsidP="00E01F3C" w:rsidR="00E01F3C">
      <w:pPr>
        <w:spacing w:after="0"/>
        <w:ind w:firstLine="708"/>
        <w:jc w:val="both"/>
        <w:rPr>
          <w:rFonts w:eastAsia="Times New Roman"/>
          <w:lang w:eastAsia="hr-HR"/>
        </w:rPr>
      </w:pPr>
    </w:p>
    <w:p w:rsidRDefault="00E01F3C" w:rsidP="00E01F3C" w:rsidR="00E01F3C">
      <w:pPr>
        <w:spacing w:after="0"/>
        <w:ind w:firstLine="708"/>
        <w:jc w:val="both"/>
        <w:rPr>
          <w:rFonts w:eastAsia="Times New Roman"/>
          <w:lang w:eastAsia="hr-HR"/>
        </w:rPr>
      </w:pPr>
    </w:p>
    <w:p w:rsidRDefault="00A2473A" w:rsidP="00E01F3C" w:rsidR="00A2473A">
      <w:pPr>
        <w:spacing w:after="0"/>
        <w:ind w:firstLine="708"/>
        <w:jc w:val="both"/>
        <w:rPr>
          <w:rFonts w:eastAsia="Times New Roman"/>
          <w:lang w:eastAsia="hr-HR"/>
        </w:rPr>
      </w:pPr>
    </w:p>
    <w:p w:rsidRDefault="00E01F3C" w:rsidP="00E01F3C" w:rsidR="00E01F3C" w:rsidRPr="003F7474">
      <w:pPr>
        <w:spacing w:after="0"/>
        <w:ind w:firstLine="708"/>
        <w:jc w:val="both"/>
        <w:rPr>
          <w:rFonts w:eastAsia="Times New Roman"/>
          <w:lang w:eastAsia="hr-HR"/>
        </w:rPr>
      </w:pPr>
      <w:r w:rsidRPr="003F7474">
        <w:rPr>
          <w:rFonts w:eastAsia="Times New Roman"/>
          <w:lang w:eastAsia="hr-HR"/>
        </w:rPr>
        <w:t xml:space="preserve">Dostaviti: </w:t>
      </w:r>
    </w:p>
    <w:p w:rsidRDefault="00E01F3C" w:rsidP="00E01F3C" w:rsidR="00E01F3C">
      <w:pPr>
        <w:numPr>
          <w:ilvl w:val="0"/>
          <w:numId w:val="1"/>
        </w:numPr>
        <w:spacing w:after="0"/>
        <w:jc w:val="both"/>
        <w:rPr>
          <w:rFonts w:eastAsia="Times New Roman"/>
          <w:lang w:eastAsia="hr-HR"/>
        </w:rPr>
      </w:pPr>
      <w:r w:rsidRPr="001200A0">
        <w:rPr>
          <w:rFonts w:eastAsia="Times New Roman"/>
          <w:lang w:eastAsia="hr-HR"/>
        </w:rPr>
        <w:t>e-Oglasna</w:t>
      </w:r>
      <w:r>
        <w:rPr>
          <w:rFonts w:eastAsia="Times New Roman"/>
          <w:lang w:eastAsia="hr-HR"/>
        </w:rPr>
        <w:t xml:space="preserve"> ploča sudova </w:t>
      </w:r>
    </w:p>
    <w:p w:rsidRDefault="00A2473A" w:rsidP="000B3F9C" w:rsidR="00A2473A">
      <w:pPr>
        <w:spacing w:after="0"/>
        <w:jc w:val="both"/>
        <w:rPr>
          <w:rFonts w:eastAsia="Times New Roman"/>
          <w:lang w:eastAsia="hr-HR"/>
        </w:rPr>
      </w:pPr>
      <w:bookmarkStart w:name="_GoBack" w:id="0"/>
      <w:bookmarkEnd w:id="0"/>
    </w:p>
    <w:p w:rsidRDefault="00E01F3C" w:rsidP="00E01F3C" w:rsidR="00E01F3C">
      <w:pPr>
        <w:spacing w:after="0"/>
        <w:ind w:left="360"/>
        <w:jc w:val="both"/>
        <w:rPr>
          <w:rFonts w:eastAsia="Times New Roman"/>
          <w:lang w:eastAsia="hr-HR"/>
        </w:rPr>
      </w:pPr>
    </w:p>
    <w:p w:rsidRDefault="00E01F3C" w:rsidP="00E01F3C" w:rsidR="00E01F3C">
      <w:pPr>
        <w:spacing w:after="0"/>
        <w:ind w:left="360"/>
        <w:jc w:val="both"/>
        <w:rPr>
          <w:rFonts w:eastAsia="Times New Roman"/>
          <w:lang w:eastAsia="hr-HR"/>
        </w:rPr>
      </w:pPr>
    </w:p>
    <w:p w:rsidRDefault="00E01F3C" w:rsidP="00E01F3C" w:rsidR="00E01F3C" w:rsidRPr="001200A0">
      <w:pPr>
        <w:spacing w:after="0"/>
        <w:ind w:firstLine="348" w:left="360"/>
        <w:jc w:val="both"/>
        <w:rPr>
          <w:rFonts w:eastAsia="Times New Roman"/>
          <w:lang w:eastAsia="hr-HR"/>
        </w:rPr>
      </w:pPr>
      <w:r w:rsidRPr="001200A0">
        <w:rPr>
          <w:rFonts w:eastAsia="Times New Roman"/>
          <w:lang w:eastAsia="hr-HR"/>
        </w:rPr>
        <w:t xml:space="preserve">Nakon pravomoćnosti: </w:t>
      </w:r>
    </w:p>
    <w:p w:rsidRDefault="00E01F3C" w:rsidP="00E01F3C" w:rsidR="00E01F3C">
      <w:pPr>
        <w:spacing w:after="0"/>
        <w:ind w:firstLine="708"/>
        <w:jc w:val="both"/>
      </w:pPr>
      <w:r w:rsidRPr="00356A35">
        <w:rPr>
          <w:rFonts w:eastAsia="Times New Roman"/>
          <w:lang w:eastAsia="hr-HR"/>
        </w:rPr>
        <w:t xml:space="preserve">Registru ovog suda- radi brisanja stečajnog dužnika iz registra </w:t>
      </w:r>
    </w:p>
    <w:p w:rsidRDefault="00E01F3C" w:rsidP="00E01F3C" w:rsidR="00E01F3C">
      <w:pPr>
        <w:spacing w:after="0"/>
        <w:ind w:firstLine="708"/>
        <w:jc w:val="both"/>
      </w:pPr>
    </w:p>
    <w:p w:rsidRDefault="00E01F3C" w:rsidP="00E01F3C" w:rsidR="00E01F3C">
      <w:pPr>
        <w:spacing w:after="0"/>
        <w:ind w:firstLine="708"/>
        <w:jc w:val="both"/>
      </w:pPr>
    </w:p>
    <w:p w:rsidRDefault="00E01F3C" w:rsidP="00E01F3C" w:rsidR="00E01F3C"/>
    <w:p w:rsidRDefault="000B3F9C" w:rsidR="00530A52"/>
    <w:sectPr w:rsidSect="00C81536" w:rsidR="00530A5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0F35" w:rsidP="00C80F35" w:rsidR="00C80F35">
      <w:pPr>
        <w:spacing w:after="0"/>
      </w:pPr>
      <w:r>
        <w:separator/>
      </w:r>
    </w:p>
  </w:endnote>
  <w:endnote w:id="0" w:type="continuationSeparator">
    <w:p w:rsidRDefault="00C80F35" w:rsidP="00C80F35" w:rsidR="00C80F3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43D7" w:rsidR="009243D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43D7" w:rsidR="009243D7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43D7" w:rsidR="009243D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0F35" w:rsidP="00C80F35" w:rsidR="00C80F35">
      <w:pPr>
        <w:spacing w:after="0"/>
      </w:pPr>
      <w:r>
        <w:separator/>
      </w:r>
    </w:p>
  </w:footnote>
  <w:footnote w:id="0" w:type="continuationSeparator">
    <w:p w:rsidRDefault="00C80F35" w:rsidP="00C80F35" w:rsidR="00C80F35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43D7" w:rsidR="009243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32805308"/>
      <w:docPartObj>
        <w:docPartGallery w:val="Page Numbers (Top of Page)"/>
        <w:docPartUnique/>
      </w:docPartObj>
    </w:sdtPr>
    <w:sdtEndPr/>
    <w:sdtContent>
      <w:p w:rsidRDefault="00A2473A" w:rsidP="00C81536" w:rsidR="00C81536">
        <w:pPr>
          <w:pStyle w:val="Zaglavlje"/>
          <w:ind w:firstLine="4248"/>
          <w:jc w:val="center"/>
        </w:pPr>
        <w:r>
          <w:t xml:space="preserve">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B3F9C">
          <w:rPr>
            <w:noProof/>
          </w:rPr>
          <w:t>2</w:t>
        </w:r>
        <w:r>
          <w:fldChar w:fldCharType="end"/>
        </w:r>
        <w:r w:rsidR="009243D7">
          <w:t xml:space="preserve"> </w:t>
        </w:r>
        <w:r w:rsidR="009243D7">
          <w:tab/>
          <w:t xml:space="preserve">  Poslovni broj 3. St-571/2016-71</w:t>
        </w:r>
      </w:p>
    </w:sdtContent>
  </w:sdt>
  <w:p w:rsidRDefault="000B3F9C" w:rsidR="00C8153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473A" w:rsidP="00EF1055" w:rsidR="00EF1055">
    <w:pPr>
      <w:spacing w:after="0"/>
      <w:ind w:left="5664"/>
      <w:rPr>
        <w:rFonts w:cs="Times New Roman" w:eastAsia="Times New Roman"/>
        <w:lang w:eastAsia="hr-HR"/>
      </w:rPr>
    </w:pPr>
    <w:r>
      <w:rPr>
        <w:rFonts w:cs="Times New Roman" w:eastAsia="Times New Roman"/>
        <w:lang w:eastAsia="hr-HR"/>
      </w:rPr>
      <w:t xml:space="preserve">     Poslovni broj 3. St-</w:t>
    </w:r>
    <w:r w:rsidR="006B457A">
      <w:rPr>
        <w:rFonts w:cs="Times New Roman" w:eastAsia="Times New Roman"/>
        <w:lang w:eastAsia="hr-HR"/>
      </w:rPr>
      <w:t>571/2016-71</w:t>
    </w:r>
  </w:p>
  <w:p w:rsidRDefault="000B3F9C" w:rsidR="00EF10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236AD2"/>
    <w:multiLevelType w:val="hybridMultilevel"/>
    <w:tmpl w:val="51EC56A2"/>
    <w:lvl w:tplc="CA62C02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01F3C"/>
    <w:rsid w:val="0008530D"/>
    <w:rsid w:val="000B3F9C"/>
    <w:rsid w:val="000F0020"/>
    <w:rsid w:val="002C7497"/>
    <w:rsid w:val="004901DF"/>
    <w:rsid w:val="004D2225"/>
    <w:rsid w:val="0052527F"/>
    <w:rsid w:val="005E2154"/>
    <w:rsid w:val="006B457A"/>
    <w:rsid w:val="0078096A"/>
    <w:rsid w:val="0079293D"/>
    <w:rsid w:val="007A6417"/>
    <w:rsid w:val="008222BA"/>
    <w:rsid w:val="00836DF8"/>
    <w:rsid w:val="00836FCC"/>
    <w:rsid w:val="008D48A1"/>
    <w:rsid w:val="008E4A83"/>
    <w:rsid w:val="009243D7"/>
    <w:rsid w:val="009863C1"/>
    <w:rsid w:val="009E1014"/>
    <w:rsid w:val="009F58CE"/>
    <w:rsid w:val="00A13D4B"/>
    <w:rsid w:val="00A1562E"/>
    <w:rsid w:val="00A2473A"/>
    <w:rsid w:val="00A35FF5"/>
    <w:rsid w:val="00A556FC"/>
    <w:rsid w:val="00A57BE4"/>
    <w:rsid w:val="00A86265"/>
    <w:rsid w:val="00AB387D"/>
    <w:rsid w:val="00B11294"/>
    <w:rsid w:val="00BC5760"/>
    <w:rsid w:val="00BE4EBD"/>
    <w:rsid w:val="00C80F35"/>
    <w:rsid w:val="00CB0B72"/>
    <w:rsid w:val="00CB4C49"/>
    <w:rsid w:val="00D131F1"/>
    <w:rsid w:val="00D51416"/>
    <w:rsid w:val="00E01F3C"/>
    <w:rsid w:val="00E253A8"/>
    <w:rsid w:val="00E3741B"/>
    <w:rsid w:val="00E80148"/>
    <w:rsid w:val="00F62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01F3C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01F3C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01F3C"/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01F3C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1F3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01F3C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C80F35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80F35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131F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131F1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131F1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131F1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131F1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01F3C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01F3C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E01F3C"/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01F3C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1F3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01F3C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C80F35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C80F35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131F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131F1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131F1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131F1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131F1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srpnja 2018.</izvorni_sadrzaj>
    <derivirana_varijabla naziv="DomainObject.DatumDonosenjaOdluke_1">24.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St-571/2016-69</izvorni_sadrzaj>
    <derivirana_varijabla naziv="DomainObject.Oznaka_1">St-571/2016-69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</izvorni_sadrzaj>
    <derivirana_varijabla naziv="DomainObject.Predmet.Broj_1">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St-571/2016</izvorni_sadrzaj>
    <derivirana_varijabla naziv="DomainObject.Predmet.OznakaBroj_1">St-571/2016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OSVIT &amp; VAZ društvo s ograničenom odgovornošću za proizvodnju i usluge</izvorni_sadrzaj>
    <derivirana_varijabla naziv="DomainObject.Predmet.ProtustrankaFormated_1">  OSVIT &amp; VAZ društvo s ograničenom odgovornošću za proizvodnju i usluge</derivirana_varijabla>
  </DomainObject.Predmet.ProtustrankaFormated>
  <DomainObject.Predmet.ProtustrankaFormatedOIB>
    <izvorni_sadrzaj>  OSVIT &amp; VAZ društvo s ograničenom odgovornošću za proizvodnju i usluge, OIB 64111358992</izvorni_sadrzaj>
    <derivirana_varijabla naziv="DomainObject.Predmet.ProtustrankaFormatedOIB_1">  OSVIT &amp; VAZ društvo s ograničenom odgovornošću za proizvodnju i usluge, OIB 64111358992</derivirana_varijabla>
  </DomainObject.Predmet.ProtustrankaFormatedOIB>
  <DomainObject.Predmet.ProtustrankaFormatedWithAdress>
    <izvorni_sadrzaj> OSVIT &amp; VAZ društvo s ograničenom odgovornošću za proizvodnju i usluge, Ante Starčevića 9, 23000 Zadar</izvorni_sadrzaj>
    <derivirana_varijabla naziv="DomainObject.Predmet.ProtustrankaFormatedWithAdress_1"> OSVIT &amp; VAZ društvo s ograničenom odgovornošću za proizvodnju i usluge, Ante Starčevića 9, 23000 Zadar</derivirana_varijabla>
  </DomainObject.Predmet.ProtustrankaFormatedWithAdress>
  <DomainObject.Predmet.ProtustrankaFormatedWithAdressOIB>
    <izvorni_sadrzaj> OSVIT &amp; VAZ društvo s ograničenom odgovornošću za proizvodnju i usluge, OIB 64111358992, Ante Starčevića 9, 23000 Zadar</izvorni_sadrzaj>
    <derivirana_varijabla naziv="DomainObject.Predmet.ProtustrankaFormatedWithAdressOIB_1"> OSVIT &amp; VAZ društvo s ograničenom odgovornošću za proizvodnju i usluge, OIB 64111358992, Ante Starčevića 9, 23000 Zadar</derivirana_varijabla>
  </DomainObject.Predmet.ProtustrankaFormatedWithAdressOIB>
  <DomainObject.Predmet.ProtustrankaWithAdress>
    <izvorni_sadrzaj>OSVIT &amp; VAZ društvo s ograničenom odgovornošću za proizvodnju i usluge Ante Starčevića 9, 23000 Zadar</izvorni_sadrzaj>
    <derivirana_varijabla naziv="DomainObject.Predmet.ProtustrankaWithAdress_1">OSVIT &amp; VAZ društvo s ograničenom odgovornošću za proizvodnju i usluge Ante Starčevića 9, 23000 Zadar</derivirana_varijabla>
  </DomainObject.Predmet.ProtustrankaWithAdress>
  <DomainObject.Predmet.ProtustrankaWithAdressOIB>
    <izvorni_sadrzaj>OSVIT &amp; VAZ društvo s ograničenom odgovornošću za proizvodnju i usluge, OIB 64111358992, Ante Starčevića 9, 23000 Zadar</izvorni_sadrzaj>
    <derivirana_varijabla naziv="DomainObject.Predmet.ProtustrankaWithAdressOIB_1">OSVIT &amp; VAZ društvo s ograničenom odgovornošću za proizvodnju i usluge, OIB 64111358992, Ante Starčevića 9, 23000 Zadar</derivirana_varijabla>
  </DomainObject.Predmet.ProtustrankaWithAdressOIB>
  <DomainObject.Predmet.ProtustrankaNazivFormated>
    <izvorni_sadrzaj>OSVIT &amp; VAZ društvo s ograničenom odgovornošću za proizvodnju i usluge</izvorni_sadrzaj>
    <derivirana_varijabla naziv="DomainObject.Predmet.ProtustrankaNazivFormated_1">OSVIT &amp; VAZ društvo s ograničenom odgovornošću za proizvodnju i usluge</derivirana_varijabla>
  </DomainObject.Predmet.ProtustrankaNazivFormated>
  <DomainObject.Predmet.ProtustrankaNazivFormatedOIB>
    <izvorni_sadrzaj>OSVIT &amp; VAZ društvo s ograničenom odgovornošću za proizvodnju i usluge, OIB 64111358992</izvorni_sadrzaj>
    <derivirana_varijabla naziv="DomainObject.Predmet.ProtustrankaNazivFormatedOIB_1">OSVIT &amp; VAZ društvo s ograničenom odgovornošću za proizvodnju i usluge, OIB 64111358992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OSVIT &amp; VAZ društvo s ograničenom odgovornošću za proizvodnju i usluge</item>
    </izvorni_sadrzaj>
    <derivirana_varijabla naziv="DomainObject.Predmet.ProtuStrankaListFormated_1">
      <item>OSVIT &amp; VAZ društvo s ograničenom odgovornošću za proizvodnju i usluge</item>
    </derivirana_varijabla>
  </DomainObject.Predmet.ProtuStrankaListFormated>
  <DomainObject.Predmet.ProtuStrankaListFormatedOIB>
    <izvorni_sadrzaj>
      <item>OSVIT &amp; VAZ društvo s ograničenom odgovornošću za proizvodnju i usluge, OIB 64111358992</item>
    </izvorni_sadrzaj>
    <derivirana_varijabla naziv="DomainObject.Predmet.ProtuStrankaListFormatedOIB_1">
      <item>OSVIT &amp; VAZ društvo s ograničenom odgovornošću za proizvodnju i usluge, OIB 64111358992</item>
    </derivirana_varijabla>
  </DomainObject.Predmet.ProtuStrankaListFormatedOIB>
  <DomainObject.Predmet.ProtuStrankaListFormatedWithAdress>
    <izvorni_sadrzaj>
      <item>OSVIT &amp; VAZ društvo s ograničenom odgovornošću za proizvodnju i usluge, Ante Starčevića 9, 23000 Zadar</item>
    </izvorni_sadrzaj>
    <derivirana_varijabla naziv="DomainObject.Predmet.ProtuStrankaListFormatedWithAdress_1">
      <item>OSVIT &amp; VAZ društvo s ograničenom odgovornošću za proizvodnju i usluge, Ante Starčevića 9, 23000 Zadar</item>
    </derivirana_varijabla>
  </DomainObject.Predmet.ProtuStrankaListFormatedWithAdress>
  <DomainObject.Predmet.ProtuStrankaListFormatedWithAdressOIB>
    <izvorni_sadrzaj>
      <item>OSVIT &amp; VAZ društvo s ograničenom odgovornošću za proizvodnju i usluge, OIB 64111358992, Ante Starčevića 9, 23000 Zadar</item>
    </izvorni_sadrzaj>
    <derivirana_varijabla naziv="DomainObject.Predmet.ProtuStrankaListFormatedWithAdressOIB_1">
      <item>OSVIT &amp; VAZ društvo s ograničenom odgovornošću za proizvodnju i usluge, OIB 64111358992, Ante Starčevića 9, 23000 Zadar</item>
    </derivirana_varijabla>
  </DomainObject.Predmet.ProtuStrankaListFormatedWithAdressOIB>
  <DomainObject.Predmet.ProtuStrankaListNazivFormated>
    <izvorni_sadrzaj>
      <item>OSVIT &amp; VAZ društvo s ograničenom odgovornošću za proizvodnju i usluge</item>
    </izvorni_sadrzaj>
    <derivirana_varijabla naziv="DomainObject.Predmet.ProtuStrankaListNazivFormated_1">
      <item>OSVIT &amp; VAZ društvo s ograničenom odgovornošću za proizvodnju i usluge</item>
    </derivirana_varijabla>
  </DomainObject.Predmet.ProtuStrankaListNazivFormated>
  <DomainObject.Predmet.ProtuStrankaListNazivFormatedOIB>
    <izvorni_sadrzaj>
      <item>OSVIT &amp; VAZ društvo s ograničenom odgovornošću za proizvodnju i usluge, OIB 64111358992</item>
    </izvorni_sadrzaj>
    <derivirana_varijabla naziv="DomainObject.Predmet.ProtuStrankaListNazivFormatedOIB_1">
      <item>OSVIT &amp; VAZ društvo s ograničenom odgovornošću za proizvodnju i usluge, OIB 64111358992</item>
    </derivirana_varijabla>
  </DomainObject.Predmet.ProtuStrankaListNazivFormatedOIB>
  <DomainObject.Predmet.OstaliListFormated>
    <izvorni_sadrzaj>
      <item>Vedrana Alvir</item>
      <item>Alen Franin</item>
      <item>Višnja Franin</item>
      <item>TERRA FIRMA dioničko društvo za ulaganje u nekretnine</item>
    </izvorni_sadrzaj>
    <derivirana_varijabla naziv="DomainObject.Predmet.OstaliListFormated_1">
      <item>Vedrana Alvir</item>
      <item>Alen Franin</item>
      <item>Višnja Franin</item>
      <item>TERRA FIRMA dioničko društvo za ulaganje u nekretnine</item>
    </derivirana_varijabla>
  </DomainObject.Predmet.OstaliListFormated>
  <DomainObject.Predmet.OstaliListFormatedOIB>
    <izvorni_sadrzaj>
      <item>Vedrana Alvir, OIB 91819118049</item>
      <item>Alen Franin, OIB 13961371881</item>
      <item>Višnja Franin, OIB 92514071801</item>
      <item>TERRA FIRMA dioničko društvo za ulaganje u nekretnine, OIB 22198253360</item>
    </izvorni_sadrzaj>
    <derivirana_varijabla naziv="DomainObject.Predmet.OstaliListFormatedOIB_1">
      <item>Vedrana Alvir, OIB 91819118049</item>
      <item>Alen Franin, OIB 13961371881</item>
      <item>Višnja Franin, OIB 92514071801</item>
      <item>TERRA FIRMA dioničko društvo za ulaganje u nekretnine, OIB 22198253360</item>
    </derivirana_varijabla>
  </DomainObject.Predmet.OstaliListFormatedOIB>
  <DomainObject.Predmet.OstaliListFormatedWithAdress>
    <izvorni_sadrzaj>
      <item>Vedrana Alvir, Ulica Sv. Vinka Paulskog 11 A, 23000 Zadar</item>
      <item>Alen Franin, Ulica Jurja Bijankinija 8 D, 23000 Zadar</item>
      <item>Višnja Franin, Ulica Jurja Bijankinija 8, 23000 Zadar</item>
      <item>TERRA FIRMA dioničko društvo za ulaganje u nekretnine, Budmanijeva 3, 10000 Zagreb</item>
    </izvorni_sadrzaj>
    <derivirana_varijabla naziv="DomainObject.Predmet.OstaliListFormatedWithAdress_1">
      <item>Vedrana Alvir, Ulica Sv. Vinka Paulskog 11 A, 23000 Zadar</item>
      <item>Alen Franin, Ulica Jurja Bijankinija 8 D, 23000 Zadar</item>
      <item>Višnja Franin, Ulica Jurja Bijankinija 8, 23000 Zadar</item>
      <item>TERRA FIRMA dioničko društvo za ulaganje u nekretnine, Budmanijeva 3, 10000 Zagreb</item>
    </derivirana_varijabla>
  </DomainObject.Predmet.OstaliListFormatedWithAdress>
  <DomainObject.Predmet.OstaliListFormatedWithAdressOIB>
    <izvorni_sadrzaj>
      <item>Vedrana Alvir, OIB 91819118049, Ulica Sv. Vinka Paulskog 11 A, 23000 Zadar</item>
      <item>Alen Franin, OIB 13961371881, Ulica Jurja Bijankinija 8 D, 23000 Zadar</item>
      <item>Višnja Franin, OIB 92514071801, Ulica Jurja Bijankinija 8, 23000 Zadar</item>
      <item>TERRA FIRMA dioničko društvo za ulaganje u nekretnine, OIB 22198253360, Budmanijeva 3, 10000 Zagreb</item>
    </izvorni_sadrzaj>
    <derivirana_varijabla naziv="DomainObject.Predmet.OstaliListFormatedWithAdressOIB_1">
      <item>Vedrana Alvir, OIB 91819118049, Ulica Sv. Vinka Paulskog 11 A, 23000 Zadar</item>
      <item>Alen Franin, OIB 13961371881, Ulica Jurja Bijankinija 8 D, 23000 Zadar</item>
      <item>Višnja Franin, OIB 92514071801, Ulica Jurja Bijankinija 8, 23000 Zadar</item>
      <item>TERRA FIRMA dioničko društvo za ulaganje u nekretnine, OIB 22198253360, Budmanijeva 3, 10000 Zagreb</item>
    </derivirana_varijabla>
  </DomainObject.Predmet.OstaliListFormatedWithAdressOIB>
  <DomainObject.Predmet.OstaliListNazivFormated>
    <izvorni_sadrzaj>
      <item>Vedrana Alvir</item>
      <item>Alen Franin</item>
      <item>Višnja Franin</item>
      <item>TERRA FIRMA dioničko društvo za ulaganje u nekretnine</item>
    </izvorni_sadrzaj>
    <derivirana_varijabla naziv="DomainObject.Predmet.OstaliListNazivFormated_1">
      <item>Vedrana Alvir</item>
      <item>Alen Franin</item>
      <item>Višnja Franin</item>
      <item>TERRA FIRMA dioničko društvo za ulaganje u nekretnine</item>
    </derivirana_varijabla>
  </DomainObject.Predmet.OstaliListNazivFormated>
  <DomainObject.Predmet.OstaliListNazivFormatedOIB>
    <izvorni_sadrzaj>
      <item>Vedrana Alvir, OIB 91819118049</item>
      <item>Alen Franin, OIB 13961371881</item>
      <item>Višnja Franin, OIB 92514071801</item>
      <item>TERRA FIRMA dioničko društvo za ulaganje u nekretnine, OIB 22198253360</item>
    </izvorni_sadrzaj>
    <derivirana_varijabla naziv="DomainObject.Predmet.OstaliListNazivFormatedOIB_1">
      <item>Vedrana Alvir, OIB 91819118049</item>
      <item>Alen Franin, OIB 13961371881</item>
      <item>Višnja Franin, OIB 92514071801</item>
      <item>TERRA FIRMA dioničko društvo za ulaganje u nekretnine, OIB 22198253360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2018.</izvorni_sadrzaj>
    <derivirana_varijabla naziv="DomainObject.Datum_1">24. srpnja 2018.</derivirana_varijabla>
  </DomainObject.Datum>
  <DomainObject.PoslovniBrojDokumenta>
    <izvorni_sadrzaj>St-571/2016-69</izvorni_sadrzaj>
    <derivirana_varijabla naziv="DomainObject.PoslovniBrojDokumenta_1">St-571/2016-69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OSVIT &amp; VAZ društvo s ograničenom odgovornošću za proizvodnju i usluge</izvorni_sadrzaj>
    <derivirana_varijabla naziv="DomainObject.Predmet.ProtustrankaIDrugi_1">OSVIT &amp; VAZ društvo s ograničenom odgovornošću za proizvodnju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OSVIT &amp; VAZ društvo s ograničenom odgovornošću za proizvodnju i usluge, OIB 64111358992, Ante Starčevića 9, 23000 Zadar</izvorni_sadrzaj>
    <derivirana_varijabla naziv="DomainObject.Predmet.ProtustrankaIDrugiAdressOIB_1">OSVIT &amp; VAZ društvo s ograničenom odgovornošću za proizvodnju i usluge, OIB 64111358992, Ante Starčevića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OSVIT &amp; VAZ društvo s ograničenom odgovornošću za proizvodnju i usluge</item>
      <item>FINA</item>
      <item>Vedrana Alvir</item>
      <item>Alen Franin</item>
      <item>Višnja Franin</item>
      <item>TERRA FIRMA dioničko društvo za ulaganje u nekretnine</item>
    </izvorni_sadrzaj>
    <derivirana_varijabla naziv="DomainObject.Predmet.SudioniciListNaziv_1">
      <item>OSVIT &amp; VAZ društvo s ograničenom odgovornošću za proizvodnju i usluge</item>
      <item>FINA</item>
      <item>Vedrana Alvir</item>
      <item>Alen Franin</item>
      <item>Višnja Franin</item>
      <item>TERRA FIRMA dioničko društvo za ulaganje u nekretnine</item>
    </derivirana_varijabla>
  </DomainObject.Predmet.SudioniciListNaziv>
  <DomainObject.Predmet.SudioniciListAdressOIB>
    <izvorni_sadrzaj>
      <item>OSVIT &amp; VAZ društvo s ograničenom odgovornošću za proizvodnju i usluge, OIB 64111358992, Ante Starčevića 9,23000 Zadar</item>
      <item>FINA, OIB 85821130368</item>
      <item>Vedrana Alvir, OIB 91819118049, Ulica Sv. Vinka Paulskog 11 A,23000 Zadar</item>
      <item>Alen Franin, OIB 13961371881, Ulica Jurja Bijankinija 8 D,23000 Zadar</item>
      <item>Višnja Franin, OIB 92514071801, Ulica Jurja Bijankinija 8,23000 Zadar</item>
      <item>TERRA FIRMA dioničko društvo za ulaganje u nekretnine, OIB 22198253360, Budmanijeva 3,10000 Zagreb</item>
    </izvorni_sadrzaj>
    <derivirana_varijabla naziv="DomainObject.Predmet.SudioniciListAdressOIB_1">
      <item>OSVIT &amp; VAZ društvo s ograničenom odgovornošću za proizvodnju i usluge, OIB 64111358992, Ante Starčevića 9,23000 Zadar</item>
      <item>FINA, OIB 85821130368</item>
      <item>Vedrana Alvir, OIB 91819118049, Ulica Sv. Vinka Paulskog 11 A,23000 Zadar</item>
      <item>Alen Franin, OIB 13961371881, Ulica Jurja Bijankinija 8 D,23000 Zadar</item>
      <item>Višnja Franin, OIB 92514071801, Ulica Jurja Bijankinija 8,23000 Zadar</item>
      <item>TERRA FIRMA dioničko društvo za ulaganje u nekretnine, OIB 22198253360, Budmanijeva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64111358992</item>
      <item>, OIB 85821130368</item>
      <item>, OIB 91819118049</item>
      <item>, OIB 13961371881</item>
      <item>, OIB 92514071801</item>
      <item>, OIB 22198253360</item>
    </izvorni_sadrzaj>
    <derivirana_varijabla naziv="DomainObject.Predmet.SudioniciListNazivOIB_1">
      <item>, OIB 64111358992</item>
      <item>, OIB 85821130368</item>
      <item>, OIB 91819118049</item>
      <item>, OIB 13961371881</item>
      <item>, OIB 92514071801</item>
      <item>, OIB 22198253360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Morić, OIB 89888559843, M. Krleže 1e Zadar</item>
    </izvorni_sadrzaj>
    <derivirana_varijabla naziv="DomainObject.Predmet.StecajniUpraviteljiListAddressOIB_1">
      <item>Branko Morić, OIB 89888559843, M. Krleže 1e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641</properties:Words>
  <properties:Characters>3420</properties:Characters>
  <properties:Lines>85</properties:Lines>
  <properties:Paragraphs>25</properties:Paragraphs>
  <properties:TotalTime>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2018-07-20T08:44:00Z</dcterms:created>
  <dc:creator>Tina Grgas</dc:creator>
  <cp:lastModifiedBy>Nena Mužanović</cp:lastModifiedBy>
  <cp:lastPrinted>2018-07-24T06:42:00Z</cp:lastPrinted>
  <dcterms:modified xmlns:xsi="http://www.w3.org/2001/XMLSchema-instance" xsi:type="dcterms:W3CDTF">2018-07-24T07:29:00Z</dcterms:modified>
  <cp:revision>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St-571/2016-69 / Odluka - Rješenje - obustava i zaključenje stečajnog postupka zbog nedostatnosti stečajne mase (St-571-2016-Osvit_&amp;_Vaz_čl._293._novi_SZ._novi_sz)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