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1044" w14:paraId="d1b104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923DED">
        <w:t>8</w:t>
      </w:r>
      <w:r w:rsidR="00D148AB">
        <w:t>479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D148AB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D148AB" w:rsidRPr="00D148AB">
        <w:t xml:space="preserve">RENDERSPACE d.o.o., Zagreb, </w:t>
      </w:r>
      <w:proofErr w:type="spellStart"/>
      <w:r w:rsidR="00D148AB" w:rsidRPr="00D148AB">
        <w:t>Heinzelova</w:t>
      </w:r>
      <w:proofErr w:type="spellEnd"/>
      <w:r w:rsidR="00D148AB" w:rsidRPr="00D148AB">
        <w:t xml:space="preserve"> 62/a</w:t>
      </w:r>
      <w:r w:rsidR="00473F9B">
        <w:t xml:space="preserve"> </w:t>
      </w:r>
      <w:r w:rsidR="008C3477">
        <w:t>(</w:t>
      </w:r>
      <w:r w:rsidR="00D148AB">
        <w:t>OIB:76814361667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D148AB">
        <w:t>108.057,34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EE4" w:rsidR="00792EE4">
      <w:r>
        <w:separator/>
      </w:r>
    </w:p>
  </w:endnote>
  <w:endnote w:id="0" w:type="continuationSeparator">
    <w:p w:rsidRDefault="00792EE4" w:rsidR="00792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EE4" w:rsidR="00792EE4">
      <w:r>
        <w:separator/>
      </w:r>
    </w:p>
  </w:footnote>
  <w:footnote w:id="0" w:type="continuationSeparator">
    <w:p w:rsidRDefault="00792EE4" w:rsidR="00792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A3681"/>
    <w:rsid w:val="001C1487"/>
    <w:rsid w:val="001C1D6B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73F9B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92EE4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148AB"/>
    <w:rsid w:val="00D37AE9"/>
    <w:rsid w:val="00D4464E"/>
    <w:rsid w:val="00D66226"/>
    <w:rsid w:val="00D97453"/>
    <w:rsid w:val="00DD7085"/>
    <w:rsid w:val="00E045D4"/>
    <w:rsid w:val="00E049C2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9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9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9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9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9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9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8479</izvorni_sadrzaj>
    <derivirana_varijabla naziv="DomainObject.Predmet.Broj_1">8479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St-8479/2015</izvorni_sadrzaj>
    <derivirana_varijabla naziv="DomainObject.Predmet.OznakaBroj_1">St-8479/2015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RENDERSPACE d.o.o.</izvorni_sadrzaj>
    <derivirana_varijabla naziv="DomainObject.Predmet.ProtustrankaFormated_1">  RENDERSPACE d.o.o.</derivirana_varijabla>
  </DomainObject.Predmet.ProtustrankaFormated>
  <DomainObject.Predmet.ProtustrankaFormatedOIB>
    <izvorni_sadrzaj>  RENDERSPACE d.o.o., OIB 76814361667</izvorni_sadrzaj>
    <derivirana_varijabla naziv="DomainObject.Predmet.ProtustrankaFormatedOIB_1">  RENDERSPACE d.o.o., OIB 76814361667</derivirana_varijabla>
  </DomainObject.Predmet.ProtustrankaFormatedOIB>
  <DomainObject.Predmet.ProtustrankaFormatedWithAdress>
    <izvorni_sadrzaj> RENDERSPACE d.o.o., Heinzelova 62/a, 10000 Zagreb</izvorni_sadrzaj>
    <derivirana_varijabla naziv="DomainObject.Predmet.ProtustrankaFormatedWithAdress_1"> RENDERSPACE d.o.o., Heinzelova 62/a, 10000 Zagreb</derivirana_varijabla>
  </DomainObject.Predmet.ProtustrankaFormatedWithAdress>
  <DomainObject.Predmet.ProtustrankaFormatedWithAdressOIB>
    <izvorni_sadrzaj> RENDERSPACE d.o.o., OIB 76814361667, Heinzelova 62/a, 10000 Zagreb</izvorni_sadrzaj>
    <derivirana_varijabla naziv="DomainObject.Predmet.ProtustrankaFormatedWithAdressOIB_1"> RENDERSPACE d.o.o., OIB 76814361667, Heinzelova 62/a, 10000 Zagreb</derivirana_varijabla>
  </DomainObject.Predmet.ProtustrankaFormatedWithAdressOIB>
  <DomainObject.Predmet.ProtustrankaWithAdress>
    <izvorni_sadrzaj>RENDERSPACE d.o.o. Heinzelova 62/a, 10000 Zagreb</izvorni_sadrzaj>
    <derivirana_varijabla naziv="DomainObject.Predmet.ProtustrankaWithAdress_1">RENDERSPACE d.o.o. Heinzelova 62/a, 10000 Zagreb</derivirana_varijabla>
  </DomainObject.Predmet.ProtustrankaWithAdress>
  <DomainObject.Predmet.ProtustrankaWithAdressOIB>
    <izvorni_sadrzaj>RENDERSPACE d.o.o., OIB 76814361667, Heinzelova 62/a, 10000 Zagreb</izvorni_sadrzaj>
    <derivirana_varijabla naziv="DomainObject.Predmet.ProtustrankaWithAdressOIB_1">RENDERSPACE d.o.o., OIB 76814361667, Heinzelova 62/a, 10000 Zagreb</derivirana_varijabla>
  </DomainObject.Predmet.ProtustrankaWithAdressOIB>
  <DomainObject.Predmet.ProtustrankaNazivFormated>
    <izvorni_sadrzaj>RENDERSPACE d.o.o.</izvorni_sadrzaj>
    <derivirana_varijabla naziv="DomainObject.Predmet.ProtustrankaNazivFormated_1">RENDERSPACE d.o.o.</derivirana_varijabla>
  </DomainObject.Predmet.ProtustrankaNazivFormated>
  <DomainObject.Predmet.ProtustrankaNazivFormatedOIB>
    <izvorni_sadrzaj>RENDERSPACE d.o.o., OIB 76814361667</izvorni_sadrzaj>
    <derivirana_varijabla naziv="DomainObject.Predmet.ProtustrankaNazivFormatedOIB_1">RENDERSPACE d.o.o., OIB 76814361667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RENDERSPACE d.o.o.</item>
    </izvorni_sadrzaj>
    <derivirana_varijabla naziv="DomainObject.Predmet.ProtuStrankaListFormated_1">
      <item>RENDERSPACE d.o.o.</item>
    </derivirana_varijabla>
  </DomainObject.Predmet.ProtuStrankaListFormated>
  <DomainObject.Predmet.ProtuStrankaListFormatedOIB>
    <izvorni_sadrzaj>
      <item>RENDERSPACE d.o.o., OIB 76814361667</item>
    </izvorni_sadrzaj>
    <derivirana_varijabla naziv="DomainObject.Predmet.ProtuStrankaListFormatedOIB_1">
      <item>RENDERSPACE d.o.o., OIB 76814361667</item>
    </derivirana_varijabla>
  </DomainObject.Predmet.ProtuStrankaListFormatedOIB>
  <DomainObject.Predmet.ProtuStrankaListFormatedWithAdress>
    <izvorni_sadrzaj>
      <item>RENDERSPACE d.o.o., Heinzelova 62/a, 10000 Zagreb</item>
    </izvorni_sadrzaj>
    <derivirana_varijabla naziv="DomainObject.Predmet.ProtuStrankaListFormatedWithAdress_1">
      <item>RENDERSPACE d.o.o., Heinzelova 62/a, 10000 Zagreb</item>
    </derivirana_varijabla>
  </DomainObject.Predmet.ProtuStrankaListFormatedWithAdress>
  <DomainObject.Predmet.ProtuStrankaListFormatedWithAdressOIB>
    <izvorni_sadrzaj>
      <item>RENDERSPACE d.o.o., OIB 76814361667, Heinzelova 62/a, 10000 Zagreb</item>
    </izvorni_sadrzaj>
    <derivirana_varijabla naziv="DomainObject.Predmet.ProtuStrankaListFormatedWithAdressOIB_1">
      <item>RENDERSPACE d.o.o., OIB 76814361667, Heinzelova 62/a, 10000 Zagreb</item>
    </derivirana_varijabla>
  </DomainObject.Predmet.ProtuStrankaListFormatedWithAdressOIB>
  <DomainObject.Predmet.ProtuStrankaListNazivFormated>
    <izvorni_sadrzaj>
      <item>RENDERSPACE d.o.o.</item>
    </izvorni_sadrzaj>
    <derivirana_varijabla naziv="DomainObject.Predmet.ProtuStrankaListNazivFormated_1">
      <item>RENDERSPACE d.o.o.</item>
    </derivirana_varijabla>
  </DomainObject.Predmet.ProtuStrankaListNazivFormated>
  <DomainObject.Predmet.ProtuStrankaListNazivFormatedOIB>
    <izvorni_sadrzaj>
      <item>RENDERSPACE d.o.o., OIB 76814361667</item>
    </izvorni_sadrzaj>
    <derivirana_varijabla naziv="DomainObject.Predmet.ProtuStrankaListNazivFormatedOIB_1">
      <item>RENDERSPACE d.o.o., OIB 76814361667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RENDERSPACE d.o.o.</izvorni_sadrzaj>
    <derivirana_varijabla naziv="DomainObject.Predmet.ProtustrankaIDrugi_1">RENDERSPACE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RENDERSPACE d.o.o., OIB 76814361667, Heinzelova 62/a, 10000 Zagreb</izvorni_sadrzaj>
    <derivirana_varijabla naziv="DomainObject.Predmet.ProtustrankaIDrugiAdressOIB_1">RENDERSPACE d.o.o., OIB 76814361667,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RENDERSPACE d.o.o.</item>
      <item>FINA Regionalni centar Zagreb</item>
    </izvorni_sadrzaj>
    <derivirana_varijabla naziv="DomainObject.Predmet.SudioniciListNaziv_1">
      <item>RENDERSPACE d.o.o.</item>
      <item>FINA Regionalni centar Zagreb</item>
    </derivirana_varijabla>
  </DomainObject.Predmet.SudioniciListNaziv>
  <DomainObject.Predmet.SudioniciListAdressOIB>
    <izvorni_sadrzaj>
      <item>RENDERSPACE d.o.o., OIB 76814361667, Heinzelova 62/a,10000 Zagreb</item>
      <item>FINA Regionalni centar Zagreb, OIB 85821130368, Trg svibanjskih žrtava 1995. 1,10000 Zagreb</item>
    </izvorni_sadrzaj>
    <derivirana_varijabla naziv="DomainObject.Predmet.SudioniciListAdressOIB_1">
      <item>RENDERSPACE d.o.o., OIB 76814361667, Heinzelova 62/a,10000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76814361667</item>
      <item>, OIB 85821130368</item>
    </izvorni_sadrzaj>
    <derivirana_varijabla naziv="DomainObject.Predmet.SudioniciListNazivOIB_1">
      <item>, OIB 76814361667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1307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2016-02-23T09:12:00Z</dcterms:created>
  <dc:creator>ilukac</dc:creator>
  <cp:lastModifiedBy>Marina Gojić</cp:lastModifiedBy>
  <cp:lastPrinted>2016-02-23T11:20:00Z</cp:lastPrinted>
  <dcterms:modified xmlns:xsi="http://www.w3.org/2001/XMLSchema-instance" xsi:type="dcterms:W3CDTF">2016-02-23T11:20:00Z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