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62800" w14:paraId="ae62800" w:rsidRDefault="004B1A2C" w:rsidP="004B1A2C" w:rsidR="004B1A2C">
      <w:pPr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Ansi="Times New Roman" w:ascii="Times New Roman"/>
          <w:szCs w:val="24"/>
        </w:rPr>
        <w:t xml:space="preserve">                                                                                                    3 St-</w:t>
      </w:r>
      <w:r w:rsidR="0008728A">
        <w:rPr>
          <w:rFonts w:hAnsi="Times New Roman" w:ascii="Times New Roman"/>
          <w:szCs w:val="24"/>
        </w:rPr>
        <w:t>5256</w:t>
      </w:r>
      <w:r w:rsidR="00720CB1">
        <w:rPr>
          <w:rFonts w:hAnsi="Times New Roman" w:ascii="Times New Roman"/>
          <w:szCs w:val="24"/>
        </w:rPr>
        <w:t>/16</w:t>
      </w:r>
      <w:r w:rsidR="00BE5F47">
        <w:rPr>
          <w:rFonts w:hAnsi="Times New Roman" w:ascii="Times New Roman"/>
          <w:szCs w:val="24"/>
        </w:rPr>
        <w:t>-61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REPUBLIKA HRVATSKA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STALNA SLUŽBA</w:t>
      </w:r>
      <w:r w:rsidR="00BE5F47">
        <w:rPr>
          <w:rFonts w:hAnsi="Times New Roman" w:ascii="Times New Roman"/>
          <w:szCs w:val="24"/>
        </w:rPr>
        <w:t xml:space="preserve"> U KARLOVCU</w:t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Karlovac, </w:t>
      </w:r>
      <w:r w:rsidR="00BE5F47">
        <w:rPr>
          <w:rFonts w:hAnsi="Times New Roman" w:ascii="Times New Roman"/>
          <w:szCs w:val="24"/>
        </w:rPr>
        <w:t>Trg hrvatskih branitelja 1/II</w:t>
      </w:r>
      <w:r>
        <w:rPr>
          <w:rFonts w:hAnsi="Times New Roman" w:ascii="Times New Roman"/>
          <w:szCs w:val="24"/>
        </w:rPr>
        <w:t xml:space="preserve"> </w:t>
      </w:r>
    </w:p>
    <w:p w:rsidRDefault="00F535E9" w:rsidP="004B1A2C" w:rsidR="00F535E9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E P U B L I K A    H R V A T S K A</w:t>
      </w:r>
    </w:p>
    <w:p w:rsidRDefault="004B1A2C" w:rsidP="00262DC8" w:rsidR="00F535E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J E Š E N J E</w:t>
      </w:r>
    </w:p>
    <w:p w:rsidRDefault="004B1A2C" w:rsidP="00255267" w:rsidR="00255267" w:rsidRPr="00255267">
      <w:pPr>
        <w:jc w:val="both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ab/>
      </w:r>
    </w:p>
    <w:p w:rsidRDefault="00255267" w:rsidP="00255267" w:rsidR="00F535E9">
      <w:pPr>
        <w:jc w:val="both"/>
        <w:rPr>
          <w:rFonts w:hAnsi="Times New Roman" w:ascii="Times New Roman"/>
          <w:szCs w:val="24"/>
        </w:rPr>
      </w:pPr>
      <w:r w:rsidRPr="00255267">
        <w:rPr>
          <w:rFonts w:hAnsi="Times New Roman" w:ascii="Times New Roman"/>
          <w:szCs w:val="24"/>
        </w:rPr>
        <w:tab/>
      </w:r>
      <w:r w:rsidR="00BE5F47" w:rsidRPr="00BE5F47">
        <w:rPr>
          <w:rFonts w:hAnsi="Times New Roman" w:ascii="Times New Roman"/>
          <w:szCs w:val="24"/>
        </w:rPr>
        <w:t xml:space="preserve">Trgovački sud u Zagrebu, Stalna služba u Karlovcu, po sucu Vesni Fundurulić Perišin, kao stečajnom sucu, u stečajnom postupku nad dužnikom ŠOLO PROMET d.o.o. u stečaju, Velika Gorica, Šenoin put I 13, OIB: 52330105509, </w:t>
      </w:r>
      <w:r w:rsidR="00BE5F47">
        <w:rPr>
          <w:rFonts w:hAnsi="Times New Roman" w:ascii="Times New Roman"/>
          <w:szCs w:val="24"/>
        </w:rPr>
        <w:t>9. svibnja</w:t>
      </w:r>
      <w:r w:rsidR="00BE5F47" w:rsidRPr="00BE5F47">
        <w:rPr>
          <w:rFonts w:hAnsi="Times New Roman" w:ascii="Times New Roman"/>
          <w:szCs w:val="24"/>
        </w:rPr>
        <w:t xml:space="preserve"> 2018.,</w:t>
      </w:r>
    </w:p>
    <w:p w:rsidRDefault="00336B0D" w:rsidP="00255267" w:rsidR="00336B0D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4B1A2C" w:rsidP="004B1A2C" w:rsidR="004B1A2C" w:rsidRPr="00840E3D">
      <w:pPr>
        <w:jc w:val="center"/>
        <w:rPr>
          <w:rFonts w:hAnsi="Times New Roman" w:ascii="Times New Roman"/>
          <w:szCs w:val="24"/>
        </w:rPr>
      </w:pPr>
    </w:p>
    <w:p w:rsidRDefault="00B1659B" w:rsidP="004B1A2C" w:rsidR="00461F4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B9219E">
        <w:rPr>
          <w:rFonts w:hAnsi="Times New Roman" w:ascii="Times New Roman"/>
          <w:szCs w:val="24"/>
        </w:rPr>
        <w:t>1.Troškovi unovčenja predmeta na kojem je postojalo razlučno pravo iznose 48.837,61 kn.</w:t>
      </w:r>
    </w:p>
    <w:p w:rsidRDefault="00B9219E" w:rsidP="004B1A2C" w:rsidR="00B9219E">
      <w:pPr>
        <w:jc w:val="both"/>
        <w:rPr>
          <w:rFonts w:hAnsi="Times New Roman" w:ascii="Times New Roman"/>
          <w:szCs w:val="24"/>
        </w:rPr>
      </w:pPr>
    </w:p>
    <w:p w:rsidRDefault="00B9219E" w:rsidP="00B9219E" w:rsidR="00B9219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2.Nalaže se Financijskoj agenciji da uplaćeni iznos jamčevine od 29.563</w:t>
      </w:r>
      <w:r w:rsidR="00A8348F">
        <w:rPr>
          <w:rFonts w:hAnsi="Times New Roman" w:ascii="Times New Roman"/>
          <w:szCs w:val="24"/>
        </w:rPr>
        <w:t>,19</w:t>
      </w:r>
      <w:r>
        <w:rPr>
          <w:rFonts w:hAnsi="Times New Roman" w:ascii="Times New Roman"/>
          <w:szCs w:val="24"/>
        </w:rPr>
        <w:t xml:space="preserve"> kn uplati na račun stečajnog dužnika </w:t>
      </w:r>
      <w:r w:rsidRPr="00B9219E">
        <w:rPr>
          <w:rFonts w:hAnsi="Times New Roman" w:ascii="Times New Roman"/>
          <w:szCs w:val="24"/>
        </w:rPr>
        <w:t>koji se vodi kod Raiffeisenbank Austria d</w:t>
      </w:r>
      <w:r>
        <w:rPr>
          <w:rFonts w:hAnsi="Times New Roman" w:ascii="Times New Roman"/>
          <w:szCs w:val="24"/>
        </w:rPr>
        <w:t xml:space="preserve">.d., IBAN:HR5924840081135024902. </w:t>
      </w:r>
    </w:p>
    <w:p w:rsidRDefault="00B9219E" w:rsidP="00B9219E" w:rsidR="00B9219E">
      <w:pPr>
        <w:ind w:firstLine="708"/>
        <w:jc w:val="both"/>
        <w:rPr>
          <w:rFonts w:hAnsi="Times New Roman" w:ascii="Times New Roman"/>
          <w:szCs w:val="24"/>
        </w:rPr>
      </w:pPr>
    </w:p>
    <w:p w:rsidRDefault="00772036" w:rsidP="00B9219E" w:rsidR="00B9219E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3.Nalaže se kupcu MARKT-</w:t>
      </w:r>
      <w:r w:rsidR="00B9219E">
        <w:rPr>
          <w:rFonts w:hAnsi="Times New Roman" w:ascii="Times New Roman"/>
          <w:szCs w:val="24"/>
        </w:rPr>
        <w:t xml:space="preserve">PROMET d.o.o. Kašina da </w:t>
      </w:r>
      <w:r w:rsidR="00B9219E" w:rsidRPr="00B9219E">
        <w:rPr>
          <w:rFonts w:hAnsi="Times New Roman" w:ascii="Times New Roman"/>
          <w:szCs w:val="24"/>
        </w:rPr>
        <w:t>na račun stečajnog dužnika koji se vodi kod Raiffeisenbank Austria d</w:t>
      </w:r>
      <w:r w:rsidR="00B9219E">
        <w:rPr>
          <w:rFonts w:hAnsi="Times New Roman" w:ascii="Times New Roman"/>
          <w:szCs w:val="24"/>
        </w:rPr>
        <w:t xml:space="preserve">.d., IBAN:HR5924840081135024902 uplati iznos od 3.274,42 kn za namirenje preostalih troškova unovčenja. </w:t>
      </w:r>
    </w:p>
    <w:p w:rsidRDefault="00D15C4A" w:rsidP="004B1A2C" w:rsidR="00D15C4A">
      <w:pPr>
        <w:jc w:val="both"/>
        <w:rPr>
          <w:rFonts w:hAnsi="Times New Roman" w:ascii="Times New Roman"/>
          <w:szCs w:val="24"/>
        </w:rPr>
      </w:pPr>
    </w:p>
    <w:p w:rsidRDefault="004B1A2C" w:rsidP="0021052A" w:rsidR="004B1A2C" w:rsidRPr="0021052A">
      <w:pPr>
        <w:jc w:val="center"/>
        <w:rPr>
          <w:rFonts w:hAnsi="Times New Roman" w:ascii="Times New Roman"/>
          <w:szCs w:val="24"/>
          <w:lang w:val="de-DE"/>
        </w:rPr>
      </w:pPr>
      <w:r>
        <w:rPr>
          <w:rFonts w:hAnsi="Times New Roman" w:ascii="Times New Roman"/>
          <w:szCs w:val="24"/>
        </w:rPr>
        <w:t>Obrazloženje</w:t>
      </w:r>
    </w:p>
    <w:p w:rsidRDefault="00461F40" w:rsidP="004B1A2C" w:rsidR="00461F40">
      <w:pPr>
        <w:ind w:firstLine="720"/>
        <w:jc w:val="both"/>
        <w:rPr>
          <w:rFonts w:hAnsi="Times New Roman" w:ascii="Times New Roman"/>
        </w:rPr>
      </w:pPr>
    </w:p>
    <w:p w:rsidRDefault="00B9219E" w:rsidP="004B1A2C" w:rsidR="00DD4A7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Rješenjem ovog suda poslovni broj St-5256/16-59 od 19. travnja 2018. razlučnom vjerovniku – kupcu </w:t>
      </w:r>
      <w:r w:rsidR="008E48E8">
        <w:rPr>
          <w:rFonts w:hAnsi="Times New Roman" w:ascii="Times New Roman"/>
        </w:rPr>
        <w:t>MARKT</w:t>
      </w:r>
      <w:r w:rsidR="00772036">
        <w:rPr>
          <w:rFonts w:hAnsi="Times New Roman" w:ascii="Times New Roman"/>
        </w:rPr>
        <w:t>-</w:t>
      </w:r>
      <w:r>
        <w:rPr>
          <w:rFonts w:hAnsi="Times New Roman" w:ascii="Times New Roman"/>
        </w:rPr>
        <w:t xml:space="preserve">PROMET d.o.o. Kašina, Novi put 16, dosuđena je nekretnina u vlasništvu stečajnog dužnika. Navedenim rješenjem određeno je da se kupac oslobađa polaganja kupovnine s obzirom da je prvi razlučni vjerovnik koji se namiruje iz kupovnine, a koja je manja od njegove ovršne tražbine, ali je također određeno da će kupac platiti troškove unovčenja. </w:t>
      </w:r>
    </w:p>
    <w:p w:rsidRDefault="00B9219E" w:rsidP="004B1A2C" w:rsidR="00B9219E">
      <w:pPr>
        <w:ind w:firstLine="720"/>
        <w:jc w:val="both"/>
        <w:rPr>
          <w:rFonts w:hAnsi="Times New Roman" w:ascii="Times New Roman"/>
        </w:rPr>
      </w:pPr>
    </w:p>
    <w:p w:rsidRDefault="00B9219E" w:rsidP="004B1A2C" w:rsidR="00B9219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Stečajni upravitelj je podneskom od 8. svibnja 2018. dostavio sudu obračun troškova unovčenja predmeta na kojem postoji razlučno pravo, a koji iznose 48.837,61 kn i odnose se na bruto nagradu stečajnom upravitelju u iznosu od 30.60</w:t>
      </w:r>
      <w:r w:rsidR="00772036">
        <w:rPr>
          <w:rFonts w:hAnsi="Times New Roman" w:ascii="Times New Roman"/>
        </w:rPr>
        <w:t>6,87 kn, troškove procjene nekretnine u iznosu od 2.500,00 kn, troškove knjigovodstvenih usluga u iznosu od 3.750,00 kn, materijalne troškove: pečat 150,00 kn, biljezi 110,00 kn, statistika 55,00 kn, troškovi otvaranja i održavanja računa 200,00 kn, putni troškovi 218,00 kn, troškovi mobitela 165,00 kn, odn</w:t>
      </w:r>
      <w:r w:rsidR="00C1315E">
        <w:rPr>
          <w:rFonts w:hAnsi="Times New Roman" w:ascii="Times New Roman"/>
        </w:rPr>
        <w:t>o</w:t>
      </w:r>
      <w:r w:rsidR="00772036">
        <w:rPr>
          <w:rFonts w:hAnsi="Times New Roman" w:ascii="Times New Roman"/>
        </w:rPr>
        <w:t>sno mate</w:t>
      </w:r>
      <w:r w:rsidR="00C1315E">
        <w:rPr>
          <w:rFonts w:hAnsi="Times New Roman" w:ascii="Times New Roman"/>
        </w:rPr>
        <w:t>r</w:t>
      </w:r>
      <w:r w:rsidR="00772036">
        <w:rPr>
          <w:rFonts w:hAnsi="Times New Roman" w:ascii="Times New Roman"/>
        </w:rPr>
        <w:t xml:space="preserve">ijalni troškovi ukupno 898,00 kn, trošak objave na FINA-i u iznosu od 230,00 kn, trošak objave e-javne dražbe 700,00 kn, trošak pričuve Lind-grad d.o.o. Zagreb za razdoblje od otvaranja stečaja do kraja travnja 2018. u iznosu od 2.911,08 kn, komunalna naknada Grad Zagreb, Zagreb za razdoblje od otvaranja stečaja do kraja travnja 2018. u </w:t>
      </w:r>
      <w:r w:rsidR="00772036">
        <w:rPr>
          <w:rFonts w:hAnsi="Times New Roman" w:ascii="Times New Roman"/>
        </w:rPr>
        <w:lastRenderedPageBreak/>
        <w:t>iznosu od 5.598,09 kn</w:t>
      </w:r>
      <w:r w:rsidR="00C1315E">
        <w:rPr>
          <w:rFonts w:hAnsi="Times New Roman" w:ascii="Times New Roman"/>
        </w:rPr>
        <w:t xml:space="preserve"> iznos od 1.652,57 kn Zagrebačkom holdingu d.o.o. Podružnica čistoća, Zagreb.</w:t>
      </w:r>
    </w:p>
    <w:p w:rsidRDefault="00C1315E" w:rsidP="004B1A2C" w:rsidR="00C1315E">
      <w:pPr>
        <w:ind w:firstLine="720"/>
        <w:jc w:val="both"/>
        <w:rPr>
          <w:rFonts w:hAnsi="Times New Roman" w:ascii="Times New Roman"/>
        </w:rPr>
      </w:pPr>
    </w:p>
    <w:p w:rsidRDefault="00C1315E" w:rsidP="004B1A2C" w:rsidR="00C1315E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navedenog a temeljem odredbe čl. 254. Stečajnog</w:t>
      </w:r>
      <w:r w:rsidRPr="00C1315E">
        <w:rPr>
          <w:rFonts w:hAnsi="Times New Roman" w:ascii="Times New Roman"/>
        </w:rPr>
        <w:t xml:space="preserve"> zakon</w:t>
      </w:r>
      <w:r>
        <w:rPr>
          <w:rFonts w:hAnsi="Times New Roman" w:ascii="Times New Roman"/>
        </w:rPr>
        <w:t>a</w:t>
      </w:r>
      <w:r w:rsidRPr="00C1315E">
        <w:rPr>
          <w:rFonts w:hAnsi="Times New Roman" w:ascii="Times New Roman"/>
        </w:rPr>
        <w:t xml:space="preserve"> ("Narodne novine" broj 71/15, 104/17)</w:t>
      </w:r>
      <w:r w:rsidR="00A8348F">
        <w:rPr>
          <w:rFonts w:hAnsi="Times New Roman" w:ascii="Times New Roman"/>
        </w:rPr>
        <w:t>.</w:t>
      </w:r>
    </w:p>
    <w:p w:rsidRDefault="00A8348F" w:rsidP="004B1A2C" w:rsidR="00A8348F">
      <w:pPr>
        <w:ind w:firstLine="720"/>
        <w:jc w:val="both"/>
        <w:rPr>
          <w:rFonts w:hAnsi="Times New Roman" w:ascii="Times New Roman"/>
        </w:rPr>
      </w:pPr>
    </w:p>
    <w:p w:rsidRDefault="00A8348F" w:rsidP="004B1A2C" w:rsidR="00A8348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Budući da je kupac – prvi razlučni vjerovnik bio oslobođen  od polaganja kupovnine, ali je uplatio jamčevinu za provođenje elektroničke javne dražbe u iznosu od </w:t>
      </w:r>
      <w:r w:rsidRPr="00A8348F">
        <w:rPr>
          <w:rFonts w:hAnsi="Times New Roman" w:ascii="Times New Roman"/>
        </w:rPr>
        <w:t>29.563,19 kn</w:t>
      </w:r>
      <w:r>
        <w:rPr>
          <w:rFonts w:hAnsi="Times New Roman" w:ascii="Times New Roman"/>
        </w:rPr>
        <w:t xml:space="preserve">, to je temeljem odredbe čl. 248. st. 1. toč. 1. </w:t>
      </w:r>
      <w:r w:rsidR="00786E54">
        <w:rPr>
          <w:rFonts w:hAnsi="Times New Roman" w:ascii="Times New Roman"/>
        </w:rPr>
        <w:t xml:space="preserve">i čl. 13. Pravilnika o načinu i postupku provedbe prodaje nekretnina i pokretnina u ovršnom postupku ("Narodne novine" broj 156/14), odlučeno je kao pod toč. 2. izreke rješenja. </w:t>
      </w:r>
    </w:p>
    <w:p w:rsidRDefault="00786E54" w:rsidP="004B1A2C" w:rsidR="00786E54">
      <w:pPr>
        <w:ind w:firstLine="720"/>
        <w:jc w:val="both"/>
        <w:rPr>
          <w:rFonts w:hAnsi="Times New Roman" w:ascii="Times New Roman"/>
        </w:rPr>
      </w:pPr>
    </w:p>
    <w:p w:rsidRDefault="00786E54" w:rsidP="004B1A2C" w:rsidR="00786E54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Kako iz dostavljenog obračuna troškova stečajnog upravitelja proizlazi da su troškovi unovčenja predmeta u iznosu od 48.</w:t>
      </w:r>
      <w:r w:rsidR="00471725">
        <w:rPr>
          <w:rFonts w:hAnsi="Times New Roman" w:ascii="Times New Roman"/>
        </w:rPr>
        <w:t xml:space="preserve">837,61 kn, a razlučni vjerovnik-kupac </w:t>
      </w:r>
      <w:r>
        <w:rPr>
          <w:rFonts w:hAnsi="Times New Roman" w:ascii="Times New Roman"/>
        </w:rPr>
        <w:t>je uplatio predujam za troškove stečajnog postupka u iznosu od 16.000,00 kn, te jamčevinu u iznosu od 29.563,19 kn, to je sukladno odredbi čl. 248. st. 1. toč. 1. a u svezi čl. 107. st. 3. Ovršnog zakona ("</w:t>
      </w:r>
      <w:r w:rsidRPr="00786E54">
        <w:rPr>
          <w:rFonts w:hAnsi="Times New Roman" w:ascii="Times New Roman"/>
        </w:rPr>
        <w:t>Naro</w:t>
      </w:r>
      <w:r>
        <w:rPr>
          <w:rFonts w:hAnsi="Times New Roman" w:ascii="Times New Roman"/>
        </w:rPr>
        <w:t>dne novine</w:t>
      </w:r>
      <w:r w:rsidR="007D3958">
        <w:rPr>
          <w:rFonts w:hAnsi="Times New Roman" w:ascii="Times New Roman"/>
        </w:rPr>
        <w:t xml:space="preserve">" </w:t>
      </w:r>
      <w:r w:rsidRPr="00786E54">
        <w:rPr>
          <w:rFonts w:hAnsi="Times New Roman" w:ascii="Times New Roman"/>
        </w:rPr>
        <w:t>broj 112/12, 25/13, 93/14, 55/16, 73/17)</w:t>
      </w:r>
      <w:r w:rsidR="007D3958">
        <w:rPr>
          <w:rFonts w:hAnsi="Times New Roman" w:ascii="Times New Roman"/>
        </w:rPr>
        <w:t xml:space="preserve"> isti dužan uplatiti preostali iznos troškova </w:t>
      </w:r>
      <w:r w:rsidR="003C66C5">
        <w:rPr>
          <w:rFonts w:hAnsi="Times New Roman" w:ascii="Times New Roman"/>
        </w:rPr>
        <w:t xml:space="preserve">unovčenja </w:t>
      </w:r>
      <w:r w:rsidR="007D3958">
        <w:rPr>
          <w:rFonts w:hAnsi="Times New Roman" w:ascii="Times New Roman"/>
        </w:rPr>
        <w:t>od 3.274,42 kn, slijedom čega je odlučeno kao pod toč. 3. izreke rješenja.</w:t>
      </w:r>
    </w:p>
    <w:p w:rsidRDefault="00461F40" w:rsidP="00786E54" w:rsidR="00461F40">
      <w:pPr>
        <w:jc w:val="both"/>
        <w:rPr>
          <w:rFonts w:hAnsi="Times New Roman" w:ascii="Times New Roman"/>
        </w:rPr>
      </w:pPr>
    </w:p>
    <w:p w:rsidRDefault="004B1A2C" w:rsidP="004B1A2C" w:rsidR="004B1A2C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BE5F47">
        <w:rPr>
          <w:rFonts w:hAnsi="Times New Roman" w:ascii="Times New Roman"/>
        </w:rPr>
        <w:t>9. svibnja 2018.</w:t>
      </w:r>
    </w:p>
    <w:p w:rsidRDefault="004B1A2C" w:rsidP="004B1A2C" w:rsidR="004B1A2C">
      <w:pPr>
        <w:jc w:val="center"/>
        <w:rPr>
          <w:rFonts w:hAnsi="Times New Roman" w:ascii="Times New Roman"/>
        </w:rPr>
      </w:pPr>
    </w:p>
    <w:p w:rsidRDefault="004B1A2C" w:rsidP="007C4FE8" w:rsidR="004B1A2C">
      <w:pPr>
        <w:jc w:val="right"/>
        <w:rPr>
          <w:rFonts w:hAnsi="Times New Roman" w:ascii="Times New Roman"/>
          <w:lang w:val="pl-PL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  <w:lang w:val="pl-PL"/>
        </w:rPr>
        <w:t>SUDAC:</w:t>
      </w:r>
    </w:p>
    <w:p w:rsidRDefault="006A1868" w:rsidP="00123A31" w:rsidR="00123A31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 w:rsidR="007C4FE8">
        <w:rPr>
          <w:rFonts w:hAnsi="Times New Roman" w:ascii="Times New Roman"/>
          <w:szCs w:val="24"/>
          <w:lang w:val="pl-PL"/>
        </w:rPr>
        <w:t xml:space="preserve"> </w:t>
      </w:r>
      <w:r w:rsidR="004B1A2C" w:rsidRPr="004B1A2C">
        <w:rPr>
          <w:rFonts w:hAnsi="Times New Roman" w:ascii="Times New Roman"/>
          <w:szCs w:val="24"/>
          <w:lang w:val="pl-PL"/>
        </w:rPr>
        <w:t>Vesna Fundurulić Perišin</w:t>
      </w:r>
      <w:r w:rsidR="008E48E8">
        <w:rPr>
          <w:rFonts w:hAnsi="Times New Roman" w:ascii="Times New Roman"/>
          <w:szCs w:val="24"/>
          <w:lang w:val="pl-PL"/>
        </w:rPr>
        <w:t>, v.r.</w:t>
      </w:r>
    </w:p>
    <w:p w:rsidRDefault="008E48E8" w:rsidP="00123A31" w:rsidR="008E48E8">
      <w:pPr>
        <w:jc w:val="right"/>
        <w:rPr>
          <w:rFonts w:hAnsi="Times New Roman" w:ascii="Times New Roman"/>
          <w:szCs w:val="24"/>
          <w:lang w:val="pl-PL"/>
        </w:rPr>
      </w:pPr>
    </w:p>
    <w:p w:rsidRDefault="008E48E8" w:rsidP="00123A31" w:rsidR="008E48E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otpravka-</w:t>
      </w:r>
    </w:p>
    <w:p w:rsidRDefault="008E48E8" w:rsidP="00123A31" w:rsidR="008E48E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ovlašteni službenik:</w:t>
      </w:r>
    </w:p>
    <w:p w:rsidRDefault="008E48E8" w:rsidP="00123A31" w:rsidR="008E48E8">
      <w:pPr>
        <w:jc w:val="right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Žana Livaja</w:t>
      </w:r>
    </w:p>
    <w:p w:rsidRDefault="006A1868" w:rsidP="008A6E18" w:rsidR="006C5127" w:rsidRPr="004B1A2C">
      <w:pPr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 xml:space="preserve">                                                        </w:t>
      </w:r>
      <w:r w:rsidR="00817209">
        <w:rPr>
          <w:rFonts w:hAnsi="Times New Roman" w:ascii="Times New Roman"/>
          <w:szCs w:val="24"/>
          <w:lang w:val="pl-PL"/>
        </w:rPr>
        <w:t xml:space="preserve">                               </w:t>
      </w:r>
    </w:p>
    <w:p w:rsidRDefault="004B1A2C" w:rsidP="004B1A2C" w:rsidR="004B1A2C" w:rsidRPr="004B1A2C">
      <w:pPr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 xml:space="preserve">POUKA O PRAVNOM LIJEKU: </w:t>
      </w:r>
    </w:p>
    <w:p w:rsidRDefault="004B1A2C" w:rsidP="004B1A2C" w:rsidR="00AD3BE5">
      <w:pPr>
        <w:jc w:val="both"/>
        <w:rPr>
          <w:rFonts w:hAnsi="Times New Roman" w:ascii="Times New Roman"/>
          <w:szCs w:val="24"/>
        </w:rPr>
      </w:pPr>
      <w:r w:rsidRPr="004B1A2C">
        <w:rPr>
          <w:rFonts w:hAnsi="Times New Roman" w:ascii="Times New Roman"/>
          <w:szCs w:val="24"/>
        </w:rPr>
        <w:tab/>
      </w:r>
      <w:r w:rsidR="008A6E18" w:rsidRPr="008A6E18">
        <w:rPr>
          <w:rFonts w:hAnsi="Times New Roman" w:ascii="Times New Roman"/>
          <w:szCs w:val="24"/>
        </w:rPr>
        <w:t>Protiv ovog rješenja može se uložiti žalbu Visokom trgovačkom sud RH, u roku od osam dana. Žalba se ulaže putem ovog suda u tri primjerka.</w:t>
      </w:r>
    </w:p>
    <w:p w:rsidRDefault="00AD3BE5" w:rsidP="004B1A2C" w:rsidR="00AD3BE5">
      <w:pPr>
        <w:jc w:val="both"/>
        <w:rPr>
          <w:rFonts w:hAnsi="Times New Roman" w:ascii="Times New Roman"/>
          <w:szCs w:val="24"/>
        </w:rPr>
      </w:pPr>
    </w:p>
    <w:p w:rsidRDefault="00FC05C0" w:rsidP="004B1A2C" w:rsidR="00FC05C0" w:rsidRP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  <w:r w:rsidRPr="002A2249">
        <w:rPr>
          <w:rFonts w:hAnsi="Times New Roman" w:ascii="Times New Roman"/>
          <w:szCs w:val="24"/>
        </w:rPr>
        <w:tab/>
      </w: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B1A2C" w:rsidP="004B1A2C" w:rsidR="004B1A2C">
      <w:pPr>
        <w:jc w:val="both"/>
        <w:rPr>
          <w:rFonts w:hAnsi="Times New Roman" w:ascii="Times New Roman"/>
          <w:szCs w:val="24"/>
        </w:rPr>
      </w:pPr>
    </w:p>
    <w:p w:rsidRDefault="00426B48" w:rsidR="00426B48"/>
    <w:sectPr w:rsidSect="00123A31" w:rsidR="00426B48">
      <w:headerReference w:type="default" r:id="rId10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756" w:rsidP="00031DD3" w:rsidR="00596756">
      <w:r>
        <w:separator/>
      </w:r>
    </w:p>
  </w:endnote>
  <w:endnote w:id="0" w:type="continuationSeparator">
    <w:p w:rsidRDefault="00596756" w:rsidP="00031DD3" w:rsidR="005967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756" w:rsidP="00031DD3" w:rsidR="00596756">
      <w:r>
        <w:separator/>
      </w:r>
    </w:p>
  </w:footnote>
  <w:footnote w:id="0" w:type="continuationSeparator">
    <w:p w:rsidRDefault="00596756" w:rsidP="00031DD3" w:rsidR="0059675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8500576"/>
      <w:docPartObj>
        <w:docPartGallery w:val="Page Numbers (Top of Page)"/>
        <w:docPartUnique/>
      </w:docPartObj>
    </w:sdtPr>
    <w:sdtEndPr/>
    <w:sdtContent>
      <w:p w:rsidRDefault="00031DD3" w:rsidR="00031DD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48E8">
          <w:rPr>
            <w:noProof/>
          </w:rPr>
          <w:t>2</w:t>
        </w:r>
        <w:r>
          <w:fldChar w:fldCharType="end"/>
        </w:r>
      </w:p>
    </w:sdtContent>
  </w:sdt>
  <w:p w:rsidRDefault="00BE5F47" w:rsidP="00BE5F47" w:rsidR="00031DD3" w:rsidRPr="00031DD3">
    <w:pPr>
      <w:pStyle w:val="Zaglavlje"/>
      <w:jc w:val="right"/>
      <w:rPr>
        <w:rFonts w:hAnsi="Times New Roman" w:ascii="Times New Roman"/>
        <w:szCs w:val="24"/>
      </w:rPr>
    </w:pPr>
    <w:r w:rsidRPr="00BE5F47">
      <w:rPr>
        <w:rFonts w:hAnsi="Times New Roman" w:ascii="Times New Roman"/>
        <w:szCs w:val="24"/>
      </w:rPr>
      <w:t>3 St-5256/16-61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60F2F"/>
    <w:multiLevelType w:val="hybridMultilevel"/>
    <w:tmpl w:val="74DA3B36"/>
    <w:lvl w:tplc="2A7AD574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04171E23"/>
    <w:multiLevelType w:val="hybridMultilevel"/>
    <w:tmpl w:val="DE7E1B22"/>
    <w:lvl w:tplc="5B4250B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D87A86"/>
    <w:multiLevelType w:val="hybridMultilevel"/>
    <w:tmpl w:val="F4E0C732"/>
    <w:lvl w:tplc="CE087F1C" w:ilvl="0">
      <w:numFmt w:val="bullet"/>
      <w:lvlText w:val="-"/>
      <w:lvlJc w:val="left"/>
      <w:pPr>
        <w:ind w:hanging="360" w:left="1287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0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2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44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16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8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0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2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047"/>
      </w:pPr>
      <w:rPr>
        <w:rFonts w:hAnsi="Wingdings" w:ascii="Wingdings" w:hint="default"/>
      </w:rPr>
    </w:lvl>
  </w:abstractNum>
  <w:abstractNum w:abstractNumId="3">
    <w:nsid w:val="0BBE3A7F"/>
    <w:multiLevelType w:val="hybridMultilevel"/>
    <w:tmpl w:val="1E5AD60A"/>
    <w:lvl w:tplc="43C2F9A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4F2510"/>
    <w:multiLevelType w:val="hybridMultilevel"/>
    <w:tmpl w:val="8F6A8344"/>
    <w:lvl w:tplc="147ADC8C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64F7205F"/>
    <w:multiLevelType w:val="hybridMultilevel"/>
    <w:tmpl w:val="11D0A4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11E7"/>
    <w:rsid w:val="00003D32"/>
    <w:rsid w:val="00031DD3"/>
    <w:rsid w:val="0005622B"/>
    <w:rsid w:val="0008728A"/>
    <w:rsid w:val="000B676D"/>
    <w:rsid w:val="00123A31"/>
    <w:rsid w:val="00197D28"/>
    <w:rsid w:val="001B72C9"/>
    <w:rsid w:val="001E1B5B"/>
    <w:rsid w:val="0021052A"/>
    <w:rsid w:val="00255267"/>
    <w:rsid w:val="00262DC8"/>
    <w:rsid w:val="0028775F"/>
    <w:rsid w:val="002A4FD2"/>
    <w:rsid w:val="002D4622"/>
    <w:rsid w:val="002E24AC"/>
    <w:rsid w:val="002E5ED8"/>
    <w:rsid w:val="00336B0D"/>
    <w:rsid w:val="003646E5"/>
    <w:rsid w:val="00386090"/>
    <w:rsid w:val="00395622"/>
    <w:rsid w:val="003C66C5"/>
    <w:rsid w:val="00420EED"/>
    <w:rsid w:val="00426B48"/>
    <w:rsid w:val="0046121A"/>
    <w:rsid w:val="00461F40"/>
    <w:rsid w:val="00471725"/>
    <w:rsid w:val="00474BC0"/>
    <w:rsid w:val="004A299A"/>
    <w:rsid w:val="004B1A2C"/>
    <w:rsid w:val="004C3626"/>
    <w:rsid w:val="00511AF4"/>
    <w:rsid w:val="005224CA"/>
    <w:rsid w:val="00596756"/>
    <w:rsid w:val="005B412E"/>
    <w:rsid w:val="005D35C9"/>
    <w:rsid w:val="006A1868"/>
    <w:rsid w:val="006C5127"/>
    <w:rsid w:val="006D1979"/>
    <w:rsid w:val="00702B20"/>
    <w:rsid w:val="00720CB1"/>
    <w:rsid w:val="00772036"/>
    <w:rsid w:val="0077215A"/>
    <w:rsid w:val="00782828"/>
    <w:rsid w:val="00786E54"/>
    <w:rsid w:val="007C4FE8"/>
    <w:rsid w:val="007D3958"/>
    <w:rsid w:val="008066F0"/>
    <w:rsid w:val="00817209"/>
    <w:rsid w:val="00860E48"/>
    <w:rsid w:val="00864656"/>
    <w:rsid w:val="008A6E18"/>
    <w:rsid w:val="008E442C"/>
    <w:rsid w:val="008E48E8"/>
    <w:rsid w:val="00907A82"/>
    <w:rsid w:val="00914ABA"/>
    <w:rsid w:val="0092529E"/>
    <w:rsid w:val="00927925"/>
    <w:rsid w:val="00981914"/>
    <w:rsid w:val="00991C0F"/>
    <w:rsid w:val="009B556F"/>
    <w:rsid w:val="009C4185"/>
    <w:rsid w:val="00A01449"/>
    <w:rsid w:val="00A23F46"/>
    <w:rsid w:val="00A37BA6"/>
    <w:rsid w:val="00A41E74"/>
    <w:rsid w:val="00A67E43"/>
    <w:rsid w:val="00A8348F"/>
    <w:rsid w:val="00AB5D01"/>
    <w:rsid w:val="00AD3BE5"/>
    <w:rsid w:val="00B140AA"/>
    <w:rsid w:val="00B1659B"/>
    <w:rsid w:val="00B53009"/>
    <w:rsid w:val="00B811E7"/>
    <w:rsid w:val="00B86189"/>
    <w:rsid w:val="00B9219E"/>
    <w:rsid w:val="00BD31F6"/>
    <w:rsid w:val="00BE1BD1"/>
    <w:rsid w:val="00BE5F47"/>
    <w:rsid w:val="00C1315E"/>
    <w:rsid w:val="00C559E3"/>
    <w:rsid w:val="00C64A37"/>
    <w:rsid w:val="00C96A08"/>
    <w:rsid w:val="00CA5195"/>
    <w:rsid w:val="00CB1CA4"/>
    <w:rsid w:val="00CC75F3"/>
    <w:rsid w:val="00CD00B1"/>
    <w:rsid w:val="00D11597"/>
    <w:rsid w:val="00D14D06"/>
    <w:rsid w:val="00D15C4A"/>
    <w:rsid w:val="00D36513"/>
    <w:rsid w:val="00D37C54"/>
    <w:rsid w:val="00D433A3"/>
    <w:rsid w:val="00D45F7F"/>
    <w:rsid w:val="00DD4A74"/>
    <w:rsid w:val="00DE1F43"/>
    <w:rsid w:val="00E4216F"/>
    <w:rsid w:val="00E54049"/>
    <w:rsid w:val="00E74A6D"/>
    <w:rsid w:val="00EE0DC9"/>
    <w:rsid w:val="00EE0E46"/>
    <w:rsid w:val="00EE5DD1"/>
    <w:rsid w:val="00F07871"/>
    <w:rsid w:val="00F535E9"/>
    <w:rsid w:val="00F65B6F"/>
    <w:rsid w:val="00FC05C0"/>
    <w:rsid w:val="00FD1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B1A2C"/>
    <w:pPr>
      <w:spacing w:lineRule="auto" w:line="240" w:after="0"/>
    </w:pPr>
    <w:rPr>
      <w:rFonts w:cs="Times New Roman" w:eastAsia="Times New Roman" w:hAnsi="Arial" w:ascii="Arial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31DD3"/>
    <w:rPr>
      <w:rFonts w:cs="Times New Roman" w:eastAsia="Times New Roman" w:hAnsi="Arial" w:asci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8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48E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48E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48E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48E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B1A2C"/>
    <w:pPr>
      <w:spacing w:after="0" w:line="240" w:lineRule="auto"/>
    </w:pPr>
    <w:rPr>
      <w:rFonts w:ascii="Arial" w:cs="Times New Roman" w:eastAsia="Times New Roman" w:hAnsi="Arial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1A2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1A2C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4B1A2C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31DD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31DD3"/>
    <w:rPr>
      <w:rFonts w:ascii="Arial" w:cs="Times New Roman" w:eastAsia="Times New Roman" w:hAnsi="Arial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E48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48E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48E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48E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48E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3212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2018.</izvorni_sadrzaj>
    <derivirana_varijabla naziv="DomainObject.DatumDonosenjaOdluke_1">9.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5256</izvorni_sadrzaj>
    <derivirana_varijabla naziv="DomainObject.Predmet.Broj_1">5256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St-5256/2016</izvorni_sadrzaj>
    <derivirana_varijabla naziv="DomainObject.Predmet.OznakaBroj_1">St-5256/2016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ŠOLO PROMET d.o.o. zastupanog po punomoćniku Mislav Kozmić; Martina Tončić-Bota</izvorni_sadrzaj>
    <derivirana_varijabla naziv="DomainObject.Predmet.ProtustrankaFormated_1">  ŠOLO PROMET d.o.o. zastupanog po punomoćniku Mislav Kozmić; Martina Tončić-Bota</derivirana_varijabla>
  </DomainObject.Predmet.ProtustrankaFormated>
  <DomainObject.Predmet.ProtustrankaFormatedOIB>
    <izvorni_sadrzaj>  ŠOLO PROMET d.o.o., OIB 52330105509 zastupanog po punomoćniku Mislav Kozmić; Martina Tončić-Bota</izvorni_sadrzaj>
    <derivirana_varijabla naziv="DomainObject.Predmet.ProtustrankaFormatedOIB_1">  ŠOLO PROMET d.o.o., OIB 52330105509 zastupanog po punomoćniku Mislav Kozmić; Martina Tončić-Bota</derivirana_varijabla>
  </DomainObject.Predmet.ProtustrankaFormatedOIB>
  <DomainObject.Predmet.ProtustrankaFormatedWithAdress>
    <izvorni_sadrzaj> ŠOLO PROMET d.o.o., Šenoin Put I 13, 10410 Velika Gorica zastupanog po punomoćniku Mislav Kozmić; Martina Tončić-Bota</izvorni_sadrzaj>
    <derivirana_varijabla naziv="DomainObject.Predmet.ProtustrankaFormatedWithAdress_1"> ŠOLO PROMET d.o.o., Šenoin Put I 13, 10410 Velika Gorica zastupanog po punomoćniku Mislav Kozmić; Martina Tončić-Bota</derivirana_varijabla>
  </DomainObject.Predmet.ProtustrankaFormatedWithAdress>
  <DomainObject.Predmet.ProtustrankaFormatedWithAdressOIB>
    <izvorni_sadrzaj> ŠOLO PROMET d.o.o., OIB 52330105509, Šenoin Put I 13, 10410 Velika Gorica zastupanog po punomoćniku Mislav Kozmić; Martina Tončić-Bota</izvorni_sadrzaj>
    <derivirana_varijabla naziv="DomainObject.Predmet.ProtustrankaFormatedWithAdressOIB_1"> ŠOLO PROMET d.o.o., OIB 52330105509, Šenoin Put I 13, 10410 Velika Gorica zastupanog po punomoćniku Mislav Kozmić; Martina Tončić-Bota</derivirana_varijabla>
  </DomainObject.Predmet.ProtustrankaFormatedWithAdressOIB>
  <DomainObject.Predmet.ProtustrankaWithAdress>
    <izvorni_sadrzaj>ŠOLO PROMET d.o.o. Šenoin Put I 13, 10410 Velika Gorica</izvorni_sadrzaj>
    <derivirana_varijabla naziv="DomainObject.Predmet.ProtustrankaWithAdress_1">ŠOLO PROMET d.o.o. Šenoin Put I 13, 10410 Velika Gorica</derivirana_varijabla>
  </DomainObject.Predmet.ProtustrankaWithAdress>
  <DomainObject.Predmet.ProtustrankaWithAdressOIB>
    <izvorni_sadrzaj>ŠOLO PROMET d.o.o., OIB 52330105509, Šenoin Put I 13, 10410 Velika Gorica</izvorni_sadrzaj>
    <derivirana_varijabla naziv="DomainObject.Predmet.ProtustrankaWithAdressOIB_1">ŠOLO PROMET d.o.o., OIB 52330105509, Šenoin Put I 13, 10410 Velika Gorica</derivirana_varijabla>
  </DomainObject.Predmet.ProtustrankaWithAdressOIB>
  <DomainObject.Predmet.ProtustrankaNazivFormated>
    <izvorni_sadrzaj>ŠOLO PROMET d.o.o.</izvorni_sadrzaj>
    <derivirana_varijabla naziv="DomainObject.Predmet.ProtustrankaNazivFormated_1">ŠOLO PROMET d.o.o.</derivirana_varijabla>
  </DomainObject.Predmet.ProtustrankaNazivFormated>
  <DomainObject.Predmet.ProtustrankaNazivFormatedOIB>
    <izvorni_sadrzaj>ŠOLO PROMET d.o.o., OIB 52330105509</izvorni_sadrzaj>
    <derivirana_varijabla naziv="DomainObject.Predmet.ProtustrankaNazivFormatedOIB_1">ŠOLO PROMET d.o.o., OIB 52330105509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izvorni_sadrzaj>
    <derivirana_varijabla naziv="DomainObject.Predmet.StrankaFormated_1">  FINA Regionalni centar Zagreb; MARKT - PROMET, proizvodnja, trgovina, ugostiteljstvo i usluge, d.o.o. zastupanog po punomoćniku ODVJETNIČKO DRUŠTVO BEKINA, ŠKURLA, DURMIŠ I SPAJIĆ, društvo s ograničenom odgovornošću; Josip Marković; RH Ministarstvo financija, Porezna uprava, područni ured Zagreb zastupanog po punomoćniku Županijsko državno odvjetništvo u Velikoj Gorici</derivirana_varijabla>
  </DomainObject.Predmet.StrankaFormated>
  <DomainObject.Predmet.StrankaFormatedOIB>
    <izvorni_sadrzaj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izvorni_sadrzaj>
    <derivirana_varijabla naziv="DomainObject.Predmet.StrankaFormatedOIB_1">  FINA Regionalni centar Zagreb, OIB 85821130368; MARKT - PROMET, proizvodnja, trgovina, ugostiteljstvo i usluge, d.o.o., OIB 60893026299 zastupanog po punomoćniku ODVJETNIČKO DRUŠTVO BEKINA, ŠKURLA, DURMIŠ I SPAJIĆ, društvo s ograničenom odgovornošću; Josip Marković, OIB 89903977063; RH Ministarstvo financija, Porezna uprava, područni ured Zagreb,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izvorni_sadrzaj>
    <derivirana_varijabla naziv="DomainObject.Predmet.StrankaFormatedWithAdress_1"> FINA Regionalni centar Zagreb, Trg svibanjskih žrtava 1995. 1, 10000 Zagreb; MARKT - PROMET, proizvodnja, trgovina, ugostiteljstvo i usluge, d.o.o., Novi put 16, 10362 Kašina zastupanog po punomoćniku ODVJETNIČKO DRUŠTVO BEKINA, ŠKURLA, DURMIŠ I SPAJIĆ, društvo s ograničenom odgovornošću; Josip Marković, Odvojak Vel. Brijeg 27, 10362 Kašina; RH Ministarstvo financija, Porezna uprava, područni ured Zagreb, Av. Vukovar 22,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izvorni_sadrzaj>
    <derivirana_varijabla naziv="DomainObject.Predmet.StrankaFormatedWithAdressOIB_1"> FINA Regionalni centar Zagreb, OIB 85821130368, Trg svibanjskih žrtava 1995. 1, 10000 Zagreb; MARKT - PROMET, proizvodnja, trgovina, ugostiteljstvo i usluge, d.o.o., OIB 60893026299, Novi put 16, 10362 Kašina zastupanog po punomoćniku ODVJETNIČKO DRUŠTVO BEKINA, ŠKURLA, DURMIŠ I SPAJIĆ, društvo s ograničenom odgovornošću; Josip Marković, OIB 89903977063, Odvojak Vel. Brijeg 27, 10362 Kašina; RH Ministarstvo financija, Porezna uprava, područni ured Zagreb, OIB 18683136487, Av. Vukovar 22,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izvorni_sadrzaj>
    <derivirana_varijabla naziv="DomainObject.Predmet.StrankaWithAdress_1">FINA Regionalni centar Zagreb Trg svibanjskih žrtava 1995. 1,10000 Zagreb,MARKT - PROMET, proizvodnja, trgovina, ugostiteljstvo i usluge, d.o.o. Novi put 16,10362 Kašina,Josip Marković Odvojak Vel. Brijeg 27,10362 Kašina,RH Ministarstvo financija, Porezna uprava, područni ured Zagreb Av. Vukovar 22,10000 Zagreb</derivirana_varijabla>
  </DomainObject.Predmet.StrankaWithAdress>
  <DomainObject.Predmet.StrankaWithAdressOIB>
    <izvorni_sadrzaj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izvorni_sadrzaj>
    <derivirana_varijabla naziv="DomainObject.Predmet.StrankaWithAdressOIB_1">FINA Regionalni centar Zagreb, OIB 85821130368, Trg svibanjskih žrtava 1995. 1,10000 Zagreb,MARKT - PROMET, proizvodnja, trgovina, ugostiteljstvo i usluge, d.o.o., OIB 60893026299, Novi put 16,10362 Kašina,Josip Marković, OIB 89903977063, Odvojak Vel. Brijeg 27,10362 Kašina,RH Ministarstvo financija, Porezna uprava, područni ured Zagreb, OIB 18683136487, Av. Vukovar 22,10000 Zagreb</derivirana_varijabla>
  </DomainObject.Predmet.StrankaWithAdressOIB>
  <DomainObject.Predmet.StrankaNazivFormated>
    <izvorni_sadrzaj>FINA Regionalni centar Zagreb,MARKT - PROMET, proizvodnja, trgovina, ugostiteljstvo i usluge, d.o.o.,Josip Marković,RH Ministarstvo financija, Porezna uprava, područni ured Zagreb</izvorni_sadrzaj>
    <derivirana_varijabla naziv="DomainObject.Predmet.StrankaNazivFormated_1">FINA Regionalni centar Zagreb,MARKT - PROMET, proizvodnja, trgovina, ugostiteljstvo i usluge, d.o.o.,Josip Marković,RH Ministarstvo financija, Porezna uprava, područni ured Zagreb</derivirana_varijabla>
  </DomainObject.Predmet.StrankaNazivFormated>
  <DomainObject.Predmet.StrankaNazivFormatedOIB>
    <izvorni_sadrzaj>FINA Regionalni centar Zagreb, OIB 85821130368,MARKT - PROMET, proizvodnja, trgovina, ugostiteljstvo i usluge, d.o.o., OIB 60893026299,Josip Marković, OIB 89903977063,RH Ministarstvo financija, Porezna uprava, područni ured Zagreb, OIB 18683136487</izvorni_sadrzaj>
    <derivirana_varijabla naziv="DomainObject.Predmet.StrankaNazivFormatedOIB_1">FINA Regionalni centar Zagreb, OIB 85821130368,MARKT - PROMET, proizvodnja, trgovina, ugostiteljstvo i usluge, d.o.o., OIB 60893026299,Josip Marković, OIB 89903977063,RH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izvorni_sadrzaj>
    <derivirana_varijabla naziv="DomainObject.Predmet.StrankaListFormated_1">
      <item>FINA Regionalni centar Zagreb</item>
      <item>MARKT - PROMET, proizvodnja, trgovina, ugostiteljstvo i usluge, d.o.o. zastupanog po punomoćniku ODVJETNIČKO DRUŠTVO BEKINA, ŠKURLA, DURMIŠ I SPAJIĆ, društvo s ograničenom odgovornošću</item>
      <item>Josip Marković</item>
      <item>RH Ministarstvo financija, Porezna uprava, područni ured Zagreb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MARKT - PROMET, proizvodnja, trgovina, ugostiteljstvo i usluge, d.o.o., OIB 60893026299 zastupanog po punomoćniku ODVJETNIČKO DRUŠTVO BEKINA, ŠKURLA, DURMIŠ I SPAJIĆ, društvo s ograničenom odgovornošću</item>
      <item>Josip Marković, OIB 89903977063</item>
      <item>RH Ministarstvo financija, Porezna uprava, područni ured Zagreb,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1, 10000 Zagreb</item>
      <item>MARKT - PROMET, proizvodnja, trgovina, ugostiteljstvo i usluge, d.o.o., Novi put 16, 10362 Kašina zastupanog po punomoćniku ODVJETNIČKO DRUŠTVO BEKINA, ŠKURLA, DURMIŠ I SPAJIĆ, društvo s ograničenom odgovornošću</item>
      <item>Josip Marković, Odvojak Vel. Brijeg 27, 10362 Kašina</item>
      <item>RH Ministarstvo financija, Porezna uprava, područni ured Zagreb, Av. Vukovar 22,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1, 10000 Zagreb</item>
      <item>MARKT - PROMET, proizvodnja, trgovina, ugostiteljstvo i usluge, d.o.o., OIB 60893026299, Novi put 16, 10362 Kašina zastupanog po punomoćniku ODVJETNIČKO DRUŠTVO BEKINA, ŠKURLA, DURMIŠ I SPAJIĆ, društvo s ograničenom odgovornošću</item>
      <item>Josip Marković, OIB 89903977063, Odvojak Vel. Brijeg 27, 10362 Kašina</item>
      <item>RH Ministarstvo financija, Porezna uprava, područni ured Zagreb, OIB 18683136487, Av. Vukovar 22,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MARKT - PROMET, proizvodnja, trgovina, ugostiteljstvo i usluge, d.o.o.</item>
      <item>Josip Marković</item>
      <item>RH Ministarstvo financija, Porezna uprava, područni ured Zagreb</item>
    </izvorni_sadrzaj>
    <derivirana_varijabla naziv="DomainObject.Predmet.StrankaListNazivFormated_1">
      <item>FINA Regionalni centar Zagreb</item>
      <item>MARKT - PROMET, proizvodnja, trgovina, ugostiteljstvo i usluge, d.o.o.</item>
      <item>Josip Marković</item>
      <item>RH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izvorni_sadrzaj>
    <derivirana_varijabla naziv="DomainObject.Predmet.StrankaListNazivFormatedOIB_1">
      <item>FINA Regionalni centar Zagreb, OIB 85821130368</item>
      <item>MARKT - PROMET, proizvodnja, trgovina, ugostiteljstvo i usluge, d.o.o., OIB 60893026299</item>
      <item>Josip Marković, OIB 89903977063</item>
      <item>RH Ministarstvo financija, Porezna uprava, područni ured Zagreb, OIB 18683136487</item>
    </derivirana_varijabla>
  </DomainObject.Predmet.StrankaListNazivFormatedOIB>
  <DomainObject.Predmet.ProtuStrankaListFormated>
    <izvorni_sadrzaj>
      <item>ŠOLO PROMET d.o.o. zastupanog po punomoćniku Mislav Kozmić; Martina Tončić-Bota</item>
    </izvorni_sadrzaj>
    <derivirana_varijabla naziv="DomainObject.Predmet.ProtuStrankaListFormated_1">
      <item>ŠOLO PROMET d.o.o. zastupanog po punomoćniku Mislav Kozmić; Martina Tončić-Bota</item>
    </derivirana_varijabla>
  </DomainObject.Predmet.ProtuStrankaListFormated>
  <DomainObject.Predmet.ProtuStrankaListFormatedOIB>
    <izvorni_sadrzaj>
      <item>ŠOLO PROMET d.o.o., OIB 52330105509 zastupanog po punomoćniku Mislav Kozmić; Martina Tončić-Bota</item>
    </izvorni_sadrzaj>
    <derivirana_varijabla naziv="DomainObject.Predmet.ProtuStrankaListFormatedOIB_1">
      <item>ŠOLO PROMET d.o.o., OIB 52330105509 zastupanog po punomoćniku Mislav Kozmić; Martina Tončić-Bota</item>
    </derivirana_varijabla>
  </DomainObject.Predmet.ProtuStrankaListFormatedOIB>
  <DomainObject.Predmet.ProtuStrankaListFormatedWithAdress>
    <izvorni_sadrzaj>
      <item>ŠOLO PROMET d.o.o., Šenoin Put I 13, 10410 Velika Gorica zastupanog po punomoćniku Mislav Kozmić; Martina Tončić-Bota</item>
    </izvorni_sadrzaj>
    <derivirana_varijabla naziv="DomainObject.Predmet.ProtuStrankaListFormatedWithAdress_1">
      <item>ŠOLO PROMET d.o.o., Šenoin Put I 13, 10410 Velika Gorica zastupanog po punomoćniku Mislav Kozmić; Martina Tončić-Bota</item>
    </derivirana_varijabla>
  </DomainObject.Predmet.ProtuStrankaListFormatedWithAdress>
  <DomainObject.Predmet.ProtuStrankaListFormatedWithAdressOIB>
    <izvorni_sadrzaj>
      <item>ŠOLO PROMET d.o.o., OIB 52330105509, Šenoin Put I 13, 10410 Velika Gorica zastupanog po punomoćniku Mislav Kozmić; Martina Tončić-Bota</item>
    </izvorni_sadrzaj>
    <derivirana_varijabla naziv="DomainObject.Predmet.ProtuStrankaListFormatedWithAdressOIB_1">
      <item>ŠOLO PROMET d.o.o., OIB 52330105509, Šenoin Put I 13, 10410 Velika Gorica zastupanog po punomoćniku Mislav Kozmić; Martina Tončić-Bota</item>
    </derivirana_varijabla>
  </DomainObject.Predmet.ProtuStrankaListFormatedWithAdressOIB>
  <DomainObject.Predmet.ProtuStrankaListNazivFormated>
    <izvorni_sadrzaj>
      <item>ŠOLO PROMET d.o.o.</item>
    </izvorni_sadrzaj>
    <derivirana_varijabla naziv="DomainObject.Predmet.ProtuStrankaListNazivFormated_1">
      <item>ŠOLO PROMET d.o.o.</item>
    </derivirana_varijabla>
  </DomainObject.Predmet.ProtuStrankaListNazivFormated>
  <DomainObject.Predmet.ProtuStrankaListNazivFormatedOIB>
    <izvorni_sadrzaj>
      <item>ŠOLO PROMET d.o.o., OIB 52330105509</item>
    </izvorni_sadrzaj>
    <derivirana_varijabla naziv="DomainObject.Predmet.ProtuStrankaListNazivFormatedOIB_1">
      <item>ŠOLO PROMET d.o.o., OIB 52330105509</item>
    </derivirana_varijabla>
  </DomainObject.Predmet.ProtuStrankaListNazivFormatedOIB>
  <DomainObject.Predmet.OstaliListFormated>
    <izvorni_sadrzaj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_1">
      <item>Mislav Kozmić punomoćnik sudionika u postupku ŠOLO PROMET d.o.o.</item>
      <item>ODVJETNIČKO DRUŠTVO BEKINA, ŠKURLA, DURMIŠ I SPAJIĆ, društvo s ograničenom odgovornošću punomoćnik sudionika u postupku MARKT - PROMET, proizvodnja, trgovina, ugostiteljstvo i usluge, d.o.o.</item>
      <item>LIND-GRAD d.o.o. graditeljstvo, trgovina i usluge</item>
      <item>Županijsko državno odvjetništvo u Velikoj Gorici punomoćnik sudionika u postupku RH Ministarstvo financija, Porezna uprava, područni ured Zagreb</item>
      <item>Martina Tončić-Bota punomoćnik sudionika u postupku ŠOLO PROMET d.o.o.</item>
    </derivirana_varijabla>
  </DomainObject.Predmet.OstaliListFormated>
  <DomainObject.Predmet.OstaliListFormatedOIB>
    <izvorni_sadrzaj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OIB_1">
      <item>Mislav Kozmić, OIB 31011716842 punomoćnik sudionika u postupku ŠOLO PROMET d.o.o.</item>
      <item>ODVJETNIČKO DRUŠTVO BEKINA, ŠKURLA, DURMIŠ I SPAJIĆ, društvo s ograničenom odgovornošću, OIB 68178969783 punomoćnik sudionika u postupku MARKT - PROMET, proizvodnja, trgovina, ugostiteljstvo i usluge, d.o.o.</item>
      <item>LIND-GRAD d.o.o. graditeljstvo, trgovina i usluge, OIB 81530401884</item>
      <item>Županijsko državno odvjetništvo u Velikoj Gorici, OIB 16488001145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OIB>
  <DomainObject.Predmet.OstaliListFormatedWithAdress>
    <izvorni_sadrzaj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izvorni_sadrzaj>
    <derivirana_varijabla naziv="DomainObject.Predmet.OstaliListFormatedWithAdress_1">
      <item>Mislav Kozmić, Šenoin Put I 13, 10410 Velika Gorica punomoćnik sudionika u postupku ŠOLO PROMET d.o.o.</item>
      <item>ODVJETNIČKO DRUŠTVO BEKINA, ŠKURLA, DURMIŠ I SPAJIĆ, društvo s ograničenom odgovornošću, Preradovićeva 24, 10000 Zagreb punomoćnik sudionika u postupku MARKT - PROMET, proizvodnja, trgovina, ugostiteljstvo i usluge, d.o.o.</item>
      <item>LIND-GRAD d.o.o. graditeljstvo, trgovina i usluge, Drenovačka 1, 10000 Zagreb</item>
      <item>Županijsko državno odvjetništvo u Velikoj Gorici, Trg Kralja Tomislava 36, 10410 Velika Gorica punomoćnik sudionika u postupku RH Ministarstvo financija, Porezna uprava, područni ured Zagreb</item>
      <item>Martina Tončić-Bota punomoćnik sudionika u postupku ŠOLO PROMET d.o.o.</item>
    </derivirana_varijabla>
  </DomainObject.Predmet.OstaliListFormatedWithAdress>
  <DomainObject.Predmet.OstaliListFormatedWithAdressOIB>
    <izvorni_sadrzaj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izvorni_sadrzaj>
    <derivirana_varijabla naziv="DomainObject.Predmet.OstaliListFormatedWithAdressOIB_1">
      <item>Mislav Kozmić, OIB 31011716842, Šenoin Put I 13, 10410 Velika Gorica punomoćnik sudionika u postupku ŠOLO PROMET d.o.o.</item>
      <item>ODVJETNIČKO DRUŠTVO BEKINA, ŠKURLA, DURMIŠ I SPAJIĆ, društvo s ograničenom odgovornošću, OIB 68178969783, Preradovićeva 24, 10000 Zagreb punomoćnik sudionika u postupku MARKT - PROMET, proizvodnja, trgovina, ugostiteljstvo i usluge, d.o.o.</item>
      <item>LIND-GRAD d.o.o. graditeljstvo, trgovina i usluge, OIB 81530401884, Drenovačka 1, 10000 Zagreb</item>
      <item>Županijsko državno odvjetništvo u Velikoj Gorici, OIB 16488001145, Trg Kralja Tomislava 36, 10410 Velika Gorica punomoćnik sudionika u postupku RH Ministarstvo financija, Porezna uprava, područni ured Zagreb</item>
      <item>Martina Tončić-Bota, OIB 07888984096 punomoćnik sudionika u postupku ŠOLO PROMET d.o.o.</item>
    </derivirana_varijabla>
  </DomainObject.Predmet.OstaliListFormatedWithAdressOIB>
  <DomainObject.Predmet.OstaliListNazivFormated>
    <izvorni_sadrzaj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izvorni_sadrzaj>
    <derivirana_varijabla naziv="DomainObject.Predmet.OstaliListNazivFormated_1">
      <item>Mislav Kozmić</item>
      <item>ODVJETNIČKO DRUŠTVO BEKINA, ŠKURLA, DURMIŠ I SPAJIĆ, društvo s ograničenom odgovornošću</item>
      <item>LIND-GRAD d.o.o. graditeljstvo, trgovina i usluge</item>
      <item>Županijsko državno odvjetništvo u Velikoj Gorici</item>
      <item>Martina Tončić-Bota</item>
    </derivirana_varijabla>
  </DomainObject.Predmet.OstaliListNazivFormated>
  <DomainObject.Predmet.OstaliListNazivFormatedOIB>
    <izvorni_sadrzaj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izvorni_sadrzaj>
    <derivirana_varijabla naziv="DomainObject.Predmet.OstaliListNazivFormatedOIB_1">
      <item>Mislav Kozmić, OIB 31011716842</item>
      <item>ODVJETNIČKO DRUŠTVO BEKINA, ŠKURLA, DURMIŠ I SPAJIĆ, društvo s ograničenom odgovornošću, OIB 68178969783</item>
      <item>LIND-GRAD d.o.o. graditeljstvo, trgovina i usluge, OIB 81530401884</item>
      <item>Županijsko državno odvjetništvo u Velikoj Gorici, OIB 16488001145</item>
      <item>Martina Tončić-Bota, OIB 07888984096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2018.</izvorni_sadrzaj>
    <derivirana_varijabla naziv="DomainObject.Datum_1">9.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ŠOLO PROMET d.o.o.</izvorni_sadrzaj>
    <derivirana_varijabla naziv="DomainObject.Predmet.ProtustrankaIDrugi_1">ŠOLO 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ŠOLO PROMET d.o.o., OIB 52330105509, Šenoin Put I 13, 10410 Velika Gorica</izvorni_sadrzaj>
    <derivirana_varijabla naziv="DomainObject.Predmet.ProtustrankaIDrugiAdressOIB_1">ŠOLO PROMET d.o.o., OIB 52330105509, Šenoin Put I 13,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izvorni_sadrzaj>
    <derivirana_varijabla naziv="DomainObject.Predmet.SudioniciListNaziv_1">
      <item>ŠOLO PROMET d.o.o.</item>
      <item>FINA Regionalni centar Zagreb</item>
      <item>Mislav Kozmić</item>
      <item>MARKT - PROMET, proizvodnja, trgovina, ugostiteljstvo i usluge, d.o.o.</item>
      <item>ODVJETNIČKO DRUŠTVO BEKINA, ŠKURLA, DURMIŠ I SPAJIĆ, društvo s ograničenom odgovornošću</item>
      <item>Josip Marković</item>
      <item>LIND-GRAD d.o.o. graditeljstvo, trgovina i usluge</item>
      <item>RH Ministarstvo financija, Porezna uprava, područni ured Zagreb</item>
      <item>Županijsko državno odvjetništvo u Velikoj Gorici</item>
      <item>Martina Tončić-Bota</item>
    </derivirana_varijabla>
  </DomainObject.Predmet.SudioniciListNaziv>
  <DomainObject.Predmet.SudioniciListAdressOIB>
    <izvorni_sadrzaj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izvorni_sadrzaj>
    <derivirana_varijabla naziv="DomainObject.Predmet.SudioniciListAdressOIB_1">
      <item>ŠOLO PROMET d.o.o., OIB 52330105509, Šenoin Put I 13,10410 Velika Gorica</item>
      <item>FINA Regionalni centar Zagreb, OIB 85821130368, Trg svibanjskih žrtava 1995. 1,10000 Zagreb</item>
      <item>Mislav Kozmić, OIB 31011716842, Šenoin Put I 13,10410 Velika Gorica</item>
      <item>MARKT - PROMET, proizvodnja, trgovina, ugostiteljstvo i usluge, d.o.o., OIB 60893026299, Novi put 16,10362 Kašina</item>
      <item>ODVJETNIČKO DRUŠTVO BEKINA, ŠKURLA, DURMIŠ I SPAJIĆ, društvo s ograničenom odgovornošću, OIB 68178969783, Preradovićeva 24,10000 Zagreb</item>
      <item>Josip Marković, OIB 89903977063, Odvojak Vel. Brijeg 27,10362 Kašina</item>
      <item>LIND-GRAD d.o.o. graditeljstvo, trgovina i usluge, OIB 81530401884, Drenovačka 1,10000 Zagreb</item>
      <item>RH Ministarstvo financija, Porezna uprava, područni ured Zagreb, OIB 18683136487, Av. Vukovar 22,10000 Zagreb</item>
      <item>Županijsko državno odvjetništvo u Velikoj Gorici, OIB 16488001145, Trg Kralja Tomislava 36,10410 Velika Gorica</item>
      <item>Martina Tončić-Bota, OIB 07888984096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izvorni_sadrzaj>
    <derivirana_varijabla naziv="DomainObject.Predmet.SudioniciListNazivOIB_1">
      <item>, OIB 52330105509</item>
      <item>, OIB 85821130368</item>
      <item>, OIB 31011716842</item>
      <item>, OIB 60893026299</item>
      <item>, OIB 68178969783</item>
      <item>, OIB 89903977063</item>
      <item>, OIB 81530401884</item>
      <item>, OIB 18683136487</item>
      <item>, OIB 16488001145</item>
      <item>, OIB 07888984096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578</properties:Words>
  <properties:Characters>3124</properties:Characters>
  <properties:Lines>81</properties:Lines>
  <properties:Paragraphs>26</properties:Paragraphs>
  <properties:TotalTime>51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2018-05-09T07:46:00Z</dcterms:created>
  <dc:creator>Gordana Grčić</dc:creator>
  <cp:lastModifiedBy>Žana Livaja</cp:lastModifiedBy>
  <cp:lastPrinted>2016-02-24T08:33:00Z</cp:lastPrinted>
  <dcterms:modified xmlns:xsi="http://www.w3.org/2001/XMLSchema-instance" xsi:type="dcterms:W3CDTF">2018-05-09T08:39:00Z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(St-5256-16-rješenje - TROŠKOVI UNOVČENJA.docx)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