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6DF" w:rsidR="00B926DF" w:rsidRPr="00B926DF">
        <w:tc>
          <w:tcPr>
            <w:tcW w:type="dxa" w:w="2985"/>
            <w:hideMark/>
          </w:tcPr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26DF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B926DF" w:rsidP="00B926DF" w:rsidR="00B926DF" w:rsidRPr="00B926DF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B926DF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9a8376" w14:paraId="79a8376" w:rsidRDefault="00B926DF" w:rsidP="00B926DF" w:rsidR="00B926DF" w:rsidRPr="00B926DF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6DF" w:rsidR="00B926DF" w:rsidRPr="00B926DF">
        <w:trPr>
          <w:jc w:val="right"/>
        </w:trPr>
        <w:tc>
          <w:tcPr>
            <w:tcW w:type="dxa" w:w="4320"/>
            <w:hideMark/>
          </w:tcPr>
          <w:p w:rsidRDefault="00B926DF" w:rsidP="00B926DF" w:rsidR="00B926DF" w:rsidRPr="00B926D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926D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301/11-73</w:t>
            </w:r>
          </w:p>
        </w:tc>
      </w:tr>
    </w:tbl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  H R V A T S K  A 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926DF" w:rsidP="00B926DF" w:rsid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926D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926DF" w:rsidP="00B926DF" w:rsidR="00B926DF" w:rsidRPr="00B926D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5A01" w:rsidP="00B926DF" w:rsidR="00B926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stečajnom masom BAGERKOP-RAUŠ d.o.o. u stečaju, Novi Marof, Ključićka</w:t>
      </w:r>
      <w:r w:rsidR="00B926DF">
        <w:rPr>
          <w:rFonts w:cs="Times New Roman" w:hAnsi="Times New Roman" w:ascii="Times New Roman"/>
          <w:sz w:val="24"/>
          <w:szCs w:val="24"/>
        </w:rPr>
        <w:t xml:space="preserve"> 1/a, OIB: </w:t>
      </w:r>
      <w:r w:rsidR="00B926DF" w:rsidRPr="00B926DF">
        <w:rPr>
          <w:rFonts w:cs="Times New Roman" w:hAnsi="Times New Roman" w:ascii="Times New Roman"/>
          <w:sz w:val="24"/>
          <w:szCs w:val="24"/>
        </w:rPr>
        <w:t>45931231874</w:t>
      </w:r>
      <w:r>
        <w:rPr>
          <w:rFonts w:cs="Times New Roman" w:hAnsi="Times New Roman" w:ascii="Times New Roman"/>
          <w:sz w:val="24"/>
          <w:szCs w:val="24"/>
        </w:rPr>
        <w:t xml:space="preserve">, povodom prijedloga stečajne upraviteljice za određivanje diobe, nagrade stečajnom upravitelju i zaključenja </w:t>
      </w:r>
      <w:r w:rsidR="00090DEB">
        <w:rPr>
          <w:rFonts w:cs="Times New Roman" w:hAnsi="Times New Roman" w:ascii="Times New Roman"/>
          <w:sz w:val="24"/>
          <w:szCs w:val="24"/>
        </w:rPr>
        <w:t>postupka nad stečajnom masom, 18</w:t>
      </w:r>
      <w:r w:rsidR="00B926DF">
        <w:rPr>
          <w:rFonts w:cs="Times New Roman" w:hAnsi="Times New Roman" w:ascii="Times New Roman"/>
          <w:sz w:val="24"/>
          <w:szCs w:val="24"/>
        </w:rPr>
        <w:t>. lipnja 2018.</w:t>
      </w:r>
    </w:p>
    <w:p w:rsidRDefault="00B926DF" w:rsidP="00B926DF" w:rsidR="00B926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926DF" w:rsidP="00B926DF" w:rsidR="00B926D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26DF">
        <w:rPr>
          <w:rFonts w:cs="Times New Roman" w:hAnsi="Times New Roman" w:ascii="Times New Roman"/>
          <w:sz w:val="24"/>
          <w:szCs w:val="24"/>
        </w:rPr>
        <w:t xml:space="preserve">U stečajnom postupku koji se vodi nad stečajnom masom BAGERKOP-RAUŠ d.o.o. u stečaju, Novi Marof, Ključićka 1/a, </w:t>
      </w:r>
      <w:r w:rsidR="000D34BA">
        <w:rPr>
          <w:rFonts w:cs="Times New Roman" w:hAnsi="Times New Roman" w:ascii="Times New Roman"/>
          <w:sz w:val="24"/>
          <w:szCs w:val="24"/>
        </w:rPr>
        <w:t xml:space="preserve">OIB: </w:t>
      </w:r>
      <w:r w:rsidR="000D34BA" w:rsidRPr="00B926DF">
        <w:rPr>
          <w:rFonts w:cs="Times New Roman" w:hAnsi="Times New Roman" w:ascii="Times New Roman"/>
          <w:sz w:val="24"/>
          <w:szCs w:val="24"/>
        </w:rPr>
        <w:t>45931231874</w:t>
      </w:r>
      <w:r w:rsidRPr="00B926DF">
        <w:rPr>
          <w:rFonts w:cs="Times New Roman" w:hAnsi="Times New Roman" w:ascii="Times New Roman"/>
          <w:sz w:val="24"/>
          <w:szCs w:val="24"/>
        </w:rPr>
        <w:t>, daje se suglasnost za završnu diobu na način da se namiruje sa 0,16% utvrđene tražbine stečajni vjerovnik prvog višeg isplatnog reda Republika Hrvatska</w:t>
      </w:r>
      <w:r w:rsidR="000D34BA">
        <w:rPr>
          <w:rFonts w:cs="Times New Roman" w:hAnsi="Times New Roman" w:ascii="Times New Roman"/>
          <w:sz w:val="24"/>
          <w:szCs w:val="24"/>
        </w:rPr>
        <w:t>,</w:t>
      </w:r>
      <w:r w:rsidRPr="00B926DF">
        <w:rPr>
          <w:rFonts w:cs="Times New Roman" w:hAnsi="Times New Roman" w:ascii="Times New Roman"/>
          <w:sz w:val="24"/>
          <w:szCs w:val="24"/>
        </w:rPr>
        <w:t xml:space="preserve"> u iznosu od 31.700,00 kn.</w:t>
      </w:r>
    </w:p>
    <w:p w:rsidRDefault="00B926DF" w:rsidP="00B926DF" w:rsidR="00B926D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B926D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26DF">
        <w:rPr>
          <w:rFonts w:cs="Times New Roman" w:hAnsi="Times New Roman" w:ascii="Times New Roman"/>
          <w:sz w:val="24"/>
          <w:szCs w:val="24"/>
        </w:rPr>
        <w:t>Nalaže se stečajnom upravitelju ovog st</w:t>
      </w:r>
      <w:r w:rsidR="000D34BA">
        <w:rPr>
          <w:rFonts w:cs="Times New Roman" w:hAnsi="Times New Roman" w:ascii="Times New Roman"/>
          <w:sz w:val="24"/>
          <w:szCs w:val="24"/>
        </w:rPr>
        <w:t>ečajnog dužnika Jeleni Stankus-</w:t>
      </w:r>
      <w:r w:rsidRPr="00B926DF">
        <w:rPr>
          <w:rFonts w:cs="Times New Roman" w:hAnsi="Times New Roman" w:ascii="Times New Roman"/>
          <w:sz w:val="24"/>
          <w:szCs w:val="24"/>
        </w:rPr>
        <w:t xml:space="preserve">Tkalec iz Varaždina, </w:t>
      </w:r>
      <w:r w:rsidR="000D34BA">
        <w:rPr>
          <w:rFonts w:cs="Times New Roman" w:hAnsi="Times New Roman" w:ascii="Times New Roman"/>
          <w:sz w:val="24"/>
          <w:szCs w:val="24"/>
        </w:rPr>
        <w:t>Zagrebačka 91,</w:t>
      </w:r>
      <w:r w:rsidRPr="00B926DF">
        <w:rPr>
          <w:rFonts w:cs="Times New Roman" w:hAnsi="Times New Roman" w:ascii="Times New Roman"/>
          <w:sz w:val="24"/>
          <w:szCs w:val="24"/>
        </w:rPr>
        <w:t xml:space="preserve"> da nakon pravomoćnosti ovog rješenja bez odgode namiri stečajnog vjerovnika iz toč. I. izreke ovog rješenja, u skladu sa određenim iznosom namirenja, te da namiri troškove stečajnog postupka i ostale obveze stečajne mase prema završnom izvješću od 25. siječnja 2018. i da o tome podnese sudu pisanu obavijest.</w:t>
      </w:r>
    </w:p>
    <w:p w:rsidRDefault="00B926DF" w:rsidP="00B926DF" w:rsidR="00B926DF" w:rsidRPr="00B926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26DF">
        <w:rPr>
          <w:rFonts w:cs="Times New Roman" w:hAnsi="Times New Roman" w:ascii="Times New Roman"/>
          <w:sz w:val="24"/>
          <w:szCs w:val="24"/>
        </w:rPr>
        <w:t>Određuje se nagrada steča</w:t>
      </w:r>
      <w:r w:rsidR="000D34BA">
        <w:rPr>
          <w:rFonts w:cs="Times New Roman" w:hAnsi="Times New Roman" w:ascii="Times New Roman"/>
          <w:sz w:val="24"/>
          <w:szCs w:val="24"/>
        </w:rPr>
        <w:t>jnom upravitelju Jeleni Stankus</w:t>
      </w:r>
      <w:r w:rsidRPr="00B926DF">
        <w:rPr>
          <w:rFonts w:cs="Times New Roman" w:hAnsi="Times New Roman" w:ascii="Times New Roman"/>
          <w:sz w:val="24"/>
          <w:szCs w:val="24"/>
        </w:rPr>
        <w:t>-Tkalec iz Varaždina,</w:t>
      </w:r>
      <w:r w:rsidR="000D34BA">
        <w:rPr>
          <w:rFonts w:cs="Times New Roman" w:hAnsi="Times New Roman" w:ascii="Times New Roman"/>
          <w:sz w:val="24"/>
          <w:szCs w:val="24"/>
        </w:rPr>
        <w:t xml:space="preserve"> Zagrebačka 91, OIB:</w:t>
      </w:r>
      <w:r w:rsidRPr="00B926DF">
        <w:rPr>
          <w:rFonts w:cs="Times New Roman" w:hAnsi="Times New Roman" w:ascii="Times New Roman"/>
          <w:sz w:val="24"/>
          <w:szCs w:val="24"/>
        </w:rPr>
        <w:t xml:space="preserve"> </w:t>
      </w:r>
      <w:r w:rsidR="000D34BA">
        <w:rPr>
          <w:rFonts w:cs="Times New Roman" w:hAnsi="Times New Roman" w:ascii="Times New Roman"/>
          <w:sz w:val="24"/>
          <w:szCs w:val="24"/>
        </w:rPr>
        <w:t xml:space="preserve">91858660271, </w:t>
      </w:r>
      <w:r w:rsidRPr="00B926DF">
        <w:rPr>
          <w:rFonts w:cs="Times New Roman" w:hAnsi="Times New Roman" w:ascii="Times New Roman"/>
          <w:sz w:val="24"/>
          <w:szCs w:val="24"/>
        </w:rPr>
        <w:t>u iznosu od 18.652,30 kn bruto.</w:t>
      </w:r>
    </w:p>
    <w:p w:rsidRDefault="00B926DF" w:rsidP="00B926DF" w:rsidR="00B926DF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455A01" w:rsidRPr="00B926D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26DF">
        <w:rPr>
          <w:rFonts w:cs="Times New Roman" w:hAnsi="Times New Roman" w:ascii="Times New Roman"/>
          <w:sz w:val="24"/>
          <w:szCs w:val="24"/>
        </w:rPr>
        <w:t xml:space="preserve">Zaključuje se stečajni postupak nad stečajnom masom BAGERKOP-RAUŠ d.o.o. u stečaju, Novi Marof, Ključićka 1/a, </w:t>
      </w:r>
      <w:r w:rsidR="000D34BA">
        <w:rPr>
          <w:rFonts w:cs="Times New Roman" w:hAnsi="Times New Roman" w:ascii="Times New Roman"/>
          <w:sz w:val="24"/>
          <w:szCs w:val="24"/>
        </w:rPr>
        <w:t xml:space="preserve">OIB: </w:t>
      </w:r>
      <w:r w:rsidR="000D34BA" w:rsidRPr="00B926DF">
        <w:rPr>
          <w:rFonts w:cs="Times New Roman" w:hAnsi="Times New Roman" w:ascii="Times New Roman"/>
          <w:sz w:val="24"/>
          <w:szCs w:val="24"/>
        </w:rPr>
        <w:t>45931231874</w:t>
      </w:r>
      <w:r w:rsidRPr="00B926DF">
        <w:rPr>
          <w:rFonts w:cs="Times New Roman" w:hAnsi="Times New Roman" w:ascii="Times New Roman"/>
          <w:sz w:val="24"/>
          <w:szCs w:val="24"/>
        </w:rPr>
        <w:t xml:space="preserve">, te će se nakon pravomoćnosti ovog rješenja stečajni dužnik BAGERKOP-RAUŠ d.o.o. u stečaju, Novi Marof, Ključićka 1/a, </w:t>
      </w:r>
      <w:r w:rsidR="000D34BA">
        <w:rPr>
          <w:rFonts w:cs="Times New Roman" w:hAnsi="Times New Roman" w:ascii="Times New Roman"/>
          <w:sz w:val="24"/>
          <w:szCs w:val="24"/>
        </w:rPr>
        <w:t xml:space="preserve">OIB: </w:t>
      </w:r>
      <w:r w:rsidR="000D34BA" w:rsidRPr="00B926DF">
        <w:rPr>
          <w:rFonts w:cs="Times New Roman" w:hAnsi="Times New Roman" w:ascii="Times New Roman"/>
          <w:sz w:val="24"/>
          <w:szCs w:val="24"/>
        </w:rPr>
        <w:t>45931231874</w:t>
      </w:r>
      <w:r w:rsidRPr="00B926DF">
        <w:rPr>
          <w:rFonts w:cs="Times New Roman" w:hAnsi="Times New Roman" w:ascii="Times New Roman"/>
          <w:sz w:val="24"/>
          <w:szCs w:val="24"/>
        </w:rPr>
        <w:t>, brisati iz sudskog registra ovoga suda.</w:t>
      </w:r>
    </w:p>
    <w:p w:rsidRDefault="00455A01" w:rsidP="00455A01" w:rsidR="00455A01" w:rsidRPr="00455A01">
      <w:pPr>
        <w:rPr>
          <w:rFonts w:cs="Times New Roman" w:hAnsi="Times New Roman" w:ascii="Times New Roman"/>
          <w:sz w:val="24"/>
          <w:szCs w:val="24"/>
        </w:rPr>
      </w:pPr>
    </w:p>
    <w:p w:rsidRDefault="00455A01" w:rsidP="00B926DF" w:rsidR="00B926DF" w:rsidRPr="00455A01">
      <w:pPr>
        <w:jc w:val="center"/>
        <w:rPr>
          <w:rFonts w:cs="Times New Roman" w:hAnsi="Times New Roman" w:ascii="Times New Roman"/>
          <w:sz w:val="24"/>
          <w:szCs w:val="24"/>
        </w:rPr>
      </w:pPr>
      <w:r w:rsidRPr="00455A01">
        <w:rPr>
          <w:rFonts w:cs="Times New Roman" w:hAnsi="Times New Roman" w:ascii="Times New Roman"/>
          <w:sz w:val="24"/>
          <w:szCs w:val="24"/>
        </w:rPr>
        <w:t>Obrazloženje</w:t>
      </w:r>
    </w:p>
    <w:p w:rsidRDefault="00455A01" w:rsidP="00B926DF" w:rsidR="00455A01" w:rsidRPr="00455A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5A01">
        <w:rPr>
          <w:rFonts w:cs="Times New Roman" w:hAnsi="Times New Roman" w:ascii="Times New Roman"/>
          <w:sz w:val="24"/>
          <w:szCs w:val="24"/>
        </w:rPr>
        <w:tab/>
        <w:t xml:space="preserve">U završnom izvješću stečajnog upravitelja od </w:t>
      </w:r>
      <w:r w:rsidR="00800112">
        <w:rPr>
          <w:rFonts w:cs="Times New Roman" w:hAnsi="Times New Roman" w:ascii="Times New Roman"/>
          <w:sz w:val="24"/>
          <w:szCs w:val="24"/>
        </w:rPr>
        <w:t>25. siječnja 2018</w:t>
      </w:r>
      <w:r w:rsidRPr="00455A01">
        <w:rPr>
          <w:rFonts w:cs="Times New Roman" w:hAnsi="Times New Roman" w:ascii="Times New Roman"/>
          <w:sz w:val="24"/>
          <w:szCs w:val="24"/>
        </w:rPr>
        <w:t xml:space="preserve">. </w:t>
      </w:r>
      <w:r w:rsidR="00814574">
        <w:rPr>
          <w:rFonts w:cs="Times New Roman" w:hAnsi="Times New Roman" w:ascii="Times New Roman"/>
          <w:sz w:val="24"/>
          <w:szCs w:val="24"/>
        </w:rPr>
        <w:t>stečajna upraviteljica</w:t>
      </w:r>
      <w:r w:rsidRPr="00455A01">
        <w:rPr>
          <w:rFonts w:cs="Times New Roman" w:hAnsi="Times New Roman" w:ascii="Times New Roman"/>
          <w:sz w:val="24"/>
          <w:szCs w:val="24"/>
        </w:rPr>
        <w:t xml:space="preserve"> </w:t>
      </w:r>
      <w:r w:rsidR="00800112">
        <w:rPr>
          <w:rFonts w:cs="Times New Roman" w:hAnsi="Times New Roman" w:ascii="Times New Roman"/>
          <w:sz w:val="24"/>
          <w:szCs w:val="24"/>
        </w:rPr>
        <w:t>Jelen</w:t>
      </w:r>
      <w:r w:rsidR="000D34BA">
        <w:rPr>
          <w:rFonts w:cs="Times New Roman" w:hAnsi="Times New Roman" w:ascii="Times New Roman"/>
          <w:sz w:val="24"/>
          <w:szCs w:val="24"/>
        </w:rPr>
        <w:t xml:space="preserve">a Stankus-Tkalec (list 250-251 </w:t>
      </w:r>
      <w:r w:rsidR="00800112">
        <w:rPr>
          <w:rFonts w:cs="Times New Roman" w:hAnsi="Times New Roman" w:ascii="Times New Roman"/>
          <w:sz w:val="24"/>
          <w:szCs w:val="24"/>
        </w:rPr>
        <w:t>spisa) je predložila</w:t>
      </w:r>
      <w:r w:rsidRPr="00455A01">
        <w:rPr>
          <w:rFonts w:cs="Times New Roman" w:hAnsi="Times New Roman" w:ascii="Times New Roman"/>
          <w:sz w:val="24"/>
          <w:szCs w:val="24"/>
        </w:rPr>
        <w:t xml:space="preserve"> da se nakon podmirenja troškova postupka i ostalih obveza stečajne mase, namiri djelomično stečajni vjerovnik prvog višeg isplatnog reda</w:t>
      </w:r>
      <w:r w:rsidR="00814574">
        <w:rPr>
          <w:rFonts w:cs="Times New Roman" w:hAnsi="Times New Roman" w:ascii="Times New Roman"/>
          <w:sz w:val="24"/>
          <w:szCs w:val="24"/>
        </w:rPr>
        <w:t>,</w:t>
      </w:r>
      <w:r w:rsidR="00800112">
        <w:rPr>
          <w:rFonts w:cs="Times New Roman" w:hAnsi="Times New Roman" w:ascii="Times New Roman"/>
          <w:sz w:val="24"/>
          <w:szCs w:val="24"/>
        </w:rPr>
        <w:t xml:space="preserve"> Republika Hrvatska</w:t>
      </w:r>
      <w:r w:rsidR="00814574">
        <w:rPr>
          <w:rFonts w:cs="Times New Roman" w:hAnsi="Times New Roman" w:ascii="Times New Roman"/>
          <w:sz w:val="24"/>
          <w:szCs w:val="24"/>
        </w:rPr>
        <w:t>,</w:t>
      </w:r>
      <w:r w:rsidRPr="00455A01">
        <w:rPr>
          <w:rFonts w:cs="Times New Roman" w:hAnsi="Times New Roman" w:ascii="Times New Roman"/>
          <w:sz w:val="24"/>
          <w:szCs w:val="24"/>
        </w:rPr>
        <w:t xml:space="preserve"> s</w:t>
      </w:r>
      <w:r w:rsidR="00800112">
        <w:rPr>
          <w:rFonts w:cs="Times New Roman" w:hAnsi="Times New Roman" w:ascii="Times New Roman"/>
          <w:sz w:val="24"/>
          <w:szCs w:val="24"/>
        </w:rPr>
        <w:t xml:space="preserve">a postotkom namirenja od 0,16% </w:t>
      </w:r>
      <w:r w:rsidRPr="00455A01">
        <w:rPr>
          <w:rFonts w:cs="Times New Roman" w:hAnsi="Times New Roman" w:ascii="Times New Roman"/>
          <w:sz w:val="24"/>
          <w:szCs w:val="24"/>
        </w:rPr>
        <w:t xml:space="preserve">utvrđene tražbine, radi </w:t>
      </w:r>
      <w:r w:rsidRPr="00455A01">
        <w:rPr>
          <w:rFonts w:cs="Times New Roman" w:hAnsi="Times New Roman" w:ascii="Times New Roman"/>
          <w:sz w:val="24"/>
          <w:szCs w:val="24"/>
        </w:rPr>
        <w:lastRenderedPageBreak/>
        <w:t>čega j</w:t>
      </w:r>
      <w:r w:rsidR="008E44C3">
        <w:rPr>
          <w:rFonts w:cs="Times New Roman" w:hAnsi="Times New Roman" w:ascii="Times New Roman"/>
          <w:sz w:val="24"/>
          <w:szCs w:val="24"/>
        </w:rPr>
        <w:t xml:space="preserve">e sud primjenom čl. 183. </w:t>
      </w:r>
      <w:r w:rsidRPr="00455A01">
        <w:rPr>
          <w:rFonts w:cs="Times New Roman" w:hAnsi="Times New Roman" w:ascii="Times New Roman"/>
          <w:sz w:val="24"/>
          <w:szCs w:val="24"/>
        </w:rPr>
        <w:t>Stečajnog zakona (dalje SZ, Narodne novine broj</w:t>
      </w:r>
      <w:r w:rsidR="008E44C3">
        <w:rPr>
          <w:rFonts w:cs="Times New Roman" w:hAnsi="Times New Roman" w:ascii="Times New Roman"/>
          <w:sz w:val="24"/>
          <w:szCs w:val="24"/>
        </w:rPr>
        <w:t xml:space="preserve"> 44/96, 161/98,  29/99, 129/00, 123/03, 197/03, 187/04, 82/06, 116/10, 125/12 i 133/12</w:t>
      </w:r>
      <w:r w:rsidRPr="00455A01">
        <w:rPr>
          <w:rFonts w:cs="Times New Roman" w:hAnsi="Times New Roman" w:ascii="Times New Roman"/>
          <w:sz w:val="24"/>
          <w:szCs w:val="24"/>
        </w:rPr>
        <w:t>) odlučio kao u toč. I. i II. izreke ovog rješenja.</w:t>
      </w:r>
    </w:p>
    <w:p w:rsidRDefault="00455A01" w:rsidP="00B926DF" w:rsidR="00455A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55A01">
        <w:rPr>
          <w:rFonts w:cs="Times New Roman" w:hAnsi="Times New Roman" w:ascii="Times New Roman"/>
          <w:sz w:val="24"/>
          <w:szCs w:val="24"/>
        </w:rPr>
        <w:tab/>
        <w:t>Glede nagrade za rad u ovome steč</w:t>
      </w:r>
      <w:r w:rsidR="00814574">
        <w:rPr>
          <w:rFonts w:cs="Times New Roman" w:hAnsi="Times New Roman" w:ascii="Times New Roman"/>
          <w:sz w:val="24"/>
          <w:szCs w:val="24"/>
        </w:rPr>
        <w:t>ajnom postupku, koju je zatražila stečajna upraviteljica</w:t>
      </w:r>
      <w:r w:rsidRPr="00455A01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8E44C3">
        <w:rPr>
          <w:rFonts w:cs="Times New Roman" w:hAnsi="Times New Roman" w:ascii="Times New Roman"/>
          <w:sz w:val="24"/>
          <w:szCs w:val="24"/>
        </w:rPr>
        <w:t xml:space="preserve">18.652,30 </w:t>
      </w:r>
      <w:r w:rsidRPr="00455A01">
        <w:rPr>
          <w:rFonts w:cs="Times New Roman" w:hAnsi="Times New Roman" w:ascii="Times New Roman"/>
          <w:sz w:val="24"/>
          <w:szCs w:val="24"/>
        </w:rPr>
        <w:t>kn bruto, sud je istu odredio s obzirom na unovčenje stečajne mase i ostvar</w:t>
      </w:r>
      <w:r w:rsidR="008E44C3">
        <w:rPr>
          <w:rFonts w:cs="Times New Roman" w:hAnsi="Times New Roman" w:ascii="Times New Roman"/>
          <w:sz w:val="24"/>
          <w:szCs w:val="24"/>
        </w:rPr>
        <w:t>eni prihod u iznosu od 56.751,93</w:t>
      </w:r>
      <w:r w:rsidRPr="00455A01">
        <w:rPr>
          <w:rFonts w:cs="Times New Roman" w:hAnsi="Times New Roman" w:ascii="Times New Roman"/>
          <w:sz w:val="24"/>
          <w:szCs w:val="24"/>
        </w:rPr>
        <w:t xml:space="preserve"> kn, sukladno Uredbi o kriterijima i načinu obračuna i plaćanja nagrade stečajnim upraviteljima (Narodne novine broj 105/15), kako je to navedeno u toč. III. izreke ovog rješenja.</w:t>
      </w:r>
    </w:p>
    <w:p w:rsidRDefault="008E44C3" w:rsidP="00B926DF" w:rsidR="00B926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se ovaj postupak vodio u ime i za račun stečajne mase, te da su prema izvješću stečajne upraviteljice obavljene u ovom postupku sve potrebne radnje, ovaj sud je primjenom čl.</w:t>
      </w:r>
      <w:r w:rsidR="008145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199.</w:t>
      </w:r>
      <w:r w:rsidR="008145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814574">
        <w:rPr>
          <w:rFonts w:cs="Times New Roman" w:hAnsi="Times New Roman" w:ascii="Times New Roman"/>
          <w:sz w:val="24"/>
          <w:szCs w:val="24"/>
        </w:rPr>
        <w:t xml:space="preserve"> 4.</w:t>
      </w:r>
      <w:r>
        <w:rPr>
          <w:rFonts w:cs="Times New Roman" w:hAnsi="Times New Roman" w:ascii="Times New Roman"/>
          <w:sz w:val="24"/>
          <w:szCs w:val="24"/>
        </w:rPr>
        <w:t xml:space="preserve"> SZ odlučio kao u </w:t>
      </w:r>
      <w:r w:rsidR="00D23A67">
        <w:rPr>
          <w:rFonts w:cs="Times New Roman" w:hAnsi="Times New Roman" w:ascii="Times New Roman"/>
          <w:sz w:val="24"/>
          <w:szCs w:val="24"/>
        </w:rPr>
        <w:t>toč.</w:t>
      </w:r>
      <w:r w:rsidR="00814574">
        <w:rPr>
          <w:rFonts w:cs="Times New Roman" w:hAnsi="Times New Roman" w:ascii="Times New Roman"/>
          <w:sz w:val="24"/>
          <w:szCs w:val="24"/>
        </w:rPr>
        <w:t xml:space="preserve"> </w:t>
      </w:r>
      <w:r w:rsidR="00D23A67">
        <w:rPr>
          <w:rFonts w:cs="Times New Roman" w:hAnsi="Times New Roman" w:ascii="Times New Roman"/>
          <w:sz w:val="24"/>
          <w:szCs w:val="24"/>
        </w:rPr>
        <w:t>IV</w:t>
      </w:r>
      <w:r w:rsidR="00814574">
        <w:rPr>
          <w:rFonts w:cs="Times New Roman" w:hAnsi="Times New Roman" w:ascii="Times New Roman"/>
          <w:sz w:val="24"/>
          <w:szCs w:val="24"/>
        </w:rPr>
        <w:t>.</w:t>
      </w:r>
      <w:r w:rsidR="00D23A67">
        <w:rPr>
          <w:rFonts w:cs="Times New Roman" w:hAnsi="Times New Roman" w:ascii="Times New Roman"/>
          <w:sz w:val="24"/>
          <w:szCs w:val="24"/>
        </w:rPr>
        <w:t xml:space="preserve"> izreke</w:t>
      </w:r>
      <w:r>
        <w:rPr>
          <w:rFonts w:cs="Times New Roman" w:hAnsi="Times New Roman" w:ascii="Times New Roman"/>
          <w:sz w:val="24"/>
          <w:szCs w:val="24"/>
        </w:rPr>
        <w:t xml:space="preserve"> ovog rješenja</w:t>
      </w:r>
      <w:r w:rsidR="0081457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odnosno zaključio je stečajni postupak nad ovom stečajnom masom.</w:t>
      </w:r>
    </w:p>
    <w:p w:rsidRDefault="00B926DF" w:rsidP="00B926DF" w:rsidR="00B926DF" w:rsidRPr="00F366A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366A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090DEB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>. lipnja</w:t>
      </w:r>
      <w:r w:rsidRPr="00F366AE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B926DF" w:rsidP="00B926DF" w:rsidR="00B926DF" w:rsidRPr="00F366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F366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926DF" w:rsidP="00B926DF" w:rsidR="00B926DF">
      <w:pPr>
        <w:rPr>
          <w:rFonts w:cs="Times New Roman" w:hAnsi="Times New Roman" w:ascii="Times New Roman"/>
          <w:sz w:val="24"/>
          <w:szCs w:val="24"/>
        </w:rPr>
      </w:pPr>
    </w:p>
    <w:p w:rsidRDefault="00B926DF" w:rsidP="00B926DF" w:rsidR="00B926DF">
      <w:pPr>
        <w:rPr>
          <w:rFonts w:cs="Times New Roman" w:hAnsi="Times New Roman" w:ascii="Times New Roman"/>
          <w:sz w:val="24"/>
          <w:szCs w:val="24"/>
        </w:rPr>
      </w:pPr>
    </w:p>
    <w:p w:rsidRDefault="00850767" w:rsidP="00B926DF" w:rsidR="00B926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</w:t>
      </w:r>
      <w:r w:rsidR="00B926DF">
        <w:rPr>
          <w:rFonts w:cs="Times New Roman" w:hAnsi="Times New Roman" w:ascii="Times New Roman"/>
          <w:sz w:val="24"/>
          <w:szCs w:val="24"/>
        </w:rPr>
        <w:t>O PRAVNOM LIJEKU:</w:t>
      </w:r>
    </w:p>
    <w:p w:rsidRDefault="00850767" w:rsidP="00850767" w:rsidR="008507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14574" w:rsidP="00B926DF" w:rsidR="00814574">
      <w:pPr>
        <w:rPr>
          <w:rFonts w:cs="Times New Roman" w:hAnsi="Times New Roman" w:ascii="Times New Roman"/>
          <w:sz w:val="24"/>
          <w:szCs w:val="24"/>
        </w:rPr>
      </w:pPr>
    </w:p>
    <w:p w:rsidRDefault="00B926DF" w:rsidP="00B926DF" w:rsidR="00B926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926DF" w:rsidP="00B926DF" w:rsidR="00B926D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Jelena Stankus-Tkalec, Varaždin, Zagrebačka 91,</w:t>
      </w:r>
    </w:p>
    <w:p w:rsidRDefault="00C03E61" w:rsidP="00B926DF" w:rsidR="00C03E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(odmah i nakon pravomoćnosti),</w:t>
      </w:r>
    </w:p>
    <w:p w:rsidRDefault="00B926DF" w:rsidP="00B926DF" w:rsidR="00B926D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B926DF" w:rsidP="00B926DF" w:rsidR="0085076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850767"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Građansko-upravnom odjelu, Varaždin, B. Radić 2,</w:t>
      </w:r>
    </w:p>
    <w:p w:rsidRDefault="00850767" w:rsidP="00850767" w:rsidR="00B926DF" w:rsidRPr="0085076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926DF" w:rsidRPr="00850767">
        <w:rPr>
          <w:rFonts w:cs="Times New Roman" w:hAnsi="Times New Roman" w:ascii="Times New Roman"/>
          <w:sz w:val="24"/>
          <w:szCs w:val="24"/>
        </w:rPr>
        <w:t>Stečajni vjerovnici u ovom stečajnom postupku</w:t>
      </w:r>
    </w:p>
    <w:p w:rsidRDefault="00B926DF" w:rsidP="00B926DF" w:rsidR="00B926DF" w:rsidRPr="0058769D">
      <w:pPr>
        <w:rPr>
          <w:rFonts w:cs="Times New Roman" w:hAnsi="Times New Roman" w:ascii="Times New Roman"/>
          <w:sz w:val="24"/>
          <w:szCs w:val="24"/>
        </w:rPr>
      </w:pPr>
    </w:p>
    <w:p w:rsidRDefault="009137CC" w:rsidP="00455A01" w:rsidR="009137CC">
      <w:pPr>
        <w:rPr>
          <w:rFonts w:cs="Times New Roman" w:hAnsi="Times New Roman" w:ascii="Times New Roman"/>
          <w:sz w:val="24"/>
          <w:szCs w:val="24"/>
        </w:rPr>
      </w:pPr>
    </w:p>
    <w:p w:rsidRDefault="00455A01" w:rsidP="00455A01" w:rsidR="00455A01" w:rsidRPr="007E3BB4">
      <w:pPr>
        <w:rPr>
          <w:rFonts w:cs="Times New Roman" w:hAnsi="Times New Roman" w:ascii="Times New Roman"/>
          <w:sz w:val="24"/>
          <w:szCs w:val="24"/>
        </w:rPr>
      </w:pPr>
    </w:p>
    <w:sectPr w:rsidSect="00B926DF" w:rsidR="00455A01" w:rsidRPr="007E3BB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F15" w:rsidP="00B926DF" w:rsidR="003E4F15">
      <w:pPr>
        <w:spacing w:lineRule="auto" w:line="240" w:after="0"/>
      </w:pPr>
      <w:r>
        <w:separator/>
      </w:r>
    </w:p>
  </w:endnote>
  <w:endnote w:id="0" w:type="continuationSeparator">
    <w:p w:rsidRDefault="003E4F15" w:rsidP="00B926DF" w:rsidR="003E4F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F15" w:rsidP="00B926DF" w:rsidR="003E4F15">
      <w:pPr>
        <w:spacing w:lineRule="auto" w:line="240" w:after="0"/>
      </w:pPr>
      <w:r>
        <w:separator/>
      </w:r>
    </w:p>
  </w:footnote>
  <w:footnote w:id="0" w:type="continuationSeparator">
    <w:p w:rsidRDefault="003E4F15" w:rsidP="00B926DF" w:rsidR="003E4F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32894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26DF" w:rsidP="00B926DF" w:rsidR="00B926DF" w:rsidRPr="00B926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926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926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1045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926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26DF" w:rsidR="00B926D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B926DF"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301/11-73</w:t>
    </w:r>
  </w:p>
  <w:p w:rsidRDefault="00B926DF" w:rsidR="00B926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6DF" w:rsidR="00B926D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8F7025"/>
    <w:multiLevelType w:val="hybridMultilevel"/>
    <w:tmpl w:val="19EE446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BB4"/>
    <w:rsid w:val="00034010"/>
    <w:rsid w:val="00090DEB"/>
    <w:rsid w:val="000D34BA"/>
    <w:rsid w:val="000E77AE"/>
    <w:rsid w:val="00210458"/>
    <w:rsid w:val="00285A06"/>
    <w:rsid w:val="002941BE"/>
    <w:rsid w:val="003E4F15"/>
    <w:rsid w:val="00455A01"/>
    <w:rsid w:val="007E3BB4"/>
    <w:rsid w:val="00800112"/>
    <w:rsid w:val="00814574"/>
    <w:rsid w:val="00850767"/>
    <w:rsid w:val="008E44C3"/>
    <w:rsid w:val="009137CC"/>
    <w:rsid w:val="00B926DF"/>
    <w:rsid w:val="00C03E61"/>
    <w:rsid w:val="00D23A67"/>
    <w:rsid w:val="00F41A3E"/>
    <w:rsid w:val="00F5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A0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A06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A0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A0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26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6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6DF"/>
  </w:style>
  <w:style w:styleId="Podnoje" w:type="paragraph">
    <w:name w:val="footer"/>
    <w:basedOn w:val="Normal"/>
    <w:link w:val="PodnojeChar"/>
    <w:uiPriority w:val="99"/>
    <w:unhideWhenUsed/>
    <w:rsid w:val="00B926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6DF"/>
  </w:style>
  <w:style w:styleId="Odlomakpopisa" w:type="paragraph">
    <w:name w:val="List Paragraph"/>
    <w:basedOn w:val="Normal"/>
    <w:uiPriority w:val="34"/>
    <w:qFormat/>
    <w:rsid w:val="00B926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A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A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A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A0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82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St-301/2011-73</izvorni_sadrzaj>
    <derivirana_varijabla naziv="DomainObject.Oznaka_1">St-301/2011-73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2014.</izvorni_sadrzaj>
    <derivirana_varijabla naziv="DomainObject.Predmet.DatumRjesavanja_1">7.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St-301/2011</izvorni_sadrzaj>
    <derivirana_varijabla naziv="DomainObject.Predmet.OznakaBroj_1">St-301/2011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BAGERKOP-RAUŠ društvo s ograničenom odgovornošću za usluge i trgovinu "u stečaju"</izvorni_sadrzaj>
    <derivirana_varijabla naziv="DomainObject.Predmet.ProtustrankaFormated_1">  BAGERKOP-RAUŠ društvo s ograničenom odgovornošću za usluge i trgovinu "u stečaju"</derivirana_varijabla>
  </DomainObject.Predmet.ProtustrankaFormated>
  <DomainObject.Predmet.ProtustrankaFormatedOIB>
    <izvorni_sadrzaj>  BAGERKOP-RAUŠ društvo s ograničenom odgovornošću za usluge i trgovinu "u stečaju", OIB 45931231874</izvorni_sadrzaj>
    <derivirana_varijabla naziv="DomainObject.Predmet.ProtustrankaFormatedOIB_1">  BAGERKOP-RAUŠ društvo s ograničenom odgovornošću za usluge i trgovinu "u stečaju", OIB 45931231874</derivirana_varijabla>
  </DomainObject.Predmet.ProtustrankaFormatedOIB>
  <DomainObject.Predmet.ProtustrankaFormatedWithAdress>
    <izvorni_sadrzaj> BAGERKOP-RAUŠ društvo s ograničenom odgovornošću za usluge i trgovinu "u stečaju", Ključićka 1/A, 42220 Novi Marof</izvorni_sadrzaj>
    <derivirana_varijabla naziv="DomainObject.Predmet.ProtustrankaFormatedWithAdress_1"> BAGERKOP-RAUŠ društvo s ograničenom odgovornošću za usluge i trgovinu "u stečaju", Ključićka 1/A, 42220 Novi Marof</derivirana_varijabla>
  </DomainObject.Predmet.ProtustrankaFormatedWithAdress>
  <DomainObject.Predmet.ProtustrankaFormatedWithAdressOIB>
    <izvorni_sadrzaj> BAGERKOP-RAUŠ društvo s ograničenom odgovornošću za usluge i trgovinu "u stečaju", OIB 45931231874, Ključićka 1/A, 42220 Novi Marof</izvorni_sadrzaj>
    <derivirana_varijabla naziv="DomainObject.Predmet.ProtustrankaFormatedWithAdressOIB_1"> BAGERKOP-RAUŠ društvo s ograničenom odgovornošću za usluge i trgovinu "u stečaju", OIB 45931231874, Ključićka 1/A, 42220 Novi Marof</derivirana_varijabla>
  </DomainObject.Predmet.ProtustrankaFormatedWithAdressOIB>
  <DomainObject.Predmet.ProtustrankaWithAdress>
    <izvorni_sadrzaj>BAGERKOP-RAUŠ društvo s ograničenom odgovornošću za usluge i trgovinu "u stečaju" Ključićka 1/A, 42220 Novi Marof</izvorni_sadrzaj>
    <derivirana_varijabla naziv="DomainObject.Predmet.ProtustrankaWithAdress_1">BAGERKOP-RAUŠ društvo s ograničenom odgovornošću za usluge i trgovinu "u stečaju" Ključićka 1/A, 42220 Novi Marof</derivirana_varijabla>
  </DomainObject.Predmet.ProtustrankaWithAdress>
  <DomainObject.Predmet.ProtustrankaWithAdressOIB>
    <izvorni_sadrzaj>BAGERKOP-RAUŠ društvo s ograničenom odgovornošću za usluge i trgovinu "u stečaju", OIB 45931231874, Ključićka 1/A, 42220 Novi Marof</izvorni_sadrzaj>
    <derivirana_varijabla naziv="DomainObject.Predmet.ProtustrankaWithAdressOIB_1">BAGERKOP-RAUŠ društvo s ograničenom odgovornošću za usluge i trgovinu "u stečaju", OIB 45931231874, Ključićka 1/A, 42220 Novi Marof</derivirana_varijabla>
  </DomainObject.Predmet.ProtustrankaWithAdressOIB>
  <DomainObject.Predmet.ProtustrankaNazivFormated>
    <izvorni_sadrzaj>BAGERKOP-RAUŠ društvo s ograničenom odgovornošću za usluge i trgovinu "u stečaju"</izvorni_sadrzaj>
    <derivirana_varijabla naziv="DomainObject.Predmet.ProtustrankaNazivFormated_1">BAGERKOP-RAUŠ društvo s ograničenom odgovornošću za usluge i trgovinu "u stečaju"</derivirana_varijabla>
  </DomainObject.Predmet.ProtustrankaNazivFormated>
  <DomainObject.Predmet.ProtustrankaNazivFormatedOIB>
    <izvorni_sadrzaj>BAGERKOP-RAUŠ društvo s ograničenom odgovornošću za usluge i trgovinu "u stečaju", OIB 45931231874</izvorni_sadrzaj>
    <derivirana_varijabla naziv="DomainObject.Predmet.ProtustrankaNazivFormatedOIB_1">BAGERKOP-RAUŠ društvo s ograničenom odgovornošću za usluge i trgovinu "u stečaju", OIB 45931231874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BAGERKOP-RAUŠ društvo s ograničenom odgovornošću za usluge i trgovinu "u stečaju"</item>
    </izvorni_sadrzaj>
    <derivirana_varijabla naziv="DomainObject.Predmet.ProtuStrankaListFormated_1">
      <item>BAGERKOP-RAUŠ društvo s ograničenom odgovornošću za usluge i trgovinu "u stečaju"</item>
    </derivirana_varijabla>
  </DomainObject.Predmet.ProtuStrankaListFormated>
  <DomainObject.Predmet.ProtuStrankaListFormatedOIB>
    <izvorni_sadrzaj>
      <item>BAGERKOP-RAUŠ društvo s ograničenom odgovornošću za usluge i trgovinu "u stečaju", OIB 45931231874</item>
    </izvorni_sadrzaj>
    <derivirana_varijabla naziv="DomainObject.Predmet.ProtuStrankaListFormatedOIB_1">
      <item>BAGERKOP-RAUŠ društvo s ograničenom odgovornošću za usluge i trgovinu "u stečaju", OIB 45931231874</item>
    </derivirana_varijabla>
  </DomainObject.Predmet.ProtuStrankaListFormatedOIB>
  <DomainObject.Predmet.ProtuStrankaListFormatedWithAdress>
    <izvorni_sadrzaj>
      <item>BAGERKOP-RAUŠ društvo s ograničenom odgovornošću za usluge i trgovinu "u stečaju", Ključićka 1/A, 42220 Novi Marof</item>
    </izvorni_sadrzaj>
    <derivirana_varijabla naziv="DomainObject.Predmet.ProtuStrankaListFormatedWithAdress_1">
      <item>BAGERKOP-RAUŠ društvo s ograničenom odgovornošću za usluge i trgovinu "u stečaju", Ključićka 1/A, 42220 Novi Marof</item>
    </derivirana_varijabla>
  </DomainObject.Predmet.ProtuStrankaListFormatedWithAdress>
  <DomainObject.Predmet.ProtuStrankaListFormatedWithAdressOIB>
    <izvorni_sadrzaj>
      <item>BAGERKOP-RAUŠ društvo s ograničenom odgovornošću za usluge i trgovinu "u stečaju", OIB 45931231874, Ključićka 1/A, 42220 Novi Marof</item>
    </izvorni_sadrzaj>
    <derivirana_varijabla naziv="DomainObject.Predmet.ProtuStrankaListFormatedWithAdressOIB_1">
      <item>BAGERKOP-RAUŠ društvo s ograničenom odgovornošću za usluge i trgovinu "u stečaju", OIB 45931231874, Ključićka 1/A, 42220 Novi Marof</item>
    </derivirana_varijabla>
  </DomainObject.Predmet.ProtuStrankaListFormatedWithAdressOIB>
  <DomainObject.Predmet.ProtuStrankaListNazivFormated>
    <izvorni_sadrzaj>
      <item>BAGERKOP-RAUŠ društvo s ograničenom odgovornošću za usluge i trgovinu "u stečaju"</item>
    </izvorni_sadrzaj>
    <derivirana_varijabla naziv="DomainObject.Predmet.ProtuStrankaListNazivFormated_1">
      <item>BAGERKOP-RAUŠ društvo s ograničenom odgovornošću za usluge i trgovinu "u stečaju"</item>
    </derivirana_varijabla>
  </DomainObject.Predmet.ProtuStrankaListNazivFormated>
  <DomainObject.Predmet.ProtuStrankaListNazivFormatedOIB>
    <izvorni_sadrzaj>
      <item>BAGERKOP-RAUŠ društvo s ograničenom odgovornošću za usluge i trgovinu "u stečaju", OIB 45931231874</item>
    </izvorni_sadrzaj>
    <derivirana_varijabla naziv="DomainObject.Predmet.ProtuStrankaListNazivFormatedOIB_1">
      <item>BAGERKOP-RAUŠ društvo s ograničenom odgovornošću za usluge i trgovinu "u stečaju", OIB 45931231874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JELENA STANKUS-TKALEC</item>
      <item>FRANJO ŠEBIJAN</item>
    </izvorni_sadrzaj>
    <derivirana_varijabla naziv="DomainObject.Predmet.OstaliListFormated_1">
      <item>ŽUPANIJSKO DRŽAVNO ODVJETNIŠTVO U VARAŽDINU Građansko upravni odjel punomoćnik sudionika u postupku Porezna uprava Varaždin</item>
      <item>JELENA STANKUS-TKALEC</item>
      <item>FRANJO ŠEBIJAN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JELENA STANKUS-TKALEC, OIB 91858660271</item>
      <item>FRANJO ŠEBIJAN</item>
    </izvorni_sadrzaj>
    <derivirana_varijabla naziv="DomainObject.Predmet.OstaliListFormatedOIB_1">
      <item>ŽUPANIJSKO DRŽAVNO ODVJETNIŠTVO U VARAŽDINU Građansko upravni odjel punomoćnik sudionika u postupku Porezna uprava Varaždin</item>
      <item>JELENA STANKUS-TKALEC, OIB 91858660271</item>
      <item>FRANJO ŠEBIJAN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Varaždin</item>
      <item>JELENA STANKUS-TKALEC, B. Radić 20, Jalkovec, 42 000 Varaždin</item>
      <item>FRANJO ŠEBIJAN, Pavlinska ulica 5, 42000 Odvj. i Varaždina</item>
    </izvorni_sadrzaj>
    <derivirana_varijabla naziv="DomainObject.Predmet.OstaliListFormatedWithAdress_1">
      <item>ŽUPANIJSKO DRŽAVNO ODVJETNIŠTVO U VARAŽDINU Građansko upravni odjel, Kratka 1, 42000 Varaždin punomoćnik sudionika u postupku Porezna uprava Varaždin</item>
      <item>JELENA STANKUS-TKALEC, B. Radić 20, Jalkovec, 42 000 Varaždin</item>
      <item>FRANJO ŠEBIJAN, Pavlinska ulica 5, 42000 Odvj. i Varaždina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Varaždin</item>
      <item>JELENA STANKUS-TKALEC, OIB 91858660271, B. Radić 20, Jalkovec, 42 000 Varaždin</item>
      <item>FRANJO ŠEBIJAN, Pavlinska ulica 5, 42000 Odvj. i Varaždina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Varaždin</item>
      <item>JELENA STANKUS-TKALEC, OIB 91858660271, B. Radić 20, Jalkovec, 42 000 Varaždin</item>
      <item>FRANJO ŠEBIJAN, Pavlinska ulica 5, 42000 Odvj. i Varaždina</item>
    </derivirana_varijabla>
  </DomainObject.Predmet.OstaliListFormatedWithAdressOIB>
  <DomainObject.Predmet.OstaliListNazivFormated>
    <izvorni_sadrzaj>
      <item>ŽUPANIJSKO DRŽAVNO ODVJETNIŠTVO U VARAŽDINU Građansko upravni odjel</item>
      <item>JELENA STANKUS-TKALEC</item>
      <item>FRANJO ŠEBIJAN</item>
    </izvorni_sadrzaj>
    <derivirana_varijabla naziv="DomainObject.Predmet.OstaliListNazivFormated_1">
      <item>ŽUPANIJSKO DRŽAVNO ODVJETNIŠTVO U VARAŽDINU Građansko upravni odjel</item>
      <item>JELENA STANKUS-TKALEC</item>
      <item>FRANJO ŠEBIJAN</item>
    </derivirana_varijabla>
  </DomainObject.Predmet.OstaliListNazivFormated>
  <DomainObject.Predmet.OstaliListNazivFormatedOIB>
    <izvorni_sadrzaj>
      <item>ŽUPANIJSKO DRŽAVNO ODVJETNIŠTVO U VARAŽDINU Građansko upravni odjel</item>
      <item>JELENA STANKUS-TKALEC, OIB 91858660271</item>
      <item>FRANJO ŠEBIJAN</item>
    </izvorni_sadrzaj>
    <derivirana_varijabla naziv="DomainObject.Predmet.OstaliListNazivFormatedOIB_1">
      <item>ŽUPANIJSKO DRŽAVNO ODVJETNIŠTVO U VARAŽDINU Građansko upravni odjel</item>
      <item>JELENA STANKUS-TKALEC, OIB 91858660271</item>
      <item>FRANJO ŠEBIJAN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St-301/2011-73</izvorni_sadrzaj>
    <derivirana_varijabla naziv="DomainObject.PoslovniBrojDokumenta_1">St-301/2011-73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BAGERKOP-RAUŠ društvo s ograničenom odgovornošću za usluge i trgovinu "u stečaju"</izvorni_sadrzaj>
    <derivirana_varijabla naziv="DomainObject.Predmet.ProtustrankaIDrugi_1">BAGERKOP-RAUŠ društvo s ograničenom odgovornošću za usluge i trgovinu "u stečaju"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BAGERKOP-RAUŠ društvo s ograničenom odgovornošću za usluge i trgovinu "u stečaju", OIB 45931231874, Ključićka 1/A, 42220 Novi Marof</izvorni_sadrzaj>
    <derivirana_varijabla naziv="DomainObject.Predmet.ProtustrankaIDrugiAdressOIB_1">BAGERKOP-RAUŠ društvo s ograničenom odgovornošću za usluge i trgovinu "u stečaju", OIB 45931231874, Ključićka 1/A,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2014.</izvorni_sadrzaj>
    <derivirana_varijabla naziv="DomainObject.Predmet.OdlukaRjesenje.DatumDonosenjaOdluke_1">6. listopada 2014.</derivirana_varijabla>
  </DomainObject.Predmet.OdlukaRjesenje.DatumDonosenjaOdluke>
  <DomainObject.Predmet.OdlukaRjesenje.DatumPravomocnosti>
    <izvorni_sadrzaj>21. listopada 2014.</izvorni_sadrzaj>
    <derivirana_varijabla naziv="DomainObject.Predmet.OdlukaRjesenje.DatumPravomocnosti_1">21. listopada 2014.</derivirana_varijabla>
  </DomainObject.Predmet.OdlukaRjesenje.DatumPravomocnosti>
  <DomainObject.Predmet.OdlukaRjesenje.Oznaka>
    <izvorni_sadrzaj>St-301/2011-55</izvorni_sadrzaj>
    <derivirana_varijabla naziv="DomainObject.Predmet.OdlukaRjesenje.Oznaka_1">St-301/2011-55</derivirana_varijabla>
  </DomainObject.Predmet.OdlukaRjesenje.Oznaka>
  <DomainObject.Predmet.SudioniciListNaziv>
    <izvorni_sadrzaj>
      <item>BAGERKOP-RAUŠ društvo s ograničenom odgovornošću za usluge i trgovinu "u stečaju"</item>
      <item>ŽUPANIJSKO DRŽAVNO ODVJETNIŠTVO U VARAŽDINU Građansko upravni odjel</item>
      <item>Porezna uprava Varaždin</item>
      <item>JELENA STANKUS-TKALEC</item>
      <item>FRANJO ŠEBIJAN</item>
    </izvorni_sadrzaj>
    <derivirana_varijabla naziv="DomainObject.Predmet.SudioniciListNaziv_1">
      <item>BAGERKOP-RAUŠ društvo s ograničenom odgovornošću za usluge i trgovinu "u stečaju"</item>
      <item>ŽUPANIJSKO DRŽAVNO ODVJETNIŠTVO U VARAŽDINU Građansko upravni odjel</item>
      <item>Porezna uprava Varaždin</item>
      <item>JELENA STANKUS-TKALEC</item>
      <item>FRANJO ŠEBIJAN</item>
    </derivirana_varijabla>
  </DomainObject.Predmet.SudioniciListNaziv>
  <DomainObject.Predmet.SudioniciListAdressOIB>
    <izvorni_sadrzaj>
      <item>BAGERKOP-RAUŠ društvo s ograničenom odgovornošću za usluge i trgovinu "u stečaju", OIB 45931231874, Ključićka 1/A,42220 Novi Marof</item>
      <item>ŽUPANIJSKO DRŽAVNO ODVJETNIŠTVO U VARAŽDINU Građansko upravni odjel, Kratka 1,42000 Varaždin</item>
      <item>Porezna uprava Varaždin, Graberje 1,42000 Varaždin</item>
      <item>JELENA STANKUS-TKALEC, OIB 91858660271, B. Radić 20, Jalkovec,42 000 Varaždin</item>
      <item>FRANJO ŠEBIJAN, Pavlinska ulica 5,42000 Odvj. i Varaždina</item>
    </izvorni_sadrzaj>
    <derivirana_varijabla naziv="DomainObject.Predmet.SudioniciListAdressOIB_1">
      <item>BAGERKOP-RAUŠ društvo s ograničenom odgovornošću za usluge i trgovinu "u stečaju", OIB 45931231874, Ključićka 1/A,42220 Novi Marof</item>
      <item>ŽUPANIJSKO DRŽAVNO ODVJETNIŠTVO U VARAŽDINU Građansko upravni odjel, Kratka 1,42000 Varaždin</item>
      <item>Porezna uprava Varaždin, Graberje 1,42000 Varaždin</item>
      <item>JELENA STANKUS-TKALEC, OIB 91858660271, B. Radić 20, Jalkovec,42 000 Varaždin</item>
      <item>FRANJO ŠEBIJAN, Pavlinska ulica 5,42000 Odvj. i Varaždina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45931231874</item>
      <item>, OIB null</item>
      <item>, OIB null</item>
      <item>, OIB 91858660271</item>
      <item>, OIB null</item>
    </izvorni_sadrzaj>
    <derivirana_varijabla naziv="DomainObject.Predmet.SudioniciListNazivOIB_1">
      <item>, OIB 45931231874</item>
      <item>, OIB null</item>
      <item>, OIB null</item>
      <item>, OIB 91858660271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3430</properties:Characters>
  <properties:Lines>86</properties:Lines>
  <properties:Paragraphs>28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2018-06-14T09:59:00Z</dcterms:created>
  <dc:creator>Ksenija Flack Makitan</dc:creator>
  <cp:lastModifiedBy>Lea Rogina</cp:lastModifiedBy>
  <cp:lastPrinted>2018-06-18T06:16:00Z</cp:lastPrinted>
  <dcterms:modified xmlns:xsi="http://www.w3.org/2001/XMLSchema-instance" xsi:type="dcterms:W3CDTF">2018-06-18T06:26:00Z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St-301/2011-73 / Odluka - Rješenje o brisanju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