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3dd2" w14:paraId="fc23dd2" w:rsidRDefault="00350803" w:rsidP="00350803" w:rsidR="00350803" w:rsidRPr="00350803">
      <w:pPr>
        <w:ind w:firstLine="5245"/>
        <w:jc w:val="right"/>
        <w15:collapsed w:val="false"/>
        <w:rPr>
          <w:rFonts w:cs="Arial" w:hAnsi="Arial" w:ascii="Arial"/>
          <w:szCs w:val="24"/>
          <w:lang w:val="hr-HR"/>
        </w:rPr>
      </w:pPr>
      <w:bookmarkStart w:name="_GoBack" w:id="0"/>
      <w:bookmarkEnd w:id="0"/>
      <w:r w:rsidRPr="00350803">
        <w:rPr>
          <w:rFonts w:cs="Arial" w:hAnsi="Arial" w:ascii="Arial"/>
          <w:szCs w:val="24"/>
          <w:lang w:val="hr-HR"/>
        </w:rPr>
        <w:t xml:space="preserve">     </w:t>
      </w:r>
      <w:r w:rsidR="00172211">
        <w:rPr>
          <w:rFonts w:cs="Arial" w:hAnsi="Arial" w:ascii="Arial"/>
          <w:szCs w:val="24"/>
          <w:lang w:val="hr-HR"/>
        </w:rPr>
        <w:t>7</w:t>
      </w:r>
      <w:r w:rsidR="00EB6D1F">
        <w:rPr>
          <w:rFonts w:cs="Arial" w:hAnsi="Arial" w:ascii="Arial"/>
          <w:szCs w:val="24"/>
          <w:lang w:val="hr-HR"/>
        </w:rPr>
        <w:t>. St-</w:t>
      </w:r>
      <w:r w:rsidR="004A54A2">
        <w:rPr>
          <w:rFonts w:cs="Arial" w:hAnsi="Arial" w:ascii="Arial"/>
          <w:szCs w:val="24"/>
          <w:lang w:val="hr-HR"/>
        </w:rPr>
        <w:t>911</w:t>
      </w:r>
      <w:r w:rsidRPr="00350803">
        <w:rPr>
          <w:rFonts w:cs="Arial" w:hAnsi="Arial" w:ascii="Arial"/>
          <w:szCs w:val="24"/>
          <w:lang w:val="hr-HR"/>
        </w:rPr>
        <w:t>/201</w:t>
      </w:r>
      <w:r w:rsidR="00BF5778">
        <w:rPr>
          <w:rFonts w:cs="Arial" w:hAnsi="Arial" w:ascii="Arial"/>
          <w:szCs w:val="24"/>
          <w:lang w:val="hr-HR"/>
        </w:rPr>
        <w:t>6</w:t>
      </w:r>
      <w:r w:rsidR="004A54A2">
        <w:rPr>
          <w:rFonts w:cs="Arial" w:hAnsi="Arial" w:ascii="Arial"/>
          <w:szCs w:val="24"/>
          <w:lang w:val="hr-HR"/>
        </w:rPr>
        <w:t>-3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U  I M E   R E P U B L I K E   H R V A T S K E</w:t>
      </w: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J E Š E N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TRGOVAČKI SUD U BJELOVARU, po </w:t>
      </w:r>
      <w:r w:rsidR="00172211">
        <w:rPr>
          <w:rFonts w:cs="Arial" w:hAnsi="Arial" w:ascii="Arial"/>
          <w:szCs w:val="24"/>
          <w:lang w:val="hr-HR"/>
        </w:rPr>
        <w:t>stečajnom sucu Tomislavu Mrazoviću</w:t>
      </w:r>
      <w:r w:rsidRPr="00350803">
        <w:rPr>
          <w:rFonts w:cs="Arial" w:hAnsi="Arial" w:ascii="Arial"/>
          <w:szCs w:val="24"/>
          <w:lang w:val="hr-HR"/>
        </w:rPr>
        <w:t>,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u skraćenom stečajnom postupku nad dužnikom</w:t>
      </w:r>
      <w:r w:rsidR="001E6D80">
        <w:rPr>
          <w:rFonts w:cs="Arial" w:hAnsi="Arial" w:ascii="Arial"/>
          <w:szCs w:val="24"/>
          <w:lang w:val="hr-HR"/>
        </w:rPr>
        <w:t xml:space="preserve"> </w:t>
      </w:r>
      <w:r w:rsidR="004A54A2" w:rsidRPr="004A54A2">
        <w:rPr>
          <w:rFonts w:cs="Arial" w:hAnsi="Arial" w:ascii="Arial"/>
        </w:rPr>
        <w:t>REKREATIV IMPULS j.d.o.o. Pisarovina, Vladimira Nazora 33, MBS: 080812835, OIB: 92859729529</w:t>
      </w:r>
      <w:r w:rsidR="005704EB">
        <w:rPr>
          <w:rFonts w:cs="Arial" w:hAnsi="Arial" w:ascii="Arial"/>
          <w:szCs w:val="24"/>
          <w:lang w:val="hr-HR"/>
        </w:rPr>
        <w:t xml:space="preserve">, </w:t>
      </w:r>
      <w:r w:rsidR="00BF5778">
        <w:rPr>
          <w:rFonts w:cs="Arial" w:hAnsi="Arial" w:ascii="Arial"/>
          <w:szCs w:val="24"/>
          <w:lang w:val="hr-HR"/>
        </w:rPr>
        <w:t>d</w:t>
      </w:r>
      <w:r w:rsidR="00C42759">
        <w:rPr>
          <w:rFonts w:cs="Arial" w:hAnsi="Arial" w:ascii="Arial"/>
          <w:szCs w:val="24"/>
          <w:lang w:val="hr-HR"/>
        </w:rPr>
        <w:t>an</w:t>
      </w:r>
      <w:r w:rsidR="00211BAB">
        <w:rPr>
          <w:rFonts w:cs="Arial" w:hAnsi="Arial" w:ascii="Arial"/>
          <w:szCs w:val="24"/>
          <w:lang w:val="hr-HR"/>
        </w:rPr>
        <w:t xml:space="preserve">a </w:t>
      </w:r>
      <w:r w:rsidR="001D54BE">
        <w:rPr>
          <w:rFonts w:cs="Arial" w:hAnsi="Arial" w:ascii="Arial"/>
          <w:szCs w:val="24"/>
          <w:lang w:val="hr-HR"/>
        </w:rPr>
        <w:t>2</w:t>
      </w:r>
      <w:r w:rsidR="00C32BCD">
        <w:rPr>
          <w:rFonts w:cs="Arial" w:hAnsi="Arial" w:ascii="Arial"/>
          <w:szCs w:val="24"/>
          <w:lang w:val="hr-HR"/>
        </w:rPr>
        <w:t>8</w:t>
      </w:r>
      <w:r w:rsidR="002552A9">
        <w:rPr>
          <w:rFonts w:cs="Arial" w:hAnsi="Arial" w:ascii="Arial"/>
          <w:szCs w:val="24"/>
          <w:lang w:val="hr-HR"/>
        </w:rPr>
        <w:t xml:space="preserve">. </w:t>
      </w:r>
      <w:r w:rsidR="00C5612D">
        <w:rPr>
          <w:rFonts w:cs="Arial" w:hAnsi="Arial" w:ascii="Arial"/>
          <w:szCs w:val="24"/>
          <w:lang w:val="hr-HR"/>
        </w:rPr>
        <w:t>listopada</w:t>
      </w:r>
      <w:r w:rsidR="00172211">
        <w:rPr>
          <w:rFonts w:cs="Arial" w:hAnsi="Arial" w:ascii="Arial"/>
          <w:szCs w:val="24"/>
          <w:lang w:val="hr-HR"/>
        </w:rPr>
        <w:t xml:space="preserve"> 2016. godine </w:t>
      </w:r>
      <w:r w:rsidRPr="00350803"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i j e š i o  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1572EB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I.</w:t>
      </w:r>
      <w:r w:rsidR="00C5612D">
        <w:rPr>
          <w:rFonts w:cs="Arial" w:hAnsi="Arial" w:ascii="Arial"/>
          <w:szCs w:val="24"/>
          <w:lang w:val="hr-HR"/>
        </w:rPr>
        <w:t xml:space="preserve"> </w:t>
      </w:r>
      <w:r w:rsidRPr="007E1A49">
        <w:rPr>
          <w:rFonts w:cs="Arial" w:hAnsi="Arial" w:ascii="Arial"/>
          <w:b/>
          <w:szCs w:val="24"/>
          <w:lang w:val="hr-HR"/>
        </w:rPr>
        <w:t xml:space="preserve">Otvara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1E6D80" w:rsidRPr="001E6D80">
        <w:rPr>
          <w:rFonts w:cs="Arial" w:hAnsi="Arial" w:ascii="Arial"/>
          <w:szCs w:val="24"/>
          <w:lang w:val="hr-HR"/>
        </w:rPr>
        <w:t xml:space="preserve"> </w:t>
      </w:r>
      <w:r w:rsidR="004A54A2" w:rsidRPr="004A54A2">
        <w:rPr>
          <w:rFonts w:cs="Arial" w:hAnsi="Arial" w:ascii="Arial"/>
        </w:rPr>
        <w:t>REKREATIV IMPULS j.d.o.o. Pisarovina, Vladimira Nazora 33, MBS: 080812835, OIB: 92859729529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E13BF9" w:rsidR="00E13BF9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Za stečajn</w:t>
      </w:r>
      <w:r w:rsidR="00B4066A">
        <w:rPr>
          <w:rFonts w:cs="Arial" w:hAnsi="Arial" w:ascii="Arial"/>
          <w:szCs w:val="24"/>
          <w:lang w:val="hr-HR"/>
        </w:rPr>
        <w:t>og</w:t>
      </w:r>
      <w:r w:rsidRPr="00350803">
        <w:rPr>
          <w:rFonts w:cs="Arial" w:hAnsi="Arial" w:ascii="Arial"/>
          <w:szCs w:val="24"/>
          <w:lang w:val="hr-HR"/>
        </w:rPr>
        <w:t xml:space="preserve"> upravite</w:t>
      </w:r>
      <w:r w:rsidR="00B4066A">
        <w:rPr>
          <w:rFonts w:cs="Arial" w:hAnsi="Arial" w:ascii="Arial"/>
          <w:szCs w:val="24"/>
          <w:lang w:val="hr-HR"/>
        </w:rPr>
        <w:t>lja</w:t>
      </w:r>
      <w:r w:rsidRPr="00350803">
        <w:rPr>
          <w:rFonts w:cs="Arial" w:hAnsi="Arial" w:ascii="Arial"/>
          <w:szCs w:val="24"/>
          <w:lang w:val="hr-HR"/>
        </w:rPr>
        <w:t xml:space="preserve"> imenuje se</w:t>
      </w:r>
      <w:r w:rsidR="002F7877">
        <w:rPr>
          <w:rFonts w:cs="Arial" w:hAnsi="Arial" w:ascii="Arial"/>
          <w:szCs w:val="24"/>
          <w:lang w:val="hr-HR"/>
        </w:rPr>
        <w:t xml:space="preserve"> </w:t>
      </w:r>
      <w:r w:rsidR="00C32BCD">
        <w:rPr>
          <w:rFonts w:cs="Arial" w:hAnsi="Arial" w:ascii="Arial"/>
          <w:szCs w:val="24"/>
          <w:lang w:val="hr-HR"/>
        </w:rPr>
        <w:t>NADA RELJIĆ</w:t>
      </w:r>
      <w:r w:rsidR="00C32BCD" w:rsidRPr="00B4066A">
        <w:rPr>
          <w:rFonts w:cs="Arial" w:hAnsi="Arial" w:ascii="Arial"/>
          <w:szCs w:val="24"/>
          <w:lang w:val="hr-HR"/>
        </w:rPr>
        <w:t xml:space="preserve"> iz </w:t>
      </w:r>
      <w:r w:rsidR="00C32BCD">
        <w:rPr>
          <w:rFonts w:cs="Arial" w:hAnsi="Arial" w:ascii="Arial"/>
          <w:szCs w:val="24"/>
          <w:lang w:val="hr-HR"/>
        </w:rPr>
        <w:t>Slavonskog Broda</w:t>
      </w:r>
      <w:r w:rsidR="00C32BCD" w:rsidRPr="00B4066A">
        <w:rPr>
          <w:rFonts w:cs="Arial" w:hAnsi="Arial" w:ascii="Arial"/>
          <w:szCs w:val="24"/>
          <w:lang w:val="hr-HR"/>
        </w:rPr>
        <w:t xml:space="preserve">, </w:t>
      </w:r>
      <w:r w:rsidR="00C32BCD">
        <w:rPr>
          <w:rFonts w:cs="Arial" w:hAnsi="Arial" w:ascii="Arial"/>
          <w:szCs w:val="24"/>
          <w:lang w:val="hr-HR"/>
        </w:rPr>
        <w:t>Naselje A. Hebranga 7/9</w:t>
      </w:r>
      <w:r w:rsidR="00C32BCD" w:rsidRPr="00B4066A">
        <w:rPr>
          <w:rFonts w:cs="Arial" w:hAnsi="Arial" w:ascii="Arial"/>
          <w:szCs w:val="24"/>
          <w:lang w:val="hr-HR"/>
        </w:rPr>
        <w:t xml:space="preserve">, OIB:  </w:t>
      </w:r>
      <w:r w:rsidR="00C32BCD">
        <w:rPr>
          <w:rFonts w:cs="Arial" w:hAnsi="Arial" w:ascii="Arial"/>
          <w:szCs w:val="24"/>
          <w:lang w:val="hr-HR"/>
        </w:rPr>
        <w:t>63776354688</w:t>
      </w:r>
      <w:r w:rsidR="00E13BF9">
        <w:rPr>
          <w:rFonts w:cs="Arial" w:hAnsi="Arial" w:ascii="Arial"/>
          <w:szCs w:val="24"/>
          <w:lang w:val="hr-HR"/>
        </w:rPr>
        <w:t>.</w:t>
      </w:r>
    </w:p>
    <w:p w:rsidRDefault="00B21611" w:rsidP="00350803" w:rsidR="001E6D80">
      <w:pPr>
        <w:ind w:firstLine="851"/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BF577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III. </w:t>
      </w:r>
      <w:r w:rsidRPr="007E1A49">
        <w:rPr>
          <w:rFonts w:cs="Arial" w:hAnsi="Arial" w:ascii="Arial"/>
          <w:b/>
          <w:szCs w:val="24"/>
          <w:lang w:val="hr-HR"/>
        </w:rPr>
        <w:t xml:space="preserve">Zaključuje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641798">
        <w:rPr>
          <w:rFonts w:cs="Arial" w:hAnsi="Arial" w:ascii="Arial"/>
          <w:szCs w:val="24"/>
          <w:lang w:val="hr-HR"/>
        </w:rPr>
        <w:t xml:space="preserve"> </w:t>
      </w:r>
      <w:r w:rsidR="005E0FEB">
        <w:rPr>
          <w:rFonts w:cs="Arial" w:hAnsi="Arial" w:ascii="Arial"/>
          <w:szCs w:val="24"/>
          <w:lang w:val="hr-HR"/>
        </w:rPr>
        <w:t xml:space="preserve"> </w:t>
      </w:r>
      <w:r w:rsidR="004A54A2" w:rsidRPr="004A54A2">
        <w:rPr>
          <w:rFonts w:cs="Arial" w:hAnsi="Arial" w:ascii="Arial"/>
        </w:rPr>
        <w:t>REKREATIV IMPULS j.d.o.o. Pisarovina, Vladimira Nazora 33, MBS: 080812835, OIB: 92859729529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50803">
        <w:rPr>
          <w:rFonts w:cs="Arial" w:hAnsi="Arial" w:ascii="Arial"/>
          <w:sz w:val="24"/>
          <w:szCs w:val="24"/>
        </w:rPr>
        <w:t xml:space="preserve">IV. </w:t>
      </w:r>
      <w:r w:rsidR="007E1A49">
        <w:rPr>
          <w:rFonts w:cs="Arial" w:hAnsi="Arial" w:ascii="Arial"/>
          <w:sz w:val="24"/>
          <w:szCs w:val="24"/>
        </w:rPr>
        <w:t>Skraćeni s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tečajni postupak je otvoren i zaključen s danom </w:t>
      </w:r>
      <w:r w:rsidR="001D54BE">
        <w:rPr>
          <w:rFonts w:cs="Arial" w:eastAsia="Times New Roman" w:hAnsi="Arial" w:ascii="Arial"/>
          <w:b/>
          <w:sz w:val="24"/>
          <w:szCs w:val="24"/>
          <w:lang w:eastAsia="hr-HR"/>
        </w:rPr>
        <w:t>2</w:t>
      </w:r>
      <w:r w:rsidR="00C32BCD">
        <w:rPr>
          <w:rFonts w:cs="Arial" w:eastAsia="Times New Roman" w:hAnsi="Arial" w:ascii="Arial"/>
          <w:b/>
          <w:sz w:val="24"/>
          <w:szCs w:val="24"/>
          <w:lang w:eastAsia="hr-HR"/>
        </w:rPr>
        <w:t>8</w:t>
      </w:r>
      <w:r w:rsidR="007D6A44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listopada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201</w:t>
      </w:r>
      <w:r w:rsidR="00172211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6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godine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u </w:t>
      </w:r>
      <w:r w:rsidR="00C32BCD">
        <w:rPr>
          <w:rFonts w:cs="Arial" w:eastAsia="Times New Roman" w:hAnsi="Arial" w:ascii="Arial"/>
          <w:b/>
          <w:sz w:val="24"/>
          <w:szCs w:val="24"/>
          <w:lang w:eastAsia="hr-HR"/>
        </w:rPr>
        <w:t>11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,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sati</w:t>
      </w:r>
      <w:r w:rsidRPr="007E1A49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 kada je ovo rješenje objavljeno na e-oglasnoj ploči </w:t>
      </w:r>
      <w:r w:rsidR="00A729F2">
        <w:rPr>
          <w:rFonts w:cs="Arial" w:eastAsia="Times New Roman" w:hAnsi="Arial" w:ascii="Arial"/>
          <w:sz w:val="24"/>
          <w:szCs w:val="24"/>
          <w:lang w:eastAsia="hr-HR"/>
        </w:rPr>
        <w:t>Trgovačkog suda u Bjelovaru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 w:rsidRPr="00350803">
        <w:rPr>
          <w:rFonts w:cs="Arial" w:hAnsi="Arial" w:ascii="Arial"/>
          <w:sz w:val="24"/>
          <w:szCs w:val="24"/>
        </w:rPr>
        <w:t>V.</w:t>
      </w:r>
      <w:r w:rsidR="006E5C53">
        <w:rPr>
          <w:rFonts w:cs="Arial" w:hAnsi="Arial" w:ascii="Arial"/>
          <w:sz w:val="24"/>
          <w:szCs w:val="24"/>
        </w:rPr>
        <w:t xml:space="preserve"> </w:t>
      </w:r>
      <w:r w:rsidRPr="00350803">
        <w:rPr>
          <w:rFonts w:cs="Arial" w:hAnsi="Arial" w:ascii="Arial"/>
          <w:sz w:val="24"/>
          <w:szCs w:val="24"/>
        </w:rPr>
        <w:t>U skladu s odredbom čl.133. st.1. Stečajnog zakona stečajn</w:t>
      </w:r>
      <w:r w:rsidR="006E5C53">
        <w:rPr>
          <w:rFonts w:cs="Arial" w:hAnsi="Arial" w:ascii="Arial"/>
          <w:sz w:val="24"/>
          <w:szCs w:val="24"/>
        </w:rPr>
        <w:t>i upravitelj</w:t>
      </w:r>
      <w:r w:rsidRPr="00350803">
        <w:rPr>
          <w:rFonts w:cs="Arial" w:hAnsi="Arial" w:ascii="Arial"/>
          <w:sz w:val="24"/>
          <w:szCs w:val="24"/>
        </w:rPr>
        <w:t xml:space="preserve">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VI. Nakon pravomoćnosti ovoga rješenja stečajni dužnik će se brisati iz  </w:t>
      </w:r>
      <w:r w:rsidR="00CE13DE">
        <w:rPr>
          <w:rFonts w:cs="Arial" w:hAnsi="Arial" w:ascii="Arial"/>
          <w:szCs w:val="24"/>
          <w:lang w:val="hr-HR"/>
        </w:rPr>
        <w:t xml:space="preserve">sudskog </w:t>
      </w:r>
      <w:r w:rsidRPr="00350803">
        <w:rPr>
          <w:rFonts w:cs="Arial" w:hAnsi="Arial" w:ascii="Arial"/>
          <w:szCs w:val="24"/>
          <w:lang w:val="hr-HR"/>
        </w:rPr>
        <w:t>registra</w:t>
      </w:r>
      <w:r w:rsidR="002552A9">
        <w:rPr>
          <w:rFonts w:cs="Arial" w:hAnsi="Arial" w:ascii="Arial"/>
          <w:szCs w:val="24"/>
          <w:lang w:val="hr-HR"/>
        </w:rPr>
        <w:t xml:space="preserve"> </w:t>
      </w:r>
      <w:r w:rsidR="00CE13DE">
        <w:rPr>
          <w:rFonts w:cs="Arial" w:hAnsi="Arial" w:ascii="Arial"/>
          <w:szCs w:val="24"/>
          <w:lang w:val="hr-HR"/>
        </w:rPr>
        <w:t>Trgovačkog suda</w:t>
      </w:r>
      <w:r w:rsidR="002552A9">
        <w:rPr>
          <w:rFonts w:cs="Arial" w:hAnsi="Arial" w:ascii="Arial"/>
          <w:szCs w:val="24"/>
          <w:lang w:val="hr-HR"/>
        </w:rPr>
        <w:t xml:space="preserve"> u </w:t>
      </w:r>
      <w:r w:rsidR="001E6D80">
        <w:rPr>
          <w:rFonts w:cs="Arial" w:hAnsi="Arial" w:ascii="Arial"/>
          <w:szCs w:val="24"/>
          <w:lang w:val="hr-HR"/>
        </w:rPr>
        <w:t>Zagrebu</w:t>
      </w:r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  <w:r w:rsidRPr="003023C5">
        <w:rPr>
          <w:rFonts w:cs="Arial" w:hAnsi="Arial" w:ascii="Arial"/>
          <w:b/>
          <w:szCs w:val="24"/>
          <w:lang w:val="hr-HR"/>
        </w:rPr>
        <w:t>Obrazloženje</w:t>
      </w: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Po zahtjevu FINE za provedbu skraćenog stečajnog postupka nad dužnikom, sud je temeljem odredbe čl. 430., 431. i 434. Stečajnog zakona ("Narodne novine" broj 71/15 – dalj</w:t>
      </w:r>
      <w:r w:rsidR="00D85F42">
        <w:rPr>
          <w:rFonts w:cs="Arial" w:hAnsi="Arial" w:ascii="Arial"/>
          <w:szCs w:val="24"/>
          <w:lang w:val="hr-HR"/>
        </w:rPr>
        <w:t>e:</w:t>
      </w:r>
      <w:r w:rsidR="00FC4ABC">
        <w:rPr>
          <w:rFonts w:cs="Arial" w:hAnsi="Arial" w:ascii="Arial"/>
          <w:szCs w:val="24"/>
          <w:lang w:val="hr-HR"/>
        </w:rPr>
        <w:t xml:space="preserve"> </w:t>
      </w:r>
      <w:r w:rsidR="00EB6D1F">
        <w:rPr>
          <w:rFonts w:cs="Arial" w:hAnsi="Arial" w:ascii="Arial"/>
          <w:szCs w:val="24"/>
          <w:lang w:val="hr-HR"/>
        </w:rPr>
        <w:t>SZ) oglasom poslovni broj St-</w:t>
      </w:r>
      <w:r w:rsidR="004A54A2">
        <w:rPr>
          <w:rFonts w:cs="Arial" w:hAnsi="Arial" w:ascii="Arial"/>
          <w:szCs w:val="24"/>
          <w:lang w:val="hr-HR"/>
        </w:rPr>
        <w:t>911</w:t>
      </w:r>
      <w:r w:rsidR="00EB6D1F">
        <w:rPr>
          <w:rFonts w:cs="Arial" w:hAnsi="Arial" w:ascii="Arial"/>
          <w:szCs w:val="24"/>
          <w:lang w:val="hr-HR"/>
        </w:rPr>
        <w:t>/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-</w:t>
      </w:r>
      <w:r w:rsidR="00B2435F">
        <w:rPr>
          <w:rFonts w:cs="Arial" w:hAnsi="Arial" w:ascii="Arial"/>
          <w:szCs w:val="24"/>
          <w:lang w:val="hr-HR"/>
        </w:rPr>
        <w:t>2</w:t>
      </w:r>
      <w:r w:rsidRPr="00350803">
        <w:rPr>
          <w:rFonts w:cs="Arial" w:hAnsi="Arial" w:ascii="Arial"/>
          <w:szCs w:val="24"/>
          <w:lang w:val="hr-HR"/>
        </w:rPr>
        <w:t xml:space="preserve">, koji je objavljen na mrežnoj stranici e-oglasna ploča Trgovačkog suda u </w:t>
      </w:r>
      <w:r w:rsidR="00B2435F">
        <w:rPr>
          <w:rFonts w:cs="Arial" w:hAnsi="Arial" w:ascii="Arial"/>
          <w:szCs w:val="24"/>
          <w:lang w:val="hr-HR"/>
        </w:rPr>
        <w:t>Bjelovaru</w:t>
      </w:r>
      <w:r w:rsidR="001E6D80">
        <w:rPr>
          <w:rFonts w:cs="Arial" w:hAnsi="Arial" w:ascii="Arial"/>
          <w:szCs w:val="24"/>
          <w:lang w:val="hr-HR"/>
        </w:rPr>
        <w:t xml:space="preserve"> dana</w:t>
      </w:r>
      <w:r w:rsidRPr="00350803">
        <w:rPr>
          <w:rFonts w:cs="Arial" w:hAnsi="Arial" w:ascii="Arial"/>
          <w:szCs w:val="24"/>
          <w:lang w:val="hr-HR"/>
        </w:rPr>
        <w:t xml:space="preserve"> </w:t>
      </w:r>
      <w:r w:rsidR="00565DA0">
        <w:rPr>
          <w:rFonts w:cs="Arial" w:hAnsi="Arial" w:ascii="Arial"/>
          <w:szCs w:val="24"/>
          <w:lang w:val="hr-HR"/>
        </w:rPr>
        <w:t>27</w:t>
      </w:r>
      <w:r w:rsidRPr="00350803">
        <w:rPr>
          <w:rFonts w:cs="Arial" w:hAnsi="Arial" w:ascii="Arial"/>
          <w:szCs w:val="24"/>
          <w:lang w:val="hr-HR"/>
        </w:rPr>
        <w:t xml:space="preserve">. </w:t>
      </w:r>
      <w:r w:rsidR="00B2435F">
        <w:rPr>
          <w:rFonts w:cs="Arial" w:hAnsi="Arial" w:ascii="Arial"/>
          <w:szCs w:val="24"/>
          <w:lang w:val="hr-HR"/>
        </w:rPr>
        <w:t>lipnja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.</w:t>
      </w:r>
      <w:r w:rsidR="001F5C33">
        <w:rPr>
          <w:rFonts w:cs="Arial" w:hAnsi="Arial" w:ascii="Arial"/>
          <w:szCs w:val="24"/>
          <w:lang w:val="hr-HR"/>
        </w:rPr>
        <w:t xml:space="preserve"> godine</w:t>
      </w:r>
      <w:r w:rsidRPr="00350803">
        <w:rPr>
          <w:rFonts w:cs="Arial" w:hAnsi="Arial" w:ascii="Arial"/>
          <w:szCs w:val="24"/>
          <w:lang w:val="hr-HR"/>
        </w:rPr>
        <w:t xml:space="preserve">, pozvao osobu ovlaštenu za zastupanje </w:t>
      </w:r>
      <w:r w:rsidRPr="00350803">
        <w:rPr>
          <w:rFonts w:cs="Arial" w:hAnsi="Arial" w:ascii="Arial"/>
          <w:szCs w:val="24"/>
          <w:lang w:val="hr-HR"/>
        </w:rP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90010E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Ako stečajni</w:t>
      </w:r>
      <w:r w:rsidR="00350803" w:rsidRPr="00350803">
        <w:rPr>
          <w:rFonts w:cs="Arial" w:hAnsi="Arial" w:ascii="Arial"/>
          <w:sz w:val="24"/>
          <w:szCs w:val="24"/>
        </w:rPr>
        <w:t xml:space="preserve">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 objavi rješenja na mrežnoj stranici e-oglasna ploča Trgovačkog suda u </w:t>
      </w:r>
      <w:r w:rsidR="001E6D80">
        <w:rPr>
          <w:rFonts w:cs="Arial" w:hAnsi="Arial" w:ascii="Arial"/>
          <w:szCs w:val="24"/>
          <w:lang w:val="hr-HR"/>
        </w:rPr>
        <w:t>Bjelovaru</w:t>
      </w:r>
      <w:r w:rsidRPr="00350803">
        <w:rPr>
          <w:rFonts w:cs="Arial" w:hAnsi="Arial" w:ascii="Arial"/>
          <w:szCs w:val="24"/>
          <w:lang w:val="hr-HR"/>
        </w:rPr>
        <w:t xml:space="preserve"> i brisanju dužnika iz </w:t>
      </w:r>
      <w:r w:rsidR="007E7EEA">
        <w:rPr>
          <w:rFonts w:cs="Arial" w:hAnsi="Arial" w:ascii="Arial"/>
          <w:szCs w:val="24"/>
          <w:lang w:val="hr-HR"/>
        </w:rPr>
        <w:t xml:space="preserve">sudskog </w:t>
      </w:r>
      <w:r w:rsidR="007E7EEA" w:rsidRPr="00350803">
        <w:rPr>
          <w:rFonts w:cs="Arial" w:hAnsi="Arial" w:ascii="Arial"/>
          <w:szCs w:val="24"/>
          <w:lang w:val="hr-HR"/>
        </w:rPr>
        <w:t>registra</w:t>
      </w:r>
      <w:r w:rsidR="007E7EEA">
        <w:rPr>
          <w:rFonts w:cs="Arial" w:hAnsi="Arial" w:ascii="Arial"/>
          <w:szCs w:val="24"/>
          <w:lang w:val="hr-HR"/>
        </w:rPr>
        <w:t xml:space="preserve"> Trgovačkog suda u </w:t>
      </w:r>
      <w:r w:rsidR="001E6D80">
        <w:rPr>
          <w:rFonts w:cs="Arial" w:hAnsi="Arial" w:ascii="Arial"/>
          <w:szCs w:val="24"/>
          <w:lang w:val="hr-HR"/>
        </w:rPr>
        <w:t>Zagrebu</w:t>
      </w:r>
      <w:r w:rsidR="00F92332">
        <w:rPr>
          <w:rFonts w:cs="Arial" w:hAnsi="Arial" w:ascii="Arial"/>
          <w:szCs w:val="24"/>
          <w:lang w:val="hr-HR"/>
        </w:rPr>
        <w:t>,</w:t>
      </w:r>
      <w:r w:rsidRPr="00350803">
        <w:rPr>
          <w:rFonts w:cs="Arial" w:hAnsi="Arial" w:ascii="Arial"/>
          <w:szCs w:val="24"/>
          <w:lang w:val="hr-HR"/>
        </w:rPr>
        <w:t xml:space="preserve"> sud je odlučio sukladno čl. 131., 132. i 286. SZ-a.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1F5C33">
      <w:pPr>
        <w:jc w:val="center"/>
        <w:rPr>
          <w:rFonts w:cs="Arial" w:hAnsi="Arial" w:ascii="Arial"/>
          <w:szCs w:val="24"/>
          <w:lang w:val="hr-HR"/>
        </w:rPr>
      </w:pPr>
      <w:r w:rsidRPr="001F5C33">
        <w:rPr>
          <w:rFonts w:cs="Arial" w:hAnsi="Arial" w:ascii="Arial"/>
          <w:szCs w:val="24"/>
          <w:lang w:val="hr-HR"/>
        </w:rPr>
        <w:t xml:space="preserve">U Bjelovaru </w:t>
      </w:r>
      <w:r w:rsidR="001D54BE">
        <w:rPr>
          <w:rFonts w:cs="Arial" w:hAnsi="Arial" w:ascii="Arial"/>
          <w:szCs w:val="24"/>
          <w:lang w:val="hr-HR"/>
        </w:rPr>
        <w:t>2</w:t>
      </w:r>
      <w:r w:rsidR="00C32BCD">
        <w:rPr>
          <w:rFonts w:cs="Arial" w:hAnsi="Arial" w:ascii="Arial"/>
          <w:szCs w:val="24"/>
          <w:lang w:val="hr-HR"/>
        </w:rPr>
        <w:t>8</w:t>
      </w:r>
      <w:r w:rsidRPr="001F5C33">
        <w:rPr>
          <w:rFonts w:cs="Arial" w:hAnsi="Arial" w:ascii="Arial"/>
          <w:szCs w:val="24"/>
          <w:lang w:val="hr-HR"/>
        </w:rPr>
        <w:t xml:space="preserve">. </w:t>
      </w:r>
      <w:r w:rsidR="0090010E">
        <w:rPr>
          <w:rFonts w:cs="Arial" w:hAnsi="Arial" w:ascii="Arial"/>
          <w:szCs w:val="24"/>
          <w:lang w:val="hr-HR"/>
        </w:rPr>
        <w:t>listopada</w:t>
      </w:r>
      <w:r w:rsidRPr="001F5C33">
        <w:rPr>
          <w:rFonts w:cs="Arial" w:hAnsi="Arial" w:ascii="Arial"/>
          <w:szCs w:val="24"/>
          <w:lang w:val="hr-HR"/>
        </w:rPr>
        <w:t xml:space="preserve"> 201</w:t>
      </w:r>
      <w:r w:rsidR="00172211" w:rsidRPr="001F5C33">
        <w:rPr>
          <w:rFonts w:cs="Arial" w:hAnsi="Arial" w:ascii="Arial"/>
          <w:szCs w:val="24"/>
          <w:lang w:val="hr-HR"/>
        </w:rPr>
        <w:t>6</w:t>
      </w:r>
      <w:r w:rsidRPr="001F5C33">
        <w:rPr>
          <w:rFonts w:cs="Arial" w:hAnsi="Arial" w:ascii="Arial"/>
          <w:szCs w:val="24"/>
          <w:lang w:val="hr-HR"/>
        </w:rPr>
        <w:t>.</w:t>
      </w:r>
      <w:r w:rsidR="00172211" w:rsidRPr="001F5C33">
        <w:rPr>
          <w:rFonts w:cs="Arial" w:hAnsi="Arial" w:ascii="Arial"/>
          <w:szCs w:val="24"/>
          <w:lang w:val="hr-HR"/>
        </w:rPr>
        <w:t xml:space="preserve"> godine</w:t>
      </w: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rPr>
          <w:rFonts w:cs="Arial" w:hAnsi="Arial" w:ascii="Arial"/>
          <w:b/>
          <w:szCs w:val="24"/>
          <w:lang w:val="hr-HR"/>
        </w:rPr>
      </w:pPr>
    </w:p>
    <w:p w:rsidRDefault="00172211" w:rsidP="00350803" w:rsidR="00350803">
      <w:pPr>
        <w:ind w:firstLine="720" w:left="4320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STEČAJNI SUDAC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</w:t>
      </w:r>
      <w:r w:rsidR="00172211">
        <w:rPr>
          <w:rFonts w:cs="Arial" w:hAnsi="Arial" w:ascii="Arial"/>
          <w:szCs w:val="24"/>
          <w:lang w:val="hr-HR"/>
        </w:rPr>
        <w:t xml:space="preserve">        TOMISLAV MRAZOVIĆ</w:t>
      </w:r>
      <w:r w:rsidRPr="00350803">
        <w:rPr>
          <w:rFonts w:cs="Arial" w:hAnsi="Arial" w:ascii="Arial"/>
          <w:szCs w:val="24"/>
          <w:lang w:val="hr-HR"/>
        </w:rPr>
        <w:t xml:space="preserve">  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                                                    </w:t>
      </w:r>
      <w:r w:rsidRPr="00350803">
        <w:rPr>
          <w:rFonts w:cs="Arial" w:hAnsi="Arial" w:ascii="Arial"/>
          <w:szCs w:val="24"/>
          <w:lang w:val="hr-HR"/>
        </w:rPr>
        <w:tab/>
      </w:r>
      <w:r w:rsidRPr="00350803">
        <w:rPr>
          <w:rFonts w:cs="Arial" w:hAnsi="Arial" w:ascii="Arial"/>
          <w:szCs w:val="24"/>
          <w:lang w:val="hr-HR"/>
        </w:rPr>
        <w:tab/>
        <w:t xml:space="preserve">        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D4B05" w:rsidP="00350803" w:rsidR="00AD4B05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</w:p>
    <w:p w:rsidRDefault="00D85F42" w:rsidP="00350803" w:rsidR="00D85F42">
      <w:pPr>
        <w:jc w:val="both"/>
        <w:rPr>
          <w:rFonts w:cs="Arial" w:hAnsi="Arial" w:ascii="Arial"/>
          <w:szCs w:val="24"/>
          <w:lang w:val="hr-HR"/>
        </w:rPr>
      </w:pPr>
    </w:p>
    <w:p w:rsidRDefault="00D8767A" w:rsidP="00350803" w:rsidR="00C90CA8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lastRenderedPageBreak/>
        <w:tab/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Rj.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1. DNA:-predlagatelju FINI</w:t>
      </w:r>
      <w:r w:rsidR="001E6D80">
        <w:rPr>
          <w:rFonts w:cs="Arial" w:hAnsi="Arial" w:ascii="Arial"/>
          <w:szCs w:val="24"/>
          <w:lang w:val="hr-HR"/>
        </w:rPr>
        <w:t xml:space="preserve"> Zagreb</w:t>
      </w:r>
      <w:r w:rsidRPr="00350803">
        <w:rPr>
          <w:rFonts w:cs="Arial" w:hAnsi="Arial" w:ascii="Arial"/>
          <w:szCs w:val="24"/>
          <w:lang w:val="hr-HR"/>
        </w:rPr>
        <w:t xml:space="preserve">, Podružnica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 – </w:t>
      </w:r>
      <w:r w:rsidR="007E1A49">
        <w:rPr>
          <w:rFonts w:cs="Arial" w:hAnsi="Arial" w:ascii="Arial"/>
          <w:szCs w:val="24"/>
          <w:lang w:val="hr-HR"/>
        </w:rPr>
        <w:t xml:space="preserve">nakon pravomoćnosti </w:t>
      </w:r>
      <w:r w:rsidRPr="00350803">
        <w:rPr>
          <w:rFonts w:cs="Arial" w:hAnsi="Arial" w:ascii="Arial"/>
          <w:szCs w:val="24"/>
          <w:lang w:val="hr-HR"/>
        </w:rPr>
        <w:t xml:space="preserve">putem </w:t>
      </w:r>
      <w:r w:rsidR="007E1A49">
        <w:rPr>
          <w:rFonts w:cs="Arial" w:hAnsi="Arial" w:ascii="Arial"/>
          <w:szCs w:val="24"/>
          <w:lang w:val="hr-HR"/>
        </w:rPr>
        <w:t>pošte</w:t>
      </w:r>
      <w:r w:rsidR="001F5C33">
        <w:rPr>
          <w:rFonts w:cs="Arial" w:hAnsi="Arial" w:ascii="Arial"/>
          <w:szCs w:val="24"/>
          <w:lang w:val="hr-HR"/>
        </w:rPr>
        <w:t xml:space="preserve"> </w:t>
      </w:r>
    </w:p>
    <w:p w:rsidRDefault="007E1A49" w:rsidP="00350803" w:rsid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</w:t>
      </w:r>
      <w:r w:rsidR="00350803" w:rsidRPr="00350803">
        <w:rPr>
          <w:rFonts w:cs="Arial" w:hAnsi="Arial" w:ascii="Arial"/>
          <w:szCs w:val="24"/>
          <w:lang w:val="hr-HR"/>
        </w:rPr>
        <w:t xml:space="preserve"> - dužniku-putem e-oglasne ploče</w:t>
      </w:r>
      <w:r w:rsidR="001E6D80">
        <w:rPr>
          <w:rFonts w:cs="Arial" w:hAnsi="Arial" w:ascii="Arial"/>
          <w:szCs w:val="24"/>
          <w:lang w:val="hr-HR"/>
        </w:rPr>
        <w:t xml:space="preserve"> suda</w:t>
      </w:r>
    </w:p>
    <w:p w:rsidRDefault="001E6D80" w:rsidP="00350803" w:rsidR="001E6D80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 - zakonskom zastupniku dužnika putem </w:t>
      </w:r>
      <w:r w:rsidR="00AE7438">
        <w:rPr>
          <w:rFonts w:cs="Arial" w:hAnsi="Arial" w:ascii="Arial"/>
          <w:szCs w:val="24"/>
          <w:lang w:val="hr-HR"/>
        </w:rPr>
        <w:t xml:space="preserve">pošte i </w:t>
      </w:r>
      <w:r>
        <w:rPr>
          <w:rFonts w:cs="Arial" w:hAnsi="Arial" w:ascii="Arial"/>
          <w:szCs w:val="24"/>
          <w:lang w:val="hr-HR"/>
        </w:rPr>
        <w:t>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stečajn</w:t>
      </w:r>
      <w:r w:rsidR="0090010E">
        <w:rPr>
          <w:rFonts w:cs="Arial" w:hAnsi="Arial" w:ascii="Arial"/>
          <w:szCs w:val="24"/>
          <w:lang w:val="hr-HR"/>
        </w:rPr>
        <w:t>om upravitelju</w:t>
      </w:r>
      <w:r w:rsidRPr="00350803">
        <w:rPr>
          <w:rFonts w:cs="Arial" w:hAnsi="Arial" w:ascii="Arial"/>
          <w:szCs w:val="24"/>
          <w:lang w:val="hr-HR"/>
        </w:rPr>
        <w:t xml:space="preserve">- putem </w:t>
      </w:r>
      <w:r w:rsidR="00865013">
        <w:rPr>
          <w:rFonts w:cs="Arial" w:hAnsi="Arial" w:ascii="Arial"/>
          <w:szCs w:val="24"/>
          <w:lang w:val="hr-HR"/>
        </w:rPr>
        <w:t xml:space="preserve">pošte i </w:t>
      </w:r>
      <w:r w:rsidRPr="00350803">
        <w:rPr>
          <w:rFonts w:cs="Arial" w:hAnsi="Arial" w:ascii="Arial"/>
          <w:szCs w:val="24"/>
          <w:lang w:val="hr-HR"/>
        </w:rPr>
        <w:t xml:space="preserve">e-oglasne ploče suda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ŽDO </w:t>
      </w:r>
      <w:r w:rsidR="00CB2C8B">
        <w:rPr>
          <w:rFonts w:cs="Arial" w:hAnsi="Arial" w:ascii="Arial"/>
          <w:szCs w:val="24"/>
          <w:lang w:val="hr-HR"/>
        </w:rPr>
        <w:t>Bjelovar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Porezna uprava, Ispostava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e-oglasna ploča ovoga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</w:t>
      </w:r>
      <w:r w:rsidR="00BF5778">
        <w:rPr>
          <w:rFonts w:cs="Arial" w:hAnsi="Arial" w:ascii="Arial"/>
          <w:szCs w:val="24"/>
          <w:lang w:val="hr-HR"/>
        </w:rPr>
        <w:t>sudskom registru</w:t>
      </w:r>
      <w:r w:rsidR="001E6D80">
        <w:rPr>
          <w:rFonts w:cs="Arial" w:hAnsi="Arial" w:ascii="Arial"/>
          <w:szCs w:val="24"/>
          <w:lang w:val="hr-HR"/>
        </w:rPr>
        <w:t xml:space="preserve"> Trgovačkog suda u Zagrebu elektroničkim putem</w:t>
      </w:r>
      <w:r w:rsidRPr="00350803">
        <w:rPr>
          <w:rFonts w:cs="Arial" w:hAnsi="Arial" w:ascii="Arial"/>
          <w:szCs w:val="24"/>
          <w:lang w:val="hr-HR"/>
        </w:rPr>
        <w:t xml:space="preserve"> - nakon pravomoćnosti rješenja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Kal. pravomoćnost</w:t>
      </w:r>
    </w:p>
    <w:p w:rsidRDefault="00256CE4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U </w:t>
      </w:r>
      <w:r w:rsidR="00350803" w:rsidRPr="00350803">
        <w:rPr>
          <w:rFonts w:cs="Arial" w:hAnsi="Arial" w:ascii="Arial"/>
          <w:szCs w:val="24"/>
          <w:lang w:val="hr-HR"/>
        </w:rPr>
        <w:t>Bjelovar</w:t>
      </w:r>
      <w:r w:rsidR="006D5A4F">
        <w:rPr>
          <w:rFonts w:cs="Arial" w:hAnsi="Arial" w:ascii="Arial"/>
          <w:szCs w:val="24"/>
          <w:lang w:val="hr-HR"/>
        </w:rPr>
        <w:t>u</w:t>
      </w:r>
      <w:r w:rsidR="00350803" w:rsidRPr="00350803">
        <w:rPr>
          <w:rFonts w:cs="Arial" w:hAnsi="Arial" w:ascii="Arial"/>
          <w:szCs w:val="24"/>
          <w:lang w:val="hr-HR"/>
        </w:rPr>
        <w:t xml:space="preserve"> </w:t>
      </w:r>
      <w:r w:rsidR="001D54BE">
        <w:rPr>
          <w:rFonts w:cs="Arial" w:hAnsi="Arial" w:ascii="Arial"/>
          <w:szCs w:val="24"/>
          <w:lang w:val="hr-HR"/>
        </w:rPr>
        <w:t>2</w:t>
      </w:r>
      <w:r w:rsidR="00C32BCD">
        <w:rPr>
          <w:rFonts w:cs="Arial" w:hAnsi="Arial" w:ascii="Arial"/>
          <w:szCs w:val="24"/>
          <w:lang w:val="hr-HR"/>
        </w:rPr>
        <w:t>8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 w:rsidR="0090010E">
        <w:rPr>
          <w:rFonts w:cs="Arial" w:hAnsi="Arial" w:ascii="Arial"/>
          <w:szCs w:val="24"/>
          <w:lang w:val="hr-HR"/>
        </w:rPr>
        <w:t>10</w:t>
      </w:r>
      <w:r w:rsidR="00350803" w:rsidRPr="00350803">
        <w:rPr>
          <w:rFonts w:cs="Arial" w:hAnsi="Arial" w:ascii="Arial"/>
          <w:szCs w:val="24"/>
          <w:lang w:val="hr-HR"/>
        </w:rPr>
        <w:t>.201</w:t>
      </w:r>
      <w:r>
        <w:rPr>
          <w:rFonts w:cs="Arial" w:hAnsi="Arial" w:ascii="Arial"/>
          <w:szCs w:val="24"/>
          <w:lang w:val="hr-HR"/>
        </w:rPr>
        <w:t>6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>
        <w:rPr>
          <w:rFonts w:cs="Arial" w:hAnsi="Arial" w:ascii="Arial"/>
          <w:szCs w:val="24"/>
          <w:lang w:val="hr-HR"/>
        </w:rPr>
        <w:t>g.</w:t>
      </w:r>
    </w:p>
    <w:p w:rsidRDefault="00350803" w:rsidP="00350803" w:rsidR="00350803" w:rsidRPr="00350803">
      <w:pPr>
        <w:rPr>
          <w:rFonts w:cs="Arial" w:hAnsi="Arial" w:ascii="Arial"/>
          <w:szCs w:val="24"/>
          <w:lang w:val="hr-HR"/>
        </w:rPr>
      </w:pPr>
    </w:p>
    <w:p w:rsidRDefault="005B27EC" w:rsidR="005B27EC" w:rsidRPr="00350803">
      <w:pPr>
        <w:jc w:val="both"/>
        <w:rPr>
          <w:rFonts w:cs="Arial" w:hAnsi="Arial" w:ascii="Arial"/>
          <w:szCs w:val="24"/>
          <w:lang w:val="hr-HR"/>
        </w:rPr>
      </w:pPr>
    </w:p>
    <w:sectPr w:rsidR="005B27EC" w:rsidRPr="00350803">
      <w:pgSz w:code="9" w:h="16838" w:w="11906"/>
      <w:pgMar w:gutter="0" w:footer="720" w:header="720" w:left="1701" w:bottom="1440" w:right="1701" w:top="1440"/>
      <w:paperSrc w:other="1" w:firs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6E2"/>
    <w:rsid w:val="00082EC7"/>
    <w:rsid w:val="001011B3"/>
    <w:rsid w:val="00141C35"/>
    <w:rsid w:val="001572EB"/>
    <w:rsid w:val="00172211"/>
    <w:rsid w:val="001862AC"/>
    <w:rsid w:val="00190CAB"/>
    <w:rsid w:val="001D54BE"/>
    <w:rsid w:val="001E6D80"/>
    <w:rsid w:val="001F5C33"/>
    <w:rsid w:val="00207221"/>
    <w:rsid w:val="00211BAB"/>
    <w:rsid w:val="00216255"/>
    <w:rsid w:val="002552A9"/>
    <w:rsid w:val="00256CE4"/>
    <w:rsid w:val="0026103C"/>
    <w:rsid w:val="002929A3"/>
    <w:rsid w:val="002F7877"/>
    <w:rsid w:val="003023C5"/>
    <w:rsid w:val="00345819"/>
    <w:rsid w:val="00350803"/>
    <w:rsid w:val="003562BA"/>
    <w:rsid w:val="0038037C"/>
    <w:rsid w:val="003D45B9"/>
    <w:rsid w:val="00422B73"/>
    <w:rsid w:val="004A54A2"/>
    <w:rsid w:val="004B1945"/>
    <w:rsid w:val="004D2573"/>
    <w:rsid w:val="004D76C5"/>
    <w:rsid w:val="0050494B"/>
    <w:rsid w:val="00535553"/>
    <w:rsid w:val="00565DA0"/>
    <w:rsid w:val="005704EB"/>
    <w:rsid w:val="005709C0"/>
    <w:rsid w:val="005B27EC"/>
    <w:rsid w:val="005E0FEB"/>
    <w:rsid w:val="00641798"/>
    <w:rsid w:val="00641968"/>
    <w:rsid w:val="00642261"/>
    <w:rsid w:val="00676F67"/>
    <w:rsid w:val="006A6BFD"/>
    <w:rsid w:val="006C4955"/>
    <w:rsid w:val="006D5A4F"/>
    <w:rsid w:val="006E5C53"/>
    <w:rsid w:val="006F2A9D"/>
    <w:rsid w:val="00722518"/>
    <w:rsid w:val="00753D85"/>
    <w:rsid w:val="00764CF8"/>
    <w:rsid w:val="00766E53"/>
    <w:rsid w:val="007D6A44"/>
    <w:rsid w:val="007E1A49"/>
    <w:rsid w:val="007E7EEA"/>
    <w:rsid w:val="00802846"/>
    <w:rsid w:val="008540B7"/>
    <w:rsid w:val="00865013"/>
    <w:rsid w:val="00880407"/>
    <w:rsid w:val="00884F0B"/>
    <w:rsid w:val="008A06E2"/>
    <w:rsid w:val="008A6C49"/>
    <w:rsid w:val="008C5284"/>
    <w:rsid w:val="008C66DC"/>
    <w:rsid w:val="0090010E"/>
    <w:rsid w:val="00946A51"/>
    <w:rsid w:val="00947428"/>
    <w:rsid w:val="00965EAA"/>
    <w:rsid w:val="00971FFA"/>
    <w:rsid w:val="009A005A"/>
    <w:rsid w:val="00A02013"/>
    <w:rsid w:val="00A166DB"/>
    <w:rsid w:val="00A24B17"/>
    <w:rsid w:val="00A729F2"/>
    <w:rsid w:val="00A77148"/>
    <w:rsid w:val="00A85D38"/>
    <w:rsid w:val="00AD4B05"/>
    <w:rsid w:val="00AE7438"/>
    <w:rsid w:val="00B21611"/>
    <w:rsid w:val="00B2435F"/>
    <w:rsid w:val="00B4066A"/>
    <w:rsid w:val="00B645C0"/>
    <w:rsid w:val="00B873A4"/>
    <w:rsid w:val="00B90D95"/>
    <w:rsid w:val="00BD0771"/>
    <w:rsid w:val="00BF5778"/>
    <w:rsid w:val="00C003BB"/>
    <w:rsid w:val="00C01755"/>
    <w:rsid w:val="00C0292D"/>
    <w:rsid w:val="00C03B5D"/>
    <w:rsid w:val="00C174B2"/>
    <w:rsid w:val="00C32BCD"/>
    <w:rsid w:val="00C42759"/>
    <w:rsid w:val="00C44D5F"/>
    <w:rsid w:val="00C54614"/>
    <w:rsid w:val="00C5612D"/>
    <w:rsid w:val="00C704B1"/>
    <w:rsid w:val="00C90CA8"/>
    <w:rsid w:val="00CA242A"/>
    <w:rsid w:val="00CB2C8B"/>
    <w:rsid w:val="00CE13DE"/>
    <w:rsid w:val="00D17D60"/>
    <w:rsid w:val="00D33500"/>
    <w:rsid w:val="00D47DF5"/>
    <w:rsid w:val="00D708E2"/>
    <w:rsid w:val="00D72A6D"/>
    <w:rsid w:val="00D85F42"/>
    <w:rsid w:val="00D8767A"/>
    <w:rsid w:val="00DE1075"/>
    <w:rsid w:val="00DE4A08"/>
    <w:rsid w:val="00DF7AFA"/>
    <w:rsid w:val="00E03A85"/>
    <w:rsid w:val="00E0557C"/>
    <w:rsid w:val="00E100D4"/>
    <w:rsid w:val="00E129BA"/>
    <w:rsid w:val="00E13BF9"/>
    <w:rsid w:val="00E17EBC"/>
    <w:rsid w:val="00E71CDB"/>
    <w:rsid w:val="00E804D3"/>
    <w:rsid w:val="00EB6D1F"/>
    <w:rsid w:val="00EC221D"/>
    <w:rsid w:val="00EC5339"/>
    <w:rsid w:val="00ED3821"/>
    <w:rsid w:val="00F512D1"/>
    <w:rsid w:val="00F67176"/>
    <w:rsid w:val="00F92332"/>
    <w:rsid w:val="00FC4ABC"/>
    <w:rsid w:val="00FD5062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0D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D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D95"/>
    <w:rPr>
      <w:rFonts w:cs="Arial" w:hAnsi="Arial" w:ascii="Arial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D95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D95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hAnsi="Courier New"/>
      <w:sz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0D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D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D95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D95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D95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5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St-911/2016</izvorni_sadrzaj>
    <derivirana_varijabla naziv="DomainObject.Predmet.OznakaBroj_1">St-911/2016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REKREATIV IMPULS j.d.o.o. za trgovinu i usluge zastupanog po punomoćniku Marijo Grčević</izvorni_sadrzaj>
    <derivirana_varijabla naziv="DomainObject.Predmet.ProtustrankaFormated_1">  REKREATIV IMPULS j.d.o.o. za trgovinu i usluge zastupanog po punomoćniku Marijo Grčević</derivirana_varijabla>
  </DomainObject.Predmet.ProtustrankaFormated>
  <DomainObject.Predmet.ProtustrankaFormatedOIB>
    <izvorni_sadrzaj>  REKREATIV IMPULS j.d.o.o. za trgovinu i usluge, OIB 92859729529 zastupanog po punomoćniku Marijo Grčević</izvorni_sadrzaj>
    <derivirana_varijabla naziv="DomainObject.Predmet.ProtustrankaFormatedOIB_1">  REKREATIV IMPULS j.d.o.o. za trgovinu i usluge, OIB 92859729529 zastupanog po punomoćniku Marijo Grčević</derivirana_varijabla>
  </DomainObject.Predmet.ProtustrankaFormatedOIB>
  <DomainObject.Predmet.ProtustrankaFormatedWithAdress>
    <izvorni_sadrzaj> REKREATIV IMPULS j.d.o.o. za trgovinu i usluge, Vladimira Nazora 33, 10451 Pisarovina zastupanog po punomoćniku Marijo Grčević</izvorni_sadrzaj>
    <derivirana_varijabla naziv="DomainObject.Predmet.ProtustrankaFormatedWithAdress_1"> REKREATIV IMPULS j.d.o.o. za trgovinu i usluge, Vladimira Nazora 33, 10451 Pisarovina zastupanog po punomoćniku Marijo Grčević</derivirana_varijabla>
  </DomainObject.Predmet.ProtustrankaFormatedWithAdress>
  <DomainObject.Predmet.ProtustrankaFormatedWithAdressOIB>
    <izvorni_sadrzaj> REKREATIV IMPULS j.d.o.o. za trgovinu i usluge, OIB 92859729529, Vladimira Nazora 33, 10451 Pisarovina zastupanog po punomoćniku Marijo Grčević</izvorni_sadrzaj>
    <derivirana_varijabla naziv="DomainObject.Predmet.ProtustrankaFormatedWithAdressOIB_1"> REKREATIV IMPULS j.d.o.o. za trgovinu i usluge, OIB 92859729529, Vladimira Nazora 33, 10451 Pisarovina zastupanog po punomoćniku Marijo Grčević</derivirana_varijabla>
  </DomainObject.Predmet.ProtustrankaFormatedWithAdressOIB>
  <DomainObject.Predmet.ProtustrankaWithAdress>
    <izvorni_sadrzaj>REKREATIV IMPULS j.d.o.o. za trgovinu i usluge Vladimira Nazora 33, 10451 Pisarovina</izvorni_sadrzaj>
    <derivirana_varijabla naziv="DomainObject.Predmet.ProtustrankaWithAdress_1">REKREATIV IMPULS j.d.o.o. za trgovinu i usluge Vladimira Nazora 33, 10451 Pisarovina</derivirana_varijabla>
  </DomainObject.Predmet.ProtustrankaWithAdress>
  <DomainObject.Predmet.ProtustrankaWithAdressOIB>
    <izvorni_sadrzaj>REKREATIV IMPULS j.d.o.o. za trgovinu i usluge, OIB 92859729529, Vladimira Nazora 33, 10451 Pisarovina</izvorni_sadrzaj>
    <derivirana_varijabla naziv="DomainObject.Predmet.ProtustrankaWithAdressOIB_1">REKREATIV IMPULS j.d.o.o. za trgovinu i usluge, OIB 92859729529, Vladimira Nazora 33, 10451 Pisarovina</derivirana_varijabla>
  </DomainObject.Predmet.ProtustrankaWithAdressOIB>
  <DomainObject.Predmet.ProtustrankaNazivFormated>
    <izvorni_sadrzaj>REKREATIV IMPULS j.d.o.o. za trgovinu i usluge</izvorni_sadrzaj>
    <derivirana_varijabla naziv="DomainObject.Predmet.ProtustrankaNazivFormated_1">REKREATIV IMPULS j.d.o.o. za trgovinu i usluge</derivirana_varijabla>
  </DomainObject.Predmet.ProtustrankaNazivFormated>
  <DomainObject.Predmet.ProtustrankaNazivFormatedOIB>
    <izvorni_sadrzaj>REKREATIV IMPULS j.d.o.o. za trgovinu i usluge, OIB 92859729529</izvorni_sadrzaj>
    <derivirana_varijabla naziv="DomainObject.Predmet.ProtustrankaNazivFormatedOIB_1">REKREATIV IMPULS j.d.o.o. za trgovinu i usluge, OIB 92859729529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REKREATIV IMPULS j.d.o.o. za trgovinu i usluge zastupanog po punomoćniku Marijo Grčević</item>
    </izvorni_sadrzaj>
    <derivirana_varijabla naziv="DomainObject.Predmet.ProtuStrankaListFormated_1">
      <item>REKREATIV IMPULS j.d.o.o. za trgovinu i usluge zastupanog po punomoćniku Marijo Grčević</item>
    </derivirana_varijabla>
  </DomainObject.Predmet.ProtuStrankaListFormated>
  <DomainObject.Predmet.ProtuStrankaListFormatedOIB>
    <izvorni_sadrzaj>
      <item>REKREATIV IMPULS j.d.o.o. za trgovinu i usluge, OIB 92859729529 zastupanog po punomoćniku Marijo Grčević</item>
    </izvorni_sadrzaj>
    <derivirana_varijabla naziv="DomainObject.Predmet.ProtuStrankaListFormatedOIB_1">
      <item>REKREATIV IMPULS j.d.o.o. za trgovinu i usluge, OIB 92859729529 zastupanog po punomoćniku Marijo Grčević</item>
    </derivirana_varijabla>
  </DomainObject.Predmet.ProtuStrankaListFormatedOIB>
  <DomainObject.Predmet.ProtuStrankaListFormatedWithAdress>
    <izvorni_sadrzaj>
      <item>REKREATIV IMPULS j.d.o.o. za trgovinu i usluge, Vladimira Nazora 33, 10451 Pisarovina zastupanog po punomoćniku Marijo Grčević</item>
    </izvorni_sadrzaj>
    <derivirana_varijabla naziv="DomainObject.Predmet.ProtuStrankaListFormatedWithAdress_1">
      <item>REKREATIV IMPULS j.d.o.o. za trgovinu i usluge, Vladimira Nazora 33, 10451 Pisarovina zastupanog po punomoćniku Marijo Grčević</item>
    </derivirana_varijabla>
  </DomainObject.Predmet.ProtuStrankaListFormatedWithAdress>
  <DomainObject.Predmet.ProtuStrankaListFormatedWithAdressOIB>
    <izvorni_sadrzaj>
      <item>REKREATIV IMPULS j.d.o.o. za trgovinu i usluge, OIB 92859729529, Vladimira Nazora 33, 10451 Pisarovina zastupanog po punomoćniku Marijo Grčević</item>
    </izvorni_sadrzaj>
    <derivirana_varijabla naziv="DomainObject.Predmet.ProtuStrankaListFormatedWithAdressOIB_1">
      <item>REKREATIV IMPULS j.d.o.o. za trgovinu i usluge, OIB 92859729529, Vladimira Nazora 33, 10451 Pisarovina zastupanog po punomoćniku Marijo Grčević</item>
    </derivirana_varijabla>
  </DomainObject.Predmet.ProtuStrankaListFormatedWithAdressOIB>
  <DomainObject.Predmet.ProtuStrankaListNazivFormated>
    <izvorni_sadrzaj>
      <item>REKREATIV IMPULS j.d.o.o. za trgovinu i usluge</item>
    </izvorni_sadrzaj>
    <derivirana_varijabla naziv="DomainObject.Predmet.ProtuStrankaListNazivFormated_1">
      <item>REKREATIV IMPULS j.d.o.o. za trgovinu i usluge</item>
    </derivirana_varijabla>
  </DomainObject.Predmet.ProtuStrankaListNazivFormated>
  <DomainObject.Predmet.ProtuStrankaListNazivFormatedOIB>
    <izvorni_sadrzaj>
      <item>REKREATIV IMPULS j.d.o.o. za trgovinu i usluge, OIB 92859729529</item>
    </izvorni_sadrzaj>
    <derivirana_varijabla naziv="DomainObject.Predmet.ProtuStrankaListNazivFormatedOIB_1">
      <item>REKREATIV IMPULS j.d.o.o. za trgovinu i usluge, OIB 92859729529</item>
    </derivirana_varijabla>
  </DomainObject.Predmet.ProtuStrankaListNazivFormatedOIB>
  <DomainObject.Predmet.OstaliListFormated>
    <izvorni_sadrzaj>
      <item>Marijo Grčević punomoćnik sudionika u postupku REKREATIV IMPULS j.d.o.o. za trgovinu i usluge</item>
    </izvorni_sadrzaj>
    <derivirana_varijabla naziv="DomainObject.Predmet.OstaliListFormated_1">
      <item>Marijo Grčević punomoćnik sudionika u postupku REKREATIV IMPULS j.d.o.o. za trgovinu i usluge</item>
    </derivirana_varijabla>
  </DomainObject.Predmet.OstaliListFormated>
  <DomainObject.Predmet.OstaliListFormatedOIB>
    <izvorni_sadrzaj>
      <item>Marijo Grčević, OIB 11415090746 punomoćnik sudionika u postupku REKREATIV IMPULS j.d.o.o. za trgovinu i usluge</item>
    </izvorni_sadrzaj>
    <derivirana_varijabla naziv="DomainObject.Predmet.OstaliListFormatedOIB_1">
      <item>Marijo Grčević, OIB 11415090746 punomoćnik sudionika u postupku REKREATIV IMPULS j.d.o.o. za trgovinu i usluge</item>
    </derivirana_varijabla>
  </DomainObject.Predmet.OstaliListFormatedOIB>
  <DomainObject.Predmet.OstaliListFormatedWithAdress>
    <izvorni_sadrzaj>
      <item>Marijo Grčević, Ilica 110, 10000 Zagreb punomoćnik sudionika u postupku REKREATIV IMPULS j.d.o.o. za trgovinu i usluge</item>
    </izvorni_sadrzaj>
    <derivirana_varijabla naziv="DomainObject.Predmet.OstaliListFormatedWithAdress_1">
      <item>Marijo Grčević, Ilica 110, 10000 Zagreb punomoćnik sudionika u postupku REKREATIV IMPULS j.d.o.o. za trgovinu i usluge</item>
    </derivirana_varijabla>
  </DomainObject.Predmet.OstaliListFormatedWithAdress>
  <DomainObject.Predmet.OstaliListFormatedWithAdressOIB>
    <izvorni_sadrzaj>
      <item>Marijo Grčević, OIB 11415090746, Ilica 110, 10000 Zagreb punomoćnik sudionika u postupku REKREATIV IMPULS j.d.o.o. za trgovinu i usluge</item>
    </izvorni_sadrzaj>
    <derivirana_varijabla naziv="DomainObject.Predmet.OstaliListFormatedWithAdressOIB_1">
      <item>Marijo Grčević, OIB 11415090746, Ilica 110, 10000 Zagreb punomoćnik sudionika u postupku REKREATIV IMPULS j.d.o.o. za trgovinu i usluge</item>
    </derivirana_varijabla>
  </DomainObject.Predmet.OstaliListFormatedWithAdressOIB>
  <DomainObject.Predmet.OstaliListNazivFormated>
    <izvorni_sadrzaj>
      <item>Marijo Grčević</item>
    </izvorni_sadrzaj>
    <derivirana_varijabla naziv="DomainObject.Predmet.OstaliListNazivFormated_1">
      <item>Marijo Grčević</item>
    </derivirana_varijabla>
  </DomainObject.Predmet.OstaliListNazivFormated>
  <DomainObject.Predmet.OstaliListNazivFormatedOIB>
    <izvorni_sadrzaj>
      <item>Marijo Grčević, OIB 11415090746</item>
    </izvorni_sadrzaj>
    <derivirana_varijabla naziv="DomainObject.Predmet.OstaliListNazivFormatedOIB_1">
      <item>Marijo Grčević, OIB 11415090746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REKREATIV IMPULS j.d.o.o. za trgovinu i usluge</izvorni_sadrzaj>
    <derivirana_varijabla naziv="DomainObject.Predmet.ProtustrankaIDrugi_1">REKREATIV IMPULS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REKREATIV IMPULS j.d.o.o. za trgovinu i usluge, OIB 92859729529, Vladimira Nazora 33, 10451 Pisarovina</izvorni_sadrzaj>
    <derivirana_varijabla naziv="DomainObject.Predmet.ProtustrankaIDrugiAdressOIB_1">REKREATIV IMPULS j.d.o.o. za trgovinu i usluge, OIB 92859729529, Vladimira Nazora 33,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REKREATIV IMPULS j.d.o.o. za trgovinu i usluge</item>
      <item>FINA Regionalni centar Zagreb</item>
      <item>Marijo Grčević</item>
    </izvorni_sadrzaj>
    <derivirana_varijabla naziv="DomainObject.Predmet.SudioniciListNaziv_1">
      <item>REKREATIV IMPULS j.d.o.o. za trgovinu i usluge</item>
      <item>FINA Regionalni centar Zagreb</item>
      <item>Marijo Grčević</item>
    </derivirana_varijabla>
  </DomainObject.Predmet.SudioniciListNaziv>
  <DomainObject.Predmet.SudioniciListAdressOIB>
    <izvorni_sadrzaj>
      <item>REKREATIV IMPULS j.d.o.o. za trgovinu i usluge, OIB 92859729529, Vladimira Nazora 33,10451 Pisarovina</item>
      <item>FINA Regionalni centar Zagreb, OIB 85821130368, Trg svibanjskih žrtava 1995. br. 1,10000 Zagreb</item>
      <item>Marijo Grčević, OIB 11415090746, Ilica 110,10000 Zagreb</item>
    </izvorni_sadrzaj>
    <derivirana_varijabla naziv="DomainObject.Predmet.SudioniciListAdressOIB_1">
      <item>REKREATIV IMPULS j.d.o.o. za trgovinu i usluge, OIB 92859729529, Vladimira Nazora 33,10451 Pisarovina</item>
      <item>FINA Regionalni centar Zagreb, OIB 85821130368, Trg svibanjskih žrtava 1995. br. 1,10000 Zagreb</item>
      <item>Marijo Grčević, OIB 11415090746, Ilica 110,10000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92859729529</item>
      <item>, OIB 85821130368</item>
      <item>, OIB 11415090746</item>
    </izvorni_sadrzaj>
    <derivirana_varijabla naziv="DomainObject.Predmet.SudioniciListNazivOIB_1">
      <item>, OIB 92859729529</item>
      <item>, OIB 85821130368</item>
      <item>, OIB 11415090746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3</properties:Pages>
  <properties:Words>725</properties:Words>
  <properties:Characters>3918</properties:Characters>
  <properties:Lines>115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BJELOVARU</vt:lpstr>
    </vt:vector>
  </properties:TitlesOfParts>
  <properties:LinksUpToDate>false</properties:LinksUpToDate>
  <properties:CharactersWithSpaces>4816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2016-10-25T12:38:00Z</dcterms:created>
  <dc:creator>TRGOVACKI SUD</dc:creator>
  <cp:lastModifiedBy>Miroslav Lovreković</cp:lastModifiedBy>
  <cp:lastPrinted>2016-10-21T06:28:00Z</cp:lastPrinted>
  <dcterms:modified xmlns:xsi="http://www.w3.org/2001/XMLSchema-instance" xsi:type="dcterms:W3CDTF">2016-10-28T07:41:00Z</dcterms:modified>
  <cp:revision>5</cp:revision>
  <dc:title>TRGOVAČKI SUD U BJELOVARU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