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ce67e" w14:paraId="16ce67e" w:rsidRDefault="008A08C6" w:rsidR="00590E39" w:rsidRPr="008A08C6">
      <w:pPr>
        <w15:collapsed w:val="false"/>
        <w:rPr>
          <w:color w:val="000000"/>
        </w:rPr>
      </w:pPr>
      <w:bookmarkStart w:name="_GoBack" w:id="0"/>
      <w:bookmarkEnd w:id="0"/>
      <w:r w:rsidRPr="008A08C6">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90E39" w:rsidR="00590E39" w:rsidRPr="008A08C6">
      <w:pPr>
        <w:rPr>
          <w:color w:val="000000"/>
        </w:rPr>
      </w:pPr>
    </w:p>
    <w:p w:rsidRDefault="00F25213" w:rsidR="00590E39" w:rsidRPr="008A08C6">
      <w:pPr>
        <w:rPr>
          <w:bCs/>
          <w:color w:val="000000"/>
        </w:rPr>
      </w:pPr>
      <w:r w:rsidRPr="008A08C6">
        <w:rPr>
          <w:bCs/>
          <w:color w:val="000000"/>
        </w:rPr>
        <w:t>REPUBLIKA  HRVATSK</w:t>
      </w:r>
      <w:r w:rsidR="00590E39" w:rsidRPr="008A08C6">
        <w:rPr>
          <w:bCs/>
          <w:color w:val="000000"/>
        </w:rPr>
        <w:t>A</w:t>
      </w:r>
    </w:p>
    <w:p w:rsidRDefault="00590E39" w:rsidR="00590E39" w:rsidRPr="008A08C6">
      <w:pPr>
        <w:rPr>
          <w:bCs/>
          <w:color w:val="000000"/>
        </w:rPr>
      </w:pPr>
      <w:r w:rsidRPr="008A08C6">
        <w:rPr>
          <w:bCs/>
          <w:color w:val="000000"/>
        </w:rPr>
        <w:t>TRGOVAČKI SUD U ZAGREBU</w:t>
      </w:r>
    </w:p>
    <w:p w:rsidRDefault="007B40F5" w:rsidR="007B40F5" w:rsidRPr="008A08C6">
      <w:pPr>
        <w:rPr>
          <w:bCs/>
          <w:color w:val="000000"/>
        </w:rPr>
      </w:pPr>
      <w:r w:rsidRPr="008A08C6">
        <w:rPr>
          <w:bCs/>
          <w:color w:val="000000"/>
        </w:rPr>
        <w:t>Amruševa 2/II</w:t>
      </w:r>
    </w:p>
    <w:p w:rsidRDefault="00590E39" w:rsidR="00590E39" w:rsidRPr="008A08C6">
      <w:pPr>
        <w:rPr>
          <w:color w:val="000000"/>
        </w:rPr>
      </w:pPr>
    </w:p>
    <w:p w:rsidRDefault="007B40F5" w:rsidP="007B40F5" w:rsidR="00590E39" w:rsidRPr="008A08C6">
      <w:pPr>
        <w:jc w:val="right"/>
        <w:rPr>
          <w:color w:val="000000"/>
        </w:rPr>
      </w:pP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t xml:space="preserve">67. </w:t>
      </w:r>
      <w:r w:rsidR="00590E39" w:rsidRPr="008A08C6">
        <w:rPr>
          <w:color w:val="000000"/>
        </w:rPr>
        <w:t>St-</w:t>
      </w:r>
      <w:r w:rsidR="00374F70" w:rsidRPr="008A08C6">
        <w:rPr>
          <w:color w:val="000000"/>
        </w:rPr>
        <w:t>149/06</w:t>
      </w:r>
      <w:r w:rsidR="008A08C6" w:rsidRPr="008A08C6">
        <w:rPr>
          <w:color w:val="000000"/>
        </w:rPr>
        <w:t>-252</w:t>
      </w:r>
    </w:p>
    <w:p w:rsidRDefault="00590E39" w:rsidR="00590E39" w:rsidRPr="008A08C6">
      <w:pPr>
        <w:rPr>
          <w:color w:val="000000"/>
        </w:rPr>
      </w:pPr>
    </w:p>
    <w:p w:rsidRDefault="00E978F7" w:rsidP="006951FE" w:rsidR="00E978F7" w:rsidRPr="008A08C6">
      <w:pPr>
        <w:jc w:val="center"/>
        <w:rPr>
          <w:bCs/>
          <w:color w:val="000000"/>
        </w:rPr>
      </w:pPr>
      <w:r w:rsidRPr="008A08C6">
        <w:rPr>
          <w:bCs/>
          <w:color w:val="000000"/>
        </w:rPr>
        <w:t xml:space="preserve">R E P U B L I K A  H R V A T S K A  </w:t>
      </w:r>
    </w:p>
    <w:p w:rsidRDefault="00E978F7" w:rsidP="006951FE" w:rsidR="00E978F7" w:rsidRPr="008A08C6">
      <w:pPr>
        <w:jc w:val="center"/>
        <w:rPr>
          <w:bCs/>
          <w:color w:val="000000"/>
        </w:rPr>
      </w:pPr>
    </w:p>
    <w:p w:rsidRDefault="006951FE" w:rsidP="006951FE" w:rsidR="00590E39" w:rsidRPr="008A08C6">
      <w:pPr>
        <w:jc w:val="center"/>
        <w:rPr>
          <w:bCs/>
          <w:color w:val="000000"/>
        </w:rPr>
      </w:pPr>
      <w:r w:rsidRPr="008A08C6">
        <w:rPr>
          <w:bCs/>
          <w:color w:val="000000"/>
        </w:rPr>
        <w:t xml:space="preserve">R J E Š E NJ E </w:t>
      </w:r>
    </w:p>
    <w:p w:rsidRDefault="006951FE" w:rsidP="006951FE" w:rsidR="006951FE" w:rsidRPr="008A08C6">
      <w:pPr>
        <w:jc w:val="center"/>
        <w:rPr>
          <w:b/>
          <w:bCs/>
          <w:color w:val="000000"/>
        </w:rPr>
      </w:pPr>
    </w:p>
    <w:p w:rsidRDefault="00E978F7" w:rsidP="00E978F7" w:rsidR="006951FE" w:rsidRPr="008A08C6">
      <w:pPr>
        <w:ind w:firstLine="708"/>
        <w:jc w:val="both"/>
        <w:rPr>
          <w:bCs/>
          <w:color w:val="000000"/>
          <w:lang w:val="pt-BR"/>
        </w:rPr>
      </w:pPr>
      <w:r w:rsidRPr="008A08C6">
        <w:rPr>
          <w:bCs/>
          <w:color w:val="000000"/>
          <w:lang w:val="pt-BR"/>
        </w:rPr>
        <w:t xml:space="preserve">Trgovački sud u Zagrebu, po sucu Gordanu Zubaku, u stečajnom postupku nad stečajnim dužnikom </w:t>
      </w:r>
      <w:r w:rsidRPr="008A08C6">
        <w:rPr>
          <w:bCs/>
          <w:color w:val="000000"/>
        </w:rPr>
        <w:t>PRIGORKA d.d. u stečaju, Sesvete, Ljudevita Posavskog 3, OIB: 44010339796</w:t>
      </w:r>
      <w:r w:rsidRPr="008A08C6">
        <w:rPr>
          <w:bCs/>
          <w:color w:val="000000"/>
          <w:lang w:val="pt-BR"/>
        </w:rPr>
        <w:t>, 10. prosinca 2015</w:t>
      </w:r>
      <w:r w:rsidR="00C5255E" w:rsidRPr="008A08C6">
        <w:rPr>
          <w:bCs/>
          <w:color w:val="000000"/>
          <w:lang w:val="pt-BR"/>
        </w:rPr>
        <w:t>.,</w:t>
      </w:r>
    </w:p>
    <w:p w:rsidRDefault="00C5255E" w:rsidP="00E978F7" w:rsidR="00C5255E" w:rsidRPr="008A08C6">
      <w:pPr>
        <w:ind w:firstLine="708"/>
        <w:jc w:val="both"/>
        <w:rPr>
          <w:color w:val="000000"/>
        </w:rPr>
      </w:pPr>
    </w:p>
    <w:p w:rsidRDefault="006951FE" w:rsidP="006951FE" w:rsidR="006951FE" w:rsidRPr="008A08C6">
      <w:pPr>
        <w:jc w:val="center"/>
        <w:rPr>
          <w:color w:val="000000"/>
        </w:rPr>
      </w:pPr>
      <w:r w:rsidRPr="008A08C6">
        <w:rPr>
          <w:color w:val="000000"/>
        </w:rPr>
        <w:t xml:space="preserve">r i j e š i o  j e </w:t>
      </w:r>
    </w:p>
    <w:p w:rsidRDefault="004263B5" w:rsidP="006951FE" w:rsidR="004263B5" w:rsidRPr="008A08C6">
      <w:pPr>
        <w:jc w:val="center"/>
        <w:rPr>
          <w:color w:val="000000"/>
        </w:rPr>
      </w:pPr>
    </w:p>
    <w:p w:rsidRDefault="004263B5" w:rsidP="004263B5" w:rsidR="004263B5" w:rsidRPr="008A08C6">
      <w:pPr>
        <w:ind w:firstLine="708"/>
        <w:jc w:val="both"/>
        <w:rPr>
          <w:color w:val="000000"/>
        </w:rPr>
      </w:pPr>
      <w:r w:rsidRPr="008A08C6">
        <w:rPr>
          <w:color w:val="000000"/>
        </w:rPr>
        <w:t>Ukida</w:t>
      </w:r>
      <w:r w:rsidR="00E978F7" w:rsidRPr="008A08C6">
        <w:rPr>
          <w:color w:val="000000"/>
        </w:rPr>
        <w:t>ju se odluke odbora vjerovnika</w:t>
      </w:r>
      <w:r w:rsidRPr="008A08C6">
        <w:rPr>
          <w:color w:val="000000"/>
        </w:rPr>
        <w:t xml:space="preserve"> stečajnog dužnika od </w:t>
      </w:r>
      <w:r w:rsidR="00E978F7" w:rsidRPr="008A08C6">
        <w:rPr>
          <w:color w:val="000000"/>
        </w:rPr>
        <w:t>2. prosinca 2015.</w:t>
      </w:r>
      <w:r w:rsidRPr="008A08C6">
        <w:rPr>
          <w:color w:val="000000"/>
        </w:rPr>
        <w:t xml:space="preserve"> </w:t>
      </w:r>
      <w:r w:rsidR="00E978F7" w:rsidRPr="008A08C6">
        <w:rPr>
          <w:color w:val="000000"/>
        </w:rPr>
        <w:t xml:space="preserve">o dogovornom rješenje svih postojećih sporova s vjerovnicima i dužnicima, sve u skladu s postavljenim ciljevima, obnovi objekta </w:t>
      </w:r>
      <w:proofErr w:type="spellStart"/>
      <w:r w:rsidR="00E978F7" w:rsidRPr="008A08C6">
        <w:rPr>
          <w:color w:val="000000"/>
        </w:rPr>
        <w:t>Millenium</w:t>
      </w:r>
      <w:proofErr w:type="spellEnd"/>
      <w:r w:rsidR="00E978F7" w:rsidRPr="008A08C6">
        <w:rPr>
          <w:color w:val="000000"/>
        </w:rPr>
        <w:t xml:space="preserve"> centra u suradnji sa upraviteljem centra </w:t>
      </w:r>
      <w:proofErr w:type="spellStart"/>
      <w:r w:rsidR="00E978F7" w:rsidRPr="008A08C6">
        <w:rPr>
          <w:color w:val="000000"/>
        </w:rPr>
        <w:t>T.C</w:t>
      </w:r>
      <w:proofErr w:type="spellEnd"/>
      <w:r w:rsidR="00E978F7" w:rsidRPr="008A08C6">
        <w:rPr>
          <w:color w:val="000000"/>
        </w:rPr>
        <w:t xml:space="preserve">. Milenij d.o.o., izradi nove procjene obnovljene imovine i prodaji putem javnog natječaja te zaduženju članova odbora vjerovnika Miljenka </w:t>
      </w:r>
      <w:proofErr w:type="spellStart"/>
      <w:r w:rsidR="00E978F7" w:rsidRPr="008A08C6">
        <w:rPr>
          <w:color w:val="000000"/>
        </w:rPr>
        <w:t>Grileca</w:t>
      </w:r>
      <w:proofErr w:type="spellEnd"/>
      <w:r w:rsidR="00E978F7" w:rsidRPr="008A08C6">
        <w:rPr>
          <w:color w:val="000000"/>
        </w:rPr>
        <w:t xml:space="preserve"> i Krešimira Matkovića </w:t>
      </w:r>
      <w:r w:rsidR="00CA3163" w:rsidRPr="008A08C6">
        <w:rPr>
          <w:color w:val="000000"/>
        </w:rPr>
        <w:t>o proučavanju sporova, obavljanju razgovora s drugom stranom u svrhu pronalaska zajedničkog interesa i rješenja kako bi odboru vjerovnika predložili donošenje potrebne odluke i rješenja u skladu s postavljenim ciljevima.</w:t>
      </w:r>
    </w:p>
    <w:p w:rsidRDefault="004263B5" w:rsidP="0038748A" w:rsidR="004263B5" w:rsidRPr="008A08C6">
      <w:pPr>
        <w:jc w:val="both"/>
        <w:rPr>
          <w:color w:val="000000"/>
        </w:rPr>
      </w:pPr>
    </w:p>
    <w:p w:rsidRDefault="004263B5" w:rsidP="004263B5" w:rsidR="004263B5" w:rsidRPr="008A08C6">
      <w:pPr>
        <w:jc w:val="center"/>
        <w:rPr>
          <w:color w:val="000000"/>
        </w:rPr>
      </w:pPr>
      <w:r w:rsidRPr="008A08C6">
        <w:rPr>
          <w:color w:val="000000"/>
        </w:rPr>
        <w:t>Obrazloženje</w:t>
      </w:r>
    </w:p>
    <w:p w:rsidRDefault="00A43386" w:rsidP="004263B5" w:rsidR="00A43386" w:rsidRPr="008A08C6">
      <w:pPr>
        <w:jc w:val="center"/>
        <w:rPr>
          <w:color w:val="000000"/>
        </w:rPr>
      </w:pPr>
    </w:p>
    <w:p w:rsidRDefault="00CA3163" w:rsidP="00CA3163" w:rsidR="00CA3163" w:rsidRPr="008A08C6">
      <w:pPr>
        <w:jc w:val="both"/>
        <w:rPr>
          <w:color w:val="000000"/>
        </w:rPr>
      </w:pPr>
      <w:r w:rsidRPr="008A08C6">
        <w:rPr>
          <w:color w:val="000000"/>
        </w:rPr>
        <w:tab/>
        <w:t>U ovom stečajnom postupku održana je sjednica odbora vjerovnika od 2. prosinca 2015. u hotelu Phoenix u Sesvetama, na kojoj su članov</w:t>
      </w:r>
      <w:r w:rsidR="00560978" w:rsidRPr="008A08C6">
        <w:rPr>
          <w:color w:val="000000"/>
        </w:rPr>
        <w:t>i odbora vjerovnika: predstavnik</w:t>
      </w:r>
      <w:r w:rsidRPr="008A08C6">
        <w:rPr>
          <w:color w:val="000000"/>
        </w:rPr>
        <w:t xml:space="preserve"> društva Zeko d.o.o., Krešimir Matković, Mladen </w:t>
      </w:r>
      <w:proofErr w:type="spellStart"/>
      <w:r w:rsidRPr="008A08C6">
        <w:rPr>
          <w:color w:val="000000"/>
        </w:rPr>
        <w:t>Janiška</w:t>
      </w:r>
      <w:proofErr w:type="spellEnd"/>
      <w:r w:rsidRPr="008A08C6">
        <w:rPr>
          <w:color w:val="000000"/>
        </w:rPr>
        <w:t xml:space="preserve"> i Miljenko </w:t>
      </w:r>
      <w:proofErr w:type="spellStart"/>
      <w:r w:rsidRPr="008A08C6">
        <w:rPr>
          <w:color w:val="000000"/>
        </w:rPr>
        <w:t>Grilec</w:t>
      </w:r>
      <w:proofErr w:type="spellEnd"/>
      <w:r w:rsidRPr="008A08C6">
        <w:rPr>
          <w:color w:val="000000"/>
        </w:rPr>
        <w:t xml:space="preserve">, među ostalim, donijeli odluke: o dogovornom rješenje svih postojećih sporova s vjerovnicima i dužnicima, sve u skladu s postavljenim ciljevima, obnovi objekta </w:t>
      </w:r>
      <w:proofErr w:type="spellStart"/>
      <w:r w:rsidRPr="008A08C6">
        <w:rPr>
          <w:color w:val="000000"/>
        </w:rPr>
        <w:t>Millenium</w:t>
      </w:r>
      <w:proofErr w:type="spellEnd"/>
      <w:r w:rsidRPr="008A08C6">
        <w:rPr>
          <w:color w:val="000000"/>
        </w:rPr>
        <w:t xml:space="preserve"> centra u suradnji sa upraviteljem centra </w:t>
      </w:r>
      <w:proofErr w:type="spellStart"/>
      <w:r w:rsidRPr="008A08C6">
        <w:rPr>
          <w:color w:val="000000"/>
        </w:rPr>
        <w:t>T.C</w:t>
      </w:r>
      <w:proofErr w:type="spellEnd"/>
      <w:r w:rsidRPr="008A08C6">
        <w:rPr>
          <w:color w:val="000000"/>
        </w:rPr>
        <w:t xml:space="preserve">. Milenij d.o.o., izradi nove procjene obnovljene imovine i prodaji putem javnog natječaja te zaduženju članova odbora vjerovnika Miljenka </w:t>
      </w:r>
      <w:proofErr w:type="spellStart"/>
      <w:r w:rsidRPr="008A08C6">
        <w:rPr>
          <w:color w:val="000000"/>
        </w:rPr>
        <w:t>Grileca</w:t>
      </w:r>
      <w:proofErr w:type="spellEnd"/>
      <w:r w:rsidRPr="008A08C6">
        <w:rPr>
          <w:color w:val="000000"/>
        </w:rPr>
        <w:t xml:space="preserve"> i Krešimira Matkovića o proučavanju sporova, obavljanju razgovora s drugom stranom u svrhu pronalaska zajedničkog interesa i rješenja kako bi odboru vjerovnika predložili donošenje potrebne odluke i rješenja u skladu s postavljenim ciljevima.</w:t>
      </w:r>
    </w:p>
    <w:p w:rsidRDefault="00CA3163" w:rsidP="00CA3163" w:rsidR="00CA3163" w:rsidRPr="008A08C6">
      <w:pPr>
        <w:jc w:val="both"/>
        <w:rPr>
          <w:color w:val="000000"/>
        </w:rPr>
      </w:pPr>
    </w:p>
    <w:p w:rsidRDefault="00CA3163" w:rsidP="00CA3163" w:rsidR="00CA3163" w:rsidRPr="008A08C6">
      <w:pPr>
        <w:jc w:val="both"/>
        <w:rPr>
          <w:color w:val="000000"/>
        </w:rPr>
      </w:pPr>
      <w:r w:rsidRPr="008A08C6">
        <w:rPr>
          <w:color w:val="000000"/>
        </w:rPr>
        <w:tab/>
        <w:t>Prema odredbi čl. 34. Stečajnog zakona („Narodne novine“ broj 44/96, 29/99, 129/00, 123/03, 82/06, 116/10, 25/12 i 133/12, dalje: SZ) u okviru svog djelokruga odbor vjerovnika osobito:</w:t>
      </w:r>
    </w:p>
    <w:p w:rsidRDefault="00CA3163" w:rsidP="00CA3163" w:rsidR="00CA3163" w:rsidRPr="008A08C6">
      <w:pPr>
        <w:jc w:val="both"/>
        <w:rPr>
          <w:color w:val="000000"/>
        </w:rPr>
      </w:pPr>
      <w:r w:rsidRPr="008A08C6">
        <w:rPr>
          <w:color w:val="000000"/>
        </w:rPr>
        <w:t>1. razmatra izvješća stečajnoga upravitelja o tijeku stečajnoga postupka i o stanju stečajne mase,</w:t>
      </w:r>
    </w:p>
    <w:p w:rsidRDefault="00CA3163" w:rsidP="00CA3163" w:rsidR="00CA3163" w:rsidRPr="008A08C6">
      <w:pPr>
        <w:jc w:val="both"/>
        <w:rPr>
          <w:color w:val="000000"/>
        </w:rPr>
      </w:pPr>
      <w:r w:rsidRPr="008A08C6">
        <w:rPr>
          <w:color w:val="000000"/>
        </w:rPr>
        <w:t>2. pregledava poslovne knjige i cjelokupnu dokumentaciju koju je preuzeo stečajni upravitelj,</w:t>
      </w:r>
    </w:p>
    <w:p w:rsidRDefault="00CA3163" w:rsidP="00CA3163" w:rsidR="00CA3163" w:rsidRPr="008A08C6">
      <w:pPr>
        <w:jc w:val="both"/>
        <w:rPr>
          <w:color w:val="000000"/>
        </w:rPr>
      </w:pPr>
      <w:r w:rsidRPr="008A08C6">
        <w:rPr>
          <w:color w:val="000000"/>
        </w:rPr>
        <w:lastRenderedPageBreak/>
        <w:t>3. podnosi prigovor stečajnom sucu na rad stečajnoga upravitelja,</w:t>
      </w:r>
    </w:p>
    <w:p w:rsidRDefault="00CA3163" w:rsidP="00CA3163" w:rsidR="00CA3163" w:rsidRPr="008A08C6">
      <w:pPr>
        <w:jc w:val="both"/>
        <w:rPr>
          <w:color w:val="000000"/>
        </w:rPr>
      </w:pPr>
      <w:r w:rsidRPr="008A08C6">
        <w:rPr>
          <w:color w:val="000000"/>
        </w:rPr>
        <w:t>4. daje mišljenje stečajnom sucu o unovčenju imovine dužnika, kad stečajni sudac to zatraži,</w:t>
      </w:r>
    </w:p>
    <w:p w:rsidRDefault="00CA3163" w:rsidP="00CA3163" w:rsidR="00CA3163" w:rsidRPr="008A08C6">
      <w:pPr>
        <w:jc w:val="both"/>
        <w:rPr>
          <w:color w:val="000000"/>
        </w:rPr>
      </w:pPr>
      <w:r w:rsidRPr="008A08C6">
        <w:rPr>
          <w:color w:val="000000"/>
        </w:rPr>
        <w:t>5. daje mišljenje stečajnom sucu o nastavljanju započetih poslova, odnosno o radu stečajnoga dužnika, kad stečajni sudac to zatraži,</w:t>
      </w:r>
    </w:p>
    <w:p w:rsidRDefault="00CA3163" w:rsidP="00CA3163" w:rsidR="00CA3163" w:rsidRPr="008A08C6">
      <w:pPr>
        <w:jc w:val="both"/>
        <w:rPr>
          <w:color w:val="000000"/>
        </w:rPr>
      </w:pPr>
      <w:r w:rsidRPr="008A08C6">
        <w:rPr>
          <w:color w:val="000000"/>
        </w:rPr>
        <w:t>6. daje mišljenje stečajnom sucu o priznavanju opravdanih manjkova utvrđenih popisom imovine, kada stečajni sudac to zatraži.</w:t>
      </w:r>
    </w:p>
    <w:p w:rsidRDefault="00CA3163" w:rsidP="00CA3163" w:rsidR="00CA3163" w:rsidRPr="008A08C6">
      <w:pPr>
        <w:jc w:val="both"/>
        <w:rPr>
          <w:color w:val="000000"/>
        </w:rPr>
      </w:pPr>
    </w:p>
    <w:p w:rsidRDefault="00CA3163" w:rsidP="00C5255E" w:rsidR="00C5255E" w:rsidRPr="008A08C6">
      <w:pPr>
        <w:jc w:val="both"/>
        <w:rPr>
          <w:color w:val="000000"/>
        </w:rPr>
      </w:pPr>
      <w:r w:rsidRPr="008A08C6">
        <w:rPr>
          <w:color w:val="000000"/>
        </w:rPr>
        <w:tab/>
        <w:t>Načelno sud smatra kako su prihvatljivi prijedlozi o dogovornom rješenju sporova i obnovi objekta i to u suvlasničkom dijelu stečajnog du</w:t>
      </w:r>
      <w:r w:rsidR="004B7816" w:rsidRPr="008A08C6">
        <w:rPr>
          <w:color w:val="000000"/>
        </w:rPr>
        <w:t xml:space="preserve">žnika, međutim, imajući u vidu sadržaj citirane odredbe Stečajnog zakona, u izreci navedene odluke odbora vjerovnika donesene su izvan djelokruga odbora vjerovnika. </w:t>
      </w:r>
    </w:p>
    <w:p w:rsidRDefault="00C5255E" w:rsidP="00C5255E" w:rsidR="00C5255E" w:rsidRPr="008A08C6">
      <w:pPr>
        <w:jc w:val="both"/>
        <w:rPr>
          <w:color w:val="000000"/>
        </w:rPr>
      </w:pPr>
    </w:p>
    <w:p w:rsidRDefault="00C5255E" w:rsidP="00C5255E" w:rsidR="00FA0F4B" w:rsidRPr="008A08C6">
      <w:pPr>
        <w:ind w:firstLine="708"/>
        <w:jc w:val="both"/>
        <w:rPr>
          <w:color w:val="000000"/>
        </w:rPr>
      </w:pPr>
      <w:r w:rsidRPr="008A08C6">
        <w:rPr>
          <w:color w:val="000000"/>
        </w:rPr>
        <w:t xml:space="preserve">U vezi navedenog, </w:t>
      </w:r>
      <w:r w:rsidR="004B7816" w:rsidRPr="008A08C6">
        <w:rPr>
          <w:color w:val="000000"/>
        </w:rPr>
        <w:t>nije jasno koji su to ciljevi na temelju kojih  bi se svi sporovi mogli riješiti dogovorno i je li to u interesu svih vjerovnika.</w:t>
      </w:r>
    </w:p>
    <w:p w:rsidRDefault="00FA0F4B" w:rsidP="00FA0F4B" w:rsidR="00FA0F4B" w:rsidRPr="008A08C6">
      <w:pPr>
        <w:ind w:firstLine="708"/>
        <w:jc w:val="both"/>
        <w:rPr>
          <w:color w:val="000000"/>
        </w:rPr>
      </w:pPr>
    </w:p>
    <w:p w:rsidRDefault="004B7816" w:rsidP="00FA0F4B" w:rsidR="00C5255E" w:rsidRPr="008A08C6">
      <w:pPr>
        <w:ind w:firstLine="708"/>
        <w:jc w:val="both"/>
        <w:rPr>
          <w:color w:val="000000"/>
        </w:rPr>
      </w:pPr>
      <w:r w:rsidRPr="008A08C6">
        <w:rPr>
          <w:color w:val="000000"/>
        </w:rPr>
        <w:t xml:space="preserve"> </w:t>
      </w:r>
      <w:r w:rsidR="00C5255E" w:rsidRPr="008A08C6">
        <w:rPr>
          <w:color w:val="000000"/>
        </w:rPr>
        <w:t>Nadalje, u</w:t>
      </w:r>
      <w:r w:rsidRPr="008A08C6">
        <w:rPr>
          <w:color w:val="000000"/>
        </w:rPr>
        <w:t xml:space="preserve"> odnosu na odluku o obnovi suvlasničkog dijela predmetnog objekta, postavlja se pitanje iz kojih bi se sredstava obnovio taj objekt jer iz ranijih izvješća dosadašnje stečajne upraviteljice proizlazi da na računu stečajnog dužnika nema novčanih sredstava, a troškovi obnove tog objekta opteretili bi dalje stečajnu masu jer bi osoba koja bi eventualno obnavljala taj objekt imala status vjerovnika stečajne mase koji se prema pravi</w:t>
      </w:r>
      <w:r w:rsidR="00560978" w:rsidRPr="008A08C6">
        <w:rPr>
          <w:color w:val="000000"/>
        </w:rPr>
        <w:t>lima Stečajnog zakona namiruje</w:t>
      </w:r>
      <w:r w:rsidRPr="008A08C6">
        <w:rPr>
          <w:color w:val="000000"/>
        </w:rPr>
        <w:t xml:space="preserve"> prije svih drugih</w:t>
      </w:r>
      <w:r w:rsidR="00FA0F4B" w:rsidRPr="008A08C6">
        <w:rPr>
          <w:color w:val="000000"/>
        </w:rPr>
        <w:t xml:space="preserve"> stečajnih i </w:t>
      </w:r>
      <w:proofErr w:type="spellStart"/>
      <w:r w:rsidR="00FA0F4B" w:rsidRPr="008A08C6">
        <w:rPr>
          <w:color w:val="000000"/>
        </w:rPr>
        <w:t>razlučnih</w:t>
      </w:r>
      <w:proofErr w:type="spellEnd"/>
      <w:r w:rsidRPr="008A08C6">
        <w:rPr>
          <w:color w:val="000000"/>
        </w:rPr>
        <w:t xml:space="preserve"> vjerovnika. Pored navedenog, nisu jasno određeni kriteriji po osnovi kojih je odbor vjerovnika odabrao društvo </w:t>
      </w:r>
      <w:proofErr w:type="spellStart"/>
      <w:r w:rsidRPr="008A08C6">
        <w:rPr>
          <w:color w:val="000000"/>
        </w:rPr>
        <w:t>T.C</w:t>
      </w:r>
      <w:proofErr w:type="spellEnd"/>
      <w:r w:rsidRPr="008A08C6">
        <w:rPr>
          <w:color w:val="000000"/>
        </w:rPr>
        <w:t xml:space="preserve">. Milenij d.o.o. za obnovu objekta, a osim toga ukazuje se da je na skupštini vjerovnika </w:t>
      </w:r>
      <w:r w:rsidR="00FA0F4B" w:rsidRPr="008A08C6">
        <w:rPr>
          <w:color w:val="000000"/>
        </w:rPr>
        <w:t xml:space="preserve">od 26. rujna 2012. donesena odluka da društvo Trgovački centar </w:t>
      </w:r>
      <w:proofErr w:type="spellStart"/>
      <w:r w:rsidR="00FA0F4B" w:rsidRPr="008A08C6">
        <w:rPr>
          <w:color w:val="000000"/>
        </w:rPr>
        <w:t>Millenium</w:t>
      </w:r>
      <w:proofErr w:type="spellEnd"/>
      <w:r w:rsidR="00FA0F4B" w:rsidRPr="008A08C6">
        <w:rPr>
          <w:color w:val="000000"/>
        </w:rPr>
        <w:t xml:space="preserve"> d</w:t>
      </w:r>
      <w:r w:rsidR="00560978" w:rsidRPr="008A08C6">
        <w:rPr>
          <w:color w:val="000000"/>
        </w:rPr>
        <w:t>.o.o. sanira predmetni objekt ali</w:t>
      </w:r>
      <w:r w:rsidR="00FA0F4B" w:rsidRPr="008A08C6">
        <w:rPr>
          <w:color w:val="000000"/>
        </w:rPr>
        <w:t xml:space="preserve"> iz izvješća ranije stečajne upraviteljice proizlazi da navedeno društvo nije saniralo ovaj objekt. </w:t>
      </w:r>
    </w:p>
    <w:p w:rsidRDefault="00C5255E" w:rsidP="00FA0F4B" w:rsidR="00C5255E" w:rsidRPr="008A08C6">
      <w:pPr>
        <w:ind w:firstLine="708"/>
        <w:jc w:val="both"/>
        <w:rPr>
          <w:color w:val="000000"/>
        </w:rPr>
      </w:pPr>
    </w:p>
    <w:p w:rsidRDefault="00FA0F4B" w:rsidP="00C5255E" w:rsidR="00FA0F4B" w:rsidRPr="008A08C6">
      <w:pPr>
        <w:ind w:firstLine="708"/>
        <w:jc w:val="both"/>
        <w:rPr>
          <w:color w:val="000000"/>
        </w:rPr>
      </w:pPr>
      <w:r w:rsidRPr="008A08C6">
        <w:rPr>
          <w:color w:val="000000"/>
        </w:rPr>
        <w:t xml:space="preserve">Što se tiče odluke o novoj procjeni objekta i prodaji putem javnog natječaja, napominje se da je na izvještajnom ročištu od 19. prosinca 2007. (list 488. spisa), donesena odluka da se imovina na kojoj postoji </w:t>
      </w:r>
      <w:proofErr w:type="spellStart"/>
      <w:r w:rsidRPr="008A08C6">
        <w:rPr>
          <w:color w:val="000000"/>
        </w:rPr>
        <w:t>razlučno</w:t>
      </w:r>
      <w:proofErr w:type="spellEnd"/>
      <w:r w:rsidRPr="008A08C6">
        <w:rPr>
          <w:color w:val="000000"/>
        </w:rPr>
        <w:t xml:space="preserve"> pravo proda u skladu sa odredbama Ovršnog zakona i Stečajnog zakona. S obzirom</w:t>
      </w:r>
      <w:r w:rsidR="00560978" w:rsidRPr="008A08C6">
        <w:rPr>
          <w:color w:val="000000"/>
        </w:rPr>
        <w:t xml:space="preserve"> na to</w:t>
      </w:r>
      <w:r w:rsidRPr="008A08C6">
        <w:rPr>
          <w:color w:val="000000"/>
        </w:rPr>
        <w:t xml:space="preserve"> da na preostaloj imovini stečajnog dužnika, koja se trenutno prodaje, postoji </w:t>
      </w:r>
      <w:proofErr w:type="spellStart"/>
      <w:r w:rsidRPr="008A08C6">
        <w:rPr>
          <w:color w:val="000000"/>
        </w:rPr>
        <w:t>razlučno</w:t>
      </w:r>
      <w:proofErr w:type="spellEnd"/>
      <w:r w:rsidRPr="008A08C6">
        <w:rPr>
          <w:color w:val="000000"/>
        </w:rPr>
        <w:t xml:space="preserve"> pravo za korist </w:t>
      </w:r>
      <w:proofErr w:type="spellStart"/>
      <w:r w:rsidRPr="008A08C6">
        <w:rPr>
          <w:color w:val="000000"/>
        </w:rPr>
        <w:t>Glumine</w:t>
      </w:r>
      <w:proofErr w:type="spellEnd"/>
      <w:r w:rsidRPr="008A08C6">
        <w:rPr>
          <w:color w:val="000000"/>
        </w:rPr>
        <w:t xml:space="preserve"> banke d.d. u stečaju, sud je rješenjem od 8. svibnja 2014. u skladu s čl. 164. Stečajnog zakona odredio </w:t>
      </w:r>
      <w:r w:rsidR="00560978" w:rsidRPr="008A08C6">
        <w:rPr>
          <w:color w:val="000000"/>
        </w:rPr>
        <w:t>prodaju</w:t>
      </w:r>
      <w:r w:rsidRPr="008A08C6">
        <w:rPr>
          <w:color w:val="000000"/>
        </w:rPr>
        <w:t xml:space="preserve"> tih nekretnina. Napominje se da su vezano uz prodaju tih nekretnina održane u</w:t>
      </w:r>
      <w:r w:rsidR="00C5255E" w:rsidRPr="008A08C6">
        <w:rPr>
          <w:color w:val="000000"/>
        </w:rPr>
        <w:t>smene javne dražbe ali da iste j</w:t>
      </w:r>
      <w:r w:rsidRPr="008A08C6">
        <w:rPr>
          <w:color w:val="000000"/>
        </w:rPr>
        <w:t xml:space="preserve">oš uvijek nisu prodane. </w:t>
      </w:r>
      <w:r w:rsidR="008C366D" w:rsidRPr="008A08C6">
        <w:rPr>
          <w:color w:val="000000"/>
        </w:rPr>
        <w:t>Prodaja predmeta na kojima pos</w:t>
      </w:r>
      <w:r w:rsidR="00C5255E" w:rsidRPr="008A08C6">
        <w:rPr>
          <w:color w:val="000000"/>
        </w:rPr>
        <w:t xml:space="preserve">toji </w:t>
      </w:r>
      <w:proofErr w:type="spellStart"/>
      <w:r w:rsidR="00C5255E" w:rsidRPr="008A08C6">
        <w:rPr>
          <w:color w:val="000000"/>
        </w:rPr>
        <w:t>razlučno</w:t>
      </w:r>
      <w:proofErr w:type="spellEnd"/>
      <w:r w:rsidR="00C5255E" w:rsidRPr="008A08C6">
        <w:rPr>
          <w:color w:val="000000"/>
        </w:rPr>
        <w:t xml:space="preserve"> pravo provodi se</w:t>
      </w:r>
      <w:r w:rsidR="008C366D" w:rsidRPr="008A08C6">
        <w:rPr>
          <w:color w:val="000000"/>
        </w:rPr>
        <w:t xml:space="preserve"> primjenom pravila o ovrsi na nekretnini i to usmenom javnom dražbom. Slijedom navedenog, odluka da se obnovljena imovina (očigledno se to odnosi na nekretnine) proda putem „javnog natječaja“ protivna je Stečajnom zakonu i Ovršnom zakonu</w:t>
      </w:r>
      <w:r w:rsidR="00560978" w:rsidRPr="008A08C6">
        <w:rPr>
          <w:color w:val="000000"/>
        </w:rPr>
        <w:t xml:space="preserve"> jer ni Stečajnim zakonom ni Ovršnim zakonom nije propisana prodaja putem „javnog natječaja“</w:t>
      </w:r>
      <w:r w:rsidR="008C366D" w:rsidRPr="008A08C6">
        <w:rPr>
          <w:color w:val="000000"/>
        </w:rPr>
        <w:t>.</w:t>
      </w:r>
      <w:r w:rsidR="00E503F6" w:rsidRPr="008A08C6">
        <w:rPr>
          <w:color w:val="000000"/>
        </w:rPr>
        <w:t xml:space="preserve"> Pored navedenog, o</w:t>
      </w:r>
      <w:r w:rsidR="00212BB3" w:rsidRPr="008A08C6">
        <w:rPr>
          <w:color w:val="000000"/>
        </w:rPr>
        <w:t>vdje se ukazuje i na pravila dražbovanja,</w:t>
      </w:r>
      <w:r w:rsidR="00560978" w:rsidRPr="008A08C6">
        <w:rPr>
          <w:color w:val="000000"/>
        </w:rPr>
        <w:t xml:space="preserve"> pa</w:t>
      </w:r>
      <w:r w:rsidR="00212BB3" w:rsidRPr="008A08C6">
        <w:rPr>
          <w:color w:val="000000"/>
        </w:rPr>
        <w:t xml:space="preserve"> neovisno o tome hoće li ili</w:t>
      </w:r>
      <w:r w:rsidR="00560978" w:rsidRPr="008A08C6">
        <w:rPr>
          <w:color w:val="000000"/>
        </w:rPr>
        <w:t>, pak,</w:t>
      </w:r>
      <w:r w:rsidR="00212BB3" w:rsidRPr="008A08C6">
        <w:rPr>
          <w:color w:val="000000"/>
        </w:rPr>
        <w:t xml:space="preserve"> ne</w:t>
      </w:r>
      <w:r w:rsidR="00560978" w:rsidRPr="008A08C6">
        <w:rPr>
          <w:color w:val="000000"/>
        </w:rPr>
        <w:t>će</w:t>
      </w:r>
      <w:r w:rsidR="00212BB3" w:rsidRPr="008A08C6">
        <w:rPr>
          <w:color w:val="000000"/>
        </w:rPr>
        <w:t xml:space="preserve"> predmetni objekt biti obnovljen i neovisno o tome koja je početna cijena nekretnine na dražbi, kako nakon javnog oglašavanja usmene javne dražbe</w:t>
      </w:r>
      <w:r w:rsidR="00E503F6" w:rsidRPr="008A08C6">
        <w:rPr>
          <w:color w:val="000000"/>
        </w:rPr>
        <w:t>,</w:t>
      </w:r>
      <w:r w:rsidR="00212BB3" w:rsidRPr="008A08C6">
        <w:rPr>
          <w:color w:val="000000"/>
        </w:rPr>
        <w:t xml:space="preserve"> na dražbi, ako ispune uvjete, može sudjelovati više ponuđača koji svojim ponudama kupoprodaj</w:t>
      </w:r>
      <w:r w:rsidR="00E503F6" w:rsidRPr="008A08C6">
        <w:rPr>
          <w:color w:val="000000"/>
        </w:rPr>
        <w:t>n</w:t>
      </w:r>
      <w:r w:rsidR="00212BB3" w:rsidRPr="008A08C6">
        <w:rPr>
          <w:color w:val="000000"/>
        </w:rPr>
        <w:t xml:space="preserve">e cijene </w:t>
      </w:r>
      <w:r w:rsidR="00E503F6" w:rsidRPr="008A08C6">
        <w:rPr>
          <w:color w:val="000000"/>
        </w:rPr>
        <w:t>mogu povisiti tu kupoprodajnu cijenu te se</w:t>
      </w:r>
      <w:r w:rsidR="00560978" w:rsidRPr="008A08C6">
        <w:rPr>
          <w:color w:val="000000"/>
        </w:rPr>
        <w:t xml:space="preserve"> u</w:t>
      </w:r>
      <w:r w:rsidR="00E503F6" w:rsidRPr="008A08C6">
        <w:rPr>
          <w:color w:val="000000"/>
        </w:rPr>
        <w:t xml:space="preserve"> konačnici nekretnina može prodati po cijeni koja je više od one početne cijene. Uz sve navedeno skreće se pozornost i na hitnost stečajnog postupka (čl. 7. st. 2. SZ-a),</w:t>
      </w:r>
    </w:p>
    <w:p w:rsidRDefault="008C366D" w:rsidP="00FA0F4B" w:rsidR="008C366D" w:rsidRPr="008A08C6">
      <w:pPr>
        <w:ind w:firstLine="708"/>
        <w:jc w:val="both"/>
        <w:rPr>
          <w:color w:val="000000"/>
        </w:rPr>
      </w:pPr>
    </w:p>
    <w:p w:rsidRDefault="00C5255E" w:rsidP="00C5255E" w:rsidR="00C5255E" w:rsidRPr="008A08C6">
      <w:pPr>
        <w:ind w:firstLine="708"/>
        <w:jc w:val="both"/>
        <w:rPr>
          <w:color w:val="000000"/>
        </w:rPr>
      </w:pPr>
      <w:r w:rsidRPr="008A08C6">
        <w:rPr>
          <w:color w:val="000000"/>
        </w:rPr>
        <w:t>Konačno donesena</w:t>
      </w:r>
      <w:r w:rsidR="008C366D" w:rsidRPr="008A08C6">
        <w:rPr>
          <w:color w:val="000000"/>
        </w:rPr>
        <w:t xml:space="preserve"> je i odluka da se dva </w:t>
      </w:r>
      <w:r w:rsidRPr="008A08C6">
        <w:rPr>
          <w:color w:val="000000"/>
        </w:rPr>
        <w:t>člana odbora vjerovnika zaduže</w:t>
      </w:r>
      <w:r w:rsidR="008C366D" w:rsidRPr="008A08C6">
        <w:rPr>
          <w:color w:val="000000"/>
        </w:rPr>
        <w:t xml:space="preserve"> proučiti sporove i obaviti r</w:t>
      </w:r>
      <w:r w:rsidRPr="008A08C6">
        <w:rPr>
          <w:color w:val="000000"/>
        </w:rPr>
        <w:t>azgovore s drugom stranom itd. N</w:t>
      </w:r>
      <w:r w:rsidR="008C366D" w:rsidRPr="008A08C6">
        <w:rPr>
          <w:color w:val="000000"/>
        </w:rPr>
        <w:t>a taj način</w:t>
      </w:r>
      <w:r w:rsidRPr="008A08C6">
        <w:rPr>
          <w:color w:val="000000"/>
        </w:rPr>
        <w:t xml:space="preserve"> odbor vjerovnika donio je odluku kojom je proširena</w:t>
      </w:r>
      <w:r w:rsidR="008C366D" w:rsidRPr="008A08C6">
        <w:rPr>
          <w:color w:val="000000"/>
        </w:rPr>
        <w:t xml:space="preserve"> ovlast dvojici članova odbora vjerovnika izvan djelokruga koji ima </w:t>
      </w:r>
      <w:r w:rsidR="008C366D" w:rsidRPr="008A08C6">
        <w:rPr>
          <w:color w:val="000000"/>
        </w:rPr>
        <w:lastRenderedPageBreak/>
        <w:t>odbor vjerovnika. Stečajnog dužnika u smislu</w:t>
      </w:r>
      <w:r w:rsidRPr="008A08C6">
        <w:rPr>
          <w:color w:val="000000"/>
        </w:rPr>
        <w:t xml:space="preserve"> čl. 24. st. 3.  SZ-a zastupa stečajnog upravitelj, a ne članovi odbora vjerovnika, oni mogu samo nadzirati rad stečajnog upravitelja pa je zbog toga ova odluka protivna odredbama čl. 24., 25. i 34. SZ-a. Članovima odbora vjerovnika </w:t>
      </w:r>
      <w:r w:rsidR="00560978" w:rsidRPr="008A08C6">
        <w:rPr>
          <w:color w:val="000000"/>
        </w:rPr>
        <w:t>ukazuje se</w:t>
      </w:r>
      <w:r w:rsidRPr="008A08C6">
        <w:rPr>
          <w:color w:val="000000"/>
        </w:rPr>
        <w:t xml:space="preserve">, među ostalim, na ovlaštenje suda iz čl. 35. SZ-a u slučaju pravomoćnog ukidanja odluka odbora vjerovnika. </w:t>
      </w:r>
    </w:p>
    <w:p w:rsidRDefault="00C5255E" w:rsidP="00FA0F4B" w:rsidR="00C5255E" w:rsidRPr="008A08C6">
      <w:pPr>
        <w:ind w:firstLine="708"/>
        <w:jc w:val="both"/>
        <w:rPr>
          <w:color w:val="000000"/>
        </w:rPr>
      </w:pPr>
    </w:p>
    <w:p w:rsidRDefault="00C5255E" w:rsidP="00C5255E" w:rsidR="00C5255E" w:rsidRPr="008A08C6">
      <w:pPr>
        <w:ind w:firstLine="708"/>
        <w:jc w:val="both"/>
        <w:rPr>
          <w:color w:val="000000"/>
        </w:rPr>
      </w:pPr>
      <w:r w:rsidRPr="008A08C6">
        <w:rPr>
          <w:color w:val="000000"/>
        </w:rPr>
        <w:t xml:space="preserve">Slijedom navedenog, sud je mišljenja kako su navedene odluke dijelom donesene izvan djelokruga odbora vjerovnika, a dijelom nisu u skladu sa Stečajnim zakonom pa je stoga sud na temelju odredbe čl. 37. st. 7. SZ-a riješio kao u izreci. </w:t>
      </w:r>
    </w:p>
    <w:p w:rsidRDefault="00A43386" w:rsidP="00C5255E" w:rsidR="00CA3163" w:rsidRPr="008A08C6">
      <w:pPr>
        <w:ind w:firstLine="708"/>
        <w:jc w:val="both"/>
        <w:rPr>
          <w:color w:val="000000"/>
        </w:rPr>
      </w:pPr>
      <w:r w:rsidRPr="008A08C6">
        <w:rPr>
          <w:color w:val="000000"/>
        </w:rPr>
        <w:tab/>
      </w:r>
    </w:p>
    <w:p w:rsidRDefault="007B40F5" w:rsidP="009F0FC8" w:rsidR="00590E39" w:rsidRPr="008A08C6">
      <w:pPr>
        <w:jc w:val="center"/>
        <w:rPr>
          <w:color w:val="000000"/>
        </w:rPr>
      </w:pPr>
      <w:r w:rsidRPr="008A08C6">
        <w:rPr>
          <w:color w:val="000000"/>
        </w:rPr>
        <w:t>U Zagrebu</w:t>
      </w:r>
      <w:r w:rsidR="00590E39" w:rsidRPr="008A08C6">
        <w:rPr>
          <w:color w:val="000000"/>
        </w:rPr>
        <w:t xml:space="preserve"> </w:t>
      </w:r>
      <w:r w:rsidR="00C5255E" w:rsidRPr="008A08C6">
        <w:rPr>
          <w:color w:val="000000"/>
        </w:rPr>
        <w:t>10. prosinca 2015</w:t>
      </w:r>
      <w:r w:rsidRPr="008A08C6">
        <w:rPr>
          <w:color w:val="000000"/>
        </w:rPr>
        <w:t>.</w:t>
      </w:r>
    </w:p>
    <w:p w:rsidRDefault="00374F70" w:rsidR="007B40F5" w:rsidRPr="008A08C6">
      <w:pPr>
        <w:rPr>
          <w:color w:val="000000"/>
        </w:rPr>
      </w:pP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r>
    </w:p>
    <w:p w:rsidRDefault="00590E39" w:rsidP="008A08C6" w:rsidR="00590E39" w:rsidRPr="008A08C6">
      <w:pPr>
        <w:jc w:val="right"/>
        <w:rPr>
          <w:color w:val="000000"/>
        </w:rPr>
      </w:pP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r>
      <w:r w:rsidR="007B40F5" w:rsidRPr="008A08C6">
        <w:rPr>
          <w:color w:val="000000"/>
        </w:rPr>
        <w:t xml:space="preserve">                                 </w:t>
      </w:r>
      <w:r w:rsidRPr="008A08C6">
        <w:rPr>
          <w:color w:val="000000"/>
        </w:rPr>
        <w:t>SUDAC:</w:t>
      </w:r>
    </w:p>
    <w:p w:rsidRDefault="007B40F5" w:rsidP="008A08C6" w:rsidR="007B40F5" w:rsidRPr="008A08C6">
      <w:pPr>
        <w:jc w:val="right"/>
        <w:rPr>
          <w:color w:val="000000"/>
        </w:rPr>
      </w:pP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t xml:space="preserve">      </w:t>
      </w:r>
      <w:r w:rsidR="008A08C6" w:rsidRPr="008A08C6">
        <w:rPr>
          <w:color w:val="000000"/>
        </w:rPr>
        <w:t xml:space="preserve">               Gordan Zubak</w:t>
      </w:r>
      <w:r w:rsidR="008A08C6">
        <w:rPr>
          <w:color w:val="000000"/>
        </w:rPr>
        <w:t>,v.r.</w:t>
      </w:r>
      <w:r w:rsidR="008A08C6" w:rsidRPr="008A08C6">
        <w:rPr>
          <w:color w:val="000000"/>
        </w:rPr>
        <w:t xml:space="preserve"> </w:t>
      </w:r>
    </w:p>
    <w:p w:rsidRDefault="007B40F5" w:rsidP="008A08C6" w:rsidR="007B40F5" w:rsidRPr="008A08C6">
      <w:pPr>
        <w:jc w:val="right"/>
        <w:rPr>
          <w:color w:val="000000"/>
        </w:rPr>
      </w:pPr>
    </w:p>
    <w:p w:rsidRDefault="007B40F5" w:rsidP="008A08C6" w:rsidR="007B40F5" w:rsidRPr="008A08C6">
      <w:pPr>
        <w:jc w:val="right"/>
        <w:rPr>
          <w:color w:val="000000"/>
        </w:rPr>
      </w:pPr>
      <w:r w:rsidRPr="008A08C6">
        <w:rPr>
          <w:color w:val="000000"/>
        </w:rPr>
        <w:t xml:space="preserve">                                                                                                               </w:t>
      </w:r>
    </w:p>
    <w:p w:rsidRDefault="007D3B20" w:rsidP="007B40F5" w:rsidR="007D3B20" w:rsidRPr="008A08C6">
      <w:pPr>
        <w:jc w:val="center"/>
        <w:rPr>
          <w:color w:val="000000"/>
        </w:rPr>
      </w:pPr>
    </w:p>
    <w:p w:rsidRDefault="005E2F18" w:rsidP="005E2F18" w:rsidR="005E2F18" w:rsidRPr="008A08C6">
      <w:pPr>
        <w:rPr>
          <w:color w:val="000000"/>
        </w:rPr>
      </w:pPr>
      <w:r w:rsidRPr="008A08C6">
        <w:rPr>
          <w:color w:val="000000"/>
        </w:rPr>
        <w:t>Uputa o pravnom lijeku:</w:t>
      </w:r>
    </w:p>
    <w:p w:rsidRDefault="005E2F18" w:rsidP="005E2F18" w:rsidR="005E2F18" w:rsidRPr="008A08C6">
      <w:pPr>
        <w:rPr>
          <w:color w:val="000000"/>
        </w:rPr>
      </w:pPr>
      <w:r w:rsidRPr="008A08C6">
        <w:rPr>
          <w:color w:val="000000"/>
        </w:rPr>
        <w:t>Protiv ovog rješenja može se uložiti žalba Visokom trgovačkom sudu Republike Hrvatske u roku od 8 dana. Žalba  se ulaže  putem ovog suda u 2 primjerka.</w:t>
      </w:r>
    </w:p>
    <w:p w:rsidRDefault="005E2F18" w:rsidP="00B039F5" w:rsidR="005E2F18" w:rsidRPr="008A08C6">
      <w:pPr>
        <w:rPr>
          <w:color w:val="000000"/>
        </w:rPr>
      </w:pPr>
    </w:p>
    <w:p w:rsidRDefault="008A08C6" w:rsidP="00B039F5" w:rsidR="008A08C6" w:rsidRPr="008A08C6">
      <w:pPr>
        <w:rPr>
          <w:color w:val="000000"/>
        </w:rPr>
      </w:pPr>
    </w:p>
    <w:p w:rsidRDefault="008A08C6" w:rsidP="008A08C6" w:rsidR="008A08C6" w:rsidRPr="008A08C6">
      <w:pPr>
        <w:jc w:val="right"/>
        <w:rPr>
          <w:color w:val="000000"/>
        </w:rPr>
      </w:pPr>
      <w:r w:rsidRPr="008A08C6">
        <w:rPr>
          <w:color w:val="000000"/>
        </w:rPr>
        <w:t xml:space="preserve">Za točnost </w:t>
      </w:r>
      <w:proofErr w:type="spellStart"/>
      <w:r w:rsidRPr="008A08C6">
        <w:rPr>
          <w:color w:val="000000"/>
        </w:rPr>
        <w:t>otpravka</w:t>
      </w:r>
      <w:proofErr w:type="spellEnd"/>
      <w:r w:rsidRPr="008A08C6">
        <w:rPr>
          <w:color w:val="000000"/>
        </w:rPr>
        <w:t>-ovlašteni službenik</w:t>
      </w:r>
      <w:r w:rsidRPr="008A08C6">
        <w:rPr>
          <w:color w:val="000000"/>
        </w:rPr>
        <w:t xml:space="preserve">: </w:t>
      </w:r>
    </w:p>
    <w:p w:rsidRDefault="008A08C6" w:rsidP="008A08C6" w:rsidR="008A08C6" w:rsidRPr="008A08C6">
      <w:pPr>
        <w:jc w:val="right"/>
        <w:rPr>
          <w:color w:val="000000"/>
        </w:rPr>
      </w:pPr>
      <w:r w:rsidRPr="008A08C6">
        <w:rPr>
          <w:color w:val="000000"/>
        </w:rPr>
        <w:t xml:space="preserve">                                                                                                       Ivana Rogić</w:t>
      </w:r>
    </w:p>
    <w:p w:rsidRDefault="00112564" w:rsidP="008A08C6" w:rsidR="00112564" w:rsidRPr="008A08C6">
      <w:pPr>
        <w:ind w:left="720"/>
        <w:rPr>
          <w:color w:val="000000"/>
        </w:rPr>
      </w:pPr>
      <w:r w:rsidRPr="008A08C6">
        <w:rPr>
          <w:color w:val="000000"/>
        </w:rPr>
        <w:tab/>
      </w:r>
      <w:r w:rsidRPr="008A08C6">
        <w:rPr>
          <w:color w:val="000000"/>
        </w:rPr>
        <w:tab/>
      </w:r>
      <w:r w:rsidRPr="008A08C6">
        <w:rPr>
          <w:color w:val="000000"/>
        </w:rPr>
        <w:tab/>
      </w:r>
      <w:r w:rsidRPr="008A08C6">
        <w:rPr>
          <w:color w:val="000000"/>
        </w:rPr>
        <w:tab/>
      </w:r>
      <w:r w:rsidRPr="008A08C6">
        <w:rPr>
          <w:color w:val="000000"/>
        </w:rPr>
        <w:tab/>
      </w:r>
    </w:p>
    <w:p w:rsidRDefault="000F7897" w:rsidR="000F7897" w:rsidRPr="008A08C6">
      <w:pPr>
        <w:rPr>
          <w:color w:val="000000"/>
        </w:rPr>
      </w:pPr>
    </w:p>
    <w:sectPr w:rsidSect="008A08C6" w:rsidR="000F7897" w:rsidRPr="008A08C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08C6" w:rsidP="008A08C6" w:rsidR="008A08C6" w:rsidRPr="008A08C6">
      <w:pPr>
        <w:rPr>
          <w:color w:val="000000"/>
        </w:rPr>
      </w:pPr>
      <w:r w:rsidRPr="008A08C6">
        <w:rPr>
          <w:color w:val="000000"/>
        </w:rPr>
        <w:separator/>
      </w:r>
    </w:p>
  </w:endnote>
  <w:endnote w:id="0" w:type="continuationSeparator">
    <w:p w:rsidRDefault="008A08C6" w:rsidP="008A08C6" w:rsidR="008A08C6" w:rsidRPr="008A08C6">
      <w:pPr>
        <w:rPr>
          <w:color w:val="000000"/>
        </w:rPr>
      </w:pPr>
      <w:r w:rsidRPr="008A08C6">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08C6" w:rsidP="008A08C6" w:rsidR="008A08C6" w:rsidRPr="008A08C6">
      <w:pPr>
        <w:rPr>
          <w:color w:val="000000"/>
        </w:rPr>
      </w:pPr>
      <w:r w:rsidRPr="008A08C6">
        <w:rPr>
          <w:color w:val="000000"/>
        </w:rPr>
        <w:separator/>
      </w:r>
    </w:p>
  </w:footnote>
  <w:footnote w:id="0" w:type="continuationSeparator">
    <w:p w:rsidRDefault="008A08C6" w:rsidP="008A08C6" w:rsidR="008A08C6" w:rsidRPr="008A08C6">
      <w:pPr>
        <w:rPr>
          <w:color w:val="000000"/>
        </w:rPr>
      </w:pPr>
      <w:r w:rsidRPr="008A08C6">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08C6" w:rsidR="008A08C6" w:rsidRPr="008A08C6">
    <w:pPr>
      <w:pStyle w:val="Zaglavlje"/>
      <w:rPr>
        <w:color w:val="000000"/>
      </w:rPr>
    </w:pPr>
    <w:r w:rsidRPr="008A08C6">
      <w:rPr>
        <w:color w:val="000000"/>
      </w:rPr>
      <w:tab/>
    </w:r>
    <w:r w:rsidRPr="008A08C6">
      <w:rPr>
        <w:color w:val="000000"/>
      </w:rPr>
      <w:tab/>
    </w:r>
    <w:r w:rsidRPr="008A08C6">
      <w:rPr>
        <w:color w:val="000000"/>
      </w:rPr>
      <w:t>67. St-149/06-252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45F51E3E"/>
    <w:multiLevelType w:val="hybridMultilevel"/>
    <w:tmpl w:val="BB9036E0"/>
    <w:lvl w:tplc="8CCCDC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7DAB"/>
    <w:rsid w:val="00052861"/>
    <w:rsid w:val="00070AC5"/>
    <w:rsid w:val="000F7897"/>
    <w:rsid w:val="00112564"/>
    <w:rsid w:val="001D1A6B"/>
    <w:rsid w:val="00212BB3"/>
    <w:rsid w:val="00227E08"/>
    <w:rsid w:val="002D3B07"/>
    <w:rsid w:val="00347638"/>
    <w:rsid w:val="00374F70"/>
    <w:rsid w:val="0038748A"/>
    <w:rsid w:val="003C726A"/>
    <w:rsid w:val="003D72B1"/>
    <w:rsid w:val="003F4833"/>
    <w:rsid w:val="004263B5"/>
    <w:rsid w:val="00426C37"/>
    <w:rsid w:val="00466E01"/>
    <w:rsid w:val="004B7816"/>
    <w:rsid w:val="00517FEF"/>
    <w:rsid w:val="00560978"/>
    <w:rsid w:val="00581597"/>
    <w:rsid w:val="00590E39"/>
    <w:rsid w:val="005E2F18"/>
    <w:rsid w:val="005F6BFE"/>
    <w:rsid w:val="006951FE"/>
    <w:rsid w:val="007659A5"/>
    <w:rsid w:val="007A4677"/>
    <w:rsid w:val="007A7272"/>
    <w:rsid w:val="007B40F5"/>
    <w:rsid w:val="007D3B20"/>
    <w:rsid w:val="008A08C6"/>
    <w:rsid w:val="008C366D"/>
    <w:rsid w:val="008D31C1"/>
    <w:rsid w:val="00921145"/>
    <w:rsid w:val="009445A4"/>
    <w:rsid w:val="00982AC5"/>
    <w:rsid w:val="009B26C0"/>
    <w:rsid w:val="009F0FC8"/>
    <w:rsid w:val="00A0601A"/>
    <w:rsid w:val="00A06A37"/>
    <w:rsid w:val="00A43386"/>
    <w:rsid w:val="00B039F5"/>
    <w:rsid w:val="00B15005"/>
    <w:rsid w:val="00B2551B"/>
    <w:rsid w:val="00B663C2"/>
    <w:rsid w:val="00B67A65"/>
    <w:rsid w:val="00B95F39"/>
    <w:rsid w:val="00B96589"/>
    <w:rsid w:val="00C5255E"/>
    <w:rsid w:val="00C72DEA"/>
    <w:rsid w:val="00CA3163"/>
    <w:rsid w:val="00CB2F65"/>
    <w:rsid w:val="00D46B98"/>
    <w:rsid w:val="00E03FDC"/>
    <w:rsid w:val="00E14F85"/>
    <w:rsid w:val="00E503F6"/>
    <w:rsid w:val="00E80E84"/>
    <w:rsid w:val="00E978F7"/>
    <w:rsid w:val="00F139CE"/>
    <w:rsid w:val="00F25213"/>
    <w:rsid w:val="00F326A8"/>
    <w:rsid w:val="00FA0F4B"/>
    <w:rsid w:val="00FB3F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ekstrezerviranogmjesta" w:type="character">
    <w:name w:val="Placeholder Text"/>
    <w:basedOn w:val="Zadanifontodlomka"/>
    <w:uiPriority w:val="99"/>
    <w:semiHidden/>
    <w:rsid w:val="008A08C6"/>
    <w:rPr>
      <w:color w:val="808080"/>
      <w:bdr w:space="0" w:sz="0" w:color="auto" w:val="none"/>
      <w:shd w:fill="auto" w:color="auto" w:val="clear"/>
    </w:rPr>
  </w:style>
  <w:style w:customStyle="true" w:styleId="eSPISCCParagraphDefaultFont" w:type="character">
    <w:name w:val="eSPIS_CC_Paragraph Default Font"/>
    <w:basedOn w:val="Zadanifontodlomka"/>
    <w:rsid w:val="008A08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08C6"/>
    <w:rPr>
      <w:bdr w:space="0" w:sz="0" w:color="auto" w:val="none"/>
      <w:shd w:fill="FFFFCC" w:color="auto" w:val="clear"/>
      <w:lang w:val="hr-HR"/>
    </w:rPr>
  </w:style>
  <w:style w:customStyle="true" w:styleId="PozadinaSvijetloCrvena" w:type="character">
    <w:name w:val="Pozadina_SvijetloCrvena"/>
    <w:basedOn w:val="eSPISCCParagraphDefaultFont"/>
    <w:rsid w:val="008A08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08C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8A08C6"/>
    <w:rPr>
      <w:rFonts w:cs="Tahoma" w:hAnsi="Tahoma" w:ascii="Tahoma"/>
      <w:sz w:val="16"/>
      <w:szCs w:val="16"/>
    </w:rPr>
  </w:style>
  <w:style w:customStyle="true" w:styleId="TekstbaloniaChar" w:type="character">
    <w:name w:val="Tekst balončića Char"/>
    <w:basedOn w:val="Zadanifontodlomka"/>
    <w:link w:val="Tekstbalonia"/>
    <w:rsid w:val="008A08C6"/>
    <w:rPr>
      <w:rFonts w:cs="Tahoma" w:hAnsi="Tahoma" w:ascii="Tahoma"/>
      <w:sz w:val="16"/>
      <w:szCs w:val="16"/>
    </w:rPr>
  </w:style>
  <w:style w:styleId="Zaglavlje" w:type="paragraph">
    <w:name w:val="header"/>
    <w:basedOn w:val="Normal"/>
    <w:link w:val="ZaglavljeChar"/>
    <w:rsid w:val="008A08C6"/>
    <w:pPr>
      <w:tabs>
        <w:tab w:pos="4536" w:val="center"/>
        <w:tab w:pos="9072" w:val="right"/>
      </w:tabs>
    </w:pPr>
  </w:style>
  <w:style w:customStyle="true" w:styleId="ZaglavljeChar" w:type="character">
    <w:name w:val="Zaglavlje Char"/>
    <w:basedOn w:val="Zadanifontodlomka"/>
    <w:link w:val="Zaglavlje"/>
    <w:rsid w:val="008A08C6"/>
    <w:rPr>
      <w:sz w:val="24"/>
      <w:szCs w:val="24"/>
    </w:rPr>
  </w:style>
  <w:style w:styleId="Podnoje" w:type="paragraph">
    <w:name w:val="footer"/>
    <w:basedOn w:val="Normal"/>
    <w:link w:val="PodnojeChar"/>
    <w:rsid w:val="008A08C6"/>
    <w:pPr>
      <w:tabs>
        <w:tab w:pos="4536" w:val="center"/>
        <w:tab w:pos="9072" w:val="right"/>
      </w:tabs>
    </w:pPr>
  </w:style>
  <w:style w:customStyle="true" w:styleId="PodnojeChar" w:type="character">
    <w:name w:val="Podnožje Char"/>
    <w:basedOn w:val="Zadanifontodlomka"/>
    <w:link w:val="Podnoje"/>
    <w:rsid w:val="008A08C6"/>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ekstrezerviranogmjesta" w:type="character">
    <w:name w:val="Placeholder Text"/>
    <w:basedOn w:val="Zadanifontodlomka"/>
    <w:uiPriority w:val="99"/>
    <w:semiHidden/>
    <w:rsid w:val="008A08C6"/>
    <w:rPr>
      <w:color w:val="808080"/>
      <w:bdr w:color="auto" w:space="0" w:sz="0" w:val="none"/>
      <w:shd w:color="auto" w:fill="auto" w:val="clear"/>
    </w:rPr>
  </w:style>
  <w:style w:customStyle="1" w:styleId="eSPISCCParagraphDefaultFont" w:type="character">
    <w:name w:val="eSPIS_CC_Paragraph Default Font"/>
    <w:basedOn w:val="Zadanifontodlomka"/>
    <w:rsid w:val="008A08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08C6"/>
    <w:rPr>
      <w:bdr w:color="auto" w:space="0" w:sz="0" w:val="none"/>
      <w:shd w:color="auto" w:fill="FFFFCC" w:val="clear"/>
      <w:lang w:val="hr-HR"/>
    </w:rPr>
  </w:style>
  <w:style w:customStyle="1" w:styleId="PozadinaSvijetloCrvena" w:type="character">
    <w:name w:val="Pozadina_SvijetloCrvena"/>
    <w:basedOn w:val="eSPISCCParagraphDefaultFont"/>
    <w:rsid w:val="008A08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08C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8A08C6"/>
    <w:rPr>
      <w:rFonts w:ascii="Tahoma" w:cs="Tahoma" w:hAnsi="Tahoma"/>
      <w:sz w:val="16"/>
      <w:szCs w:val="16"/>
    </w:rPr>
  </w:style>
  <w:style w:customStyle="1" w:styleId="TekstbaloniaChar" w:type="character">
    <w:name w:val="Tekst balončića Char"/>
    <w:basedOn w:val="Zadanifontodlomka"/>
    <w:link w:val="Tekstbalonia"/>
    <w:rsid w:val="008A08C6"/>
    <w:rPr>
      <w:rFonts w:ascii="Tahoma" w:cs="Tahoma" w:hAnsi="Tahoma"/>
      <w:sz w:val="16"/>
      <w:szCs w:val="16"/>
    </w:rPr>
  </w:style>
  <w:style w:styleId="Zaglavlje" w:type="paragraph">
    <w:name w:val="header"/>
    <w:basedOn w:val="Normal"/>
    <w:link w:val="ZaglavljeChar"/>
    <w:rsid w:val="008A08C6"/>
    <w:pPr>
      <w:tabs>
        <w:tab w:pos="4536" w:val="center"/>
        <w:tab w:pos="9072" w:val="right"/>
      </w:tabs>
    </w:pPr>
  </w:style>
  <w:style w:customStyle="1" w:styleId="ZaglavljeChar" w:type="character">
    <w:name w:val="Zaglavlje Char"/>
    <w:basedOn w:val="Zadanifontodlomka"/>
    <w:link w:val="Zaglavlje"/>
    <w:rsid w:val="008A08C6"/>
    <w:rPr>
      <w:sz w:val="24"/>
      <w:szCs w:val="24"/>
    </w:rPr>
  </w:style>
  <w:style w:styleId="Podnoje" w:type="paragraph">
    <w:name w:val="footer"/>
    <w:basedOn w:val="Normal"/>
    <w:link w:val="PodnojeChar"/>
    <w:rsid w:val="008A08C6"/>
    <w:pPr>
      <w:tabs>
        <w:tab w:pos="4536" w:val="center"/>
        <w:tab w:pos="9072" w:val="right"/>
      </w:tabs>
    </w:pPr>
  </w:style>
  <w:style w:customStyle="1" w:styleId="PodnojeChar" w:type="character">
    <w:name w:val="Podnožje Char"/>
    <w:basedOn w:val="Zadanifontodlomka"/>
    <w:link w:val="Podnoje"/>
    <w:rsid w:val="008A08C6"/>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2006.</izvorni_sadrzaj>
    <derivirana_varijabla naziv="DomainObject.Predmet.DatumOsnivanja_1">18. svibnja 2006.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2006-06-06 PREDMET podnesak predlagatelja od 05.06.2006. IN2 napomene: 2006-06-12 PREDMET podnesak of 09.06.2006. (obavijest o uplati) IN2 napomene: 2006-07-06 PREDMET podnesak predlagatelja od 05.07.06. IN2 napomene: 2006-09-28 PREDMET podnesak predlagatelja od 27.09.06. IN2 napomene: 2006-10-13 PREDMET Dostava podataka ERSTE BANK d.d. od 12.10.06. IN2 napomene: 2006-11-28 PREDMET podnesak (PRIGORKA d.d.) od 27.11.2006. IN2 napomene: 2006-12-18 PREDMET podnesak (Erste banke) od 14.12.2006. IN2 napomene: 2006-12-29 PREDMET poednesak  (Prigorka d.d.-dopuna žalbe) od 28.12.2006. IN2 napomene: 2007-01-03 PREDMET podnesak (Obrt za unutarnja uređenja i posredovanje u trgovini) od 02.01.2007. IN2 napomene: 2007-01-08 PREDMET podnesak (Gramat d.d.) od 05.01.2007. IN2 napomene: 2007-01-11 PREDMET podnesak (Prigorka d.d.) od 10.01.2007. IN2 napomene: 2007-01-16 PREDMET podnesak (Kvarner Wiener stadtische osiguranje d.d.) od 15.01.2007. IN2 napomene: 2007-01-22 PREDMET podnesak (Intereuropa d.o.o.)od 19.01.2007. IN2 napomene: 2007-01-23 PREDMET podnesak (ŽDO) od 22.01.2007. IN2 napomene: 2007-01-23 PREDMET podnesak (Inženjerski biro d.d.-prijava tražbine) od 22.01.2007. IN2 napomene: 2007-01-23 PREDMET podnesak (Antun Halužan) od 22.01.2007. IN2 napomene: 2007-01-31 PREDMET podnesak (OS Sesvete) od 30.01.2007. IN2 napomene: 2007-02-02 PREDMET podnesak (ŽDO) od 01.02.2007. IN2 napomene: 2007-02-09 PREDMET podnesak (Hrvatski telekom d.d.) od 08.02.2007. IN2 napomene: 2007-02-27 PREDMET podn. Gordana Marin, Zagreb od 26.02.07. IN2 napomene: 2007-03-06 PREDMET podnesak (prijava potraživanja Slavka Sedlić) od 05.03.2007. IN2 napomene: 2007-03-13 PREDMET podnesak (ODO) od 12.03.2007. IN2 napomene: 2007-03-15 PREDMET podnesak (Telinec Marija, Hukman Stjepan, Hukman Jelica) od 14.03.2007. IN2 napomene: 2007-03-23 PREDMET podnesak (OS Zagreb) od 22.03.2007. IN2 napomene: 2007-03-28 PREDMET podnesak Željka Krizman od 27.03.07. IN2 napomene: 2007-04-02 PREDMET podnesak (Željko Krizman) od 30.03.2007. IN2 napomene: 2007-04-03 PREDMET podnesak (odv.Milan Ličina) od 02.04.2007. IN2 napomene: 2007-04-18 PREDMET podnesak (OS u Sesvetama) od 17.04.07. IN2 napomene: 2007-06-15 PREDMET podnesak (ŽDO) od 14.06.07. IN2 napomene: 2007-06-26 PREDMET podnesak (OS Sesvete) od 21.06.07. IN2 napomene: 2007-07-06 PREDMET podnesak (ŽDO u Zagrebu) od 05.07.07. IN2 napomene: 2007-07-16 PREDMET Izvješće st. uprav. o  tijeku st. post. od 13.7.07. IN2 napomene: 2007-10-01 PREDMET Drugostupanjska Odluka Pž-179/07-3 od 25.9.07. u ref. IN2 napomene: 2007-11-06 PREDMET podnesak IN2 napomene: 2007-10-31 PREDMET podnesak (Ivica Ćutuk) od 30.10.2007. IN2 napomene: 2008-01-16 PREDMET podnesak (Gordana Marin) od 15.01.2008. IN2 napomene: 2008-01-25 PREDMET podnesak (Željko Krizman) od 24.01.2008. IN2 napomene: 2008-01-31 PREDMET ogl.ploča od 22.01.2008. IN2 napomene: 2008-01-31 PREDMET ogl.ploča od 22.01.2008. IN2 napomene: 2008-02-12 PREDMET podnesak (Županijski sud u Zagrebu, rj.od 22.05.2007.) od 11.02.2008.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podnesak (Termoblok d.o.o.) od 21.02.2008. IN2 napomene: 2008-02-25 PREDMET podnesak (Kolar Vlado) od 21.02.2008. IN2 napomene: 2008-02-25 PREDMET podnesak (Croaton d.o.o.) od 21.02.2008. IN2 napomene: 2008-02-25 PREDMET podnesak (Željko Krizman) od 21.02.2008. IN2 napomene: 2008-02-25 PREDMET podnesak (DOMI d.o.o.) od 22.02.2008. IN2 napomene: 2008-02-28 PREDMET podnesak (Viadukt d..d) od 27.02.2008. IN2 napomene: 2008-03-</izvorni_sadrzaj>
    <derivirana_varijabla naziv="DomainObject.Predmet.Opis_1">MIGRIRANO IZ IN2 IN2 napomene: 2006-06-06 PREDMET podnesak predlagatelja od 05.06.2006. IN2 napomene: 2006-06-12 PREDMET podnesak of 09.06.2006. (obavijest o uplati) IN2 napomene: 2006-07-06 PREDMET podnesak predlagatelja od 05.07.06. IN2 napomene: 2006-09-28 PREDMET podnesak predlagatelja od 27.09.06. IN2 napomene: 2006-10-13 PREDMET Dostava podataka ERSTE BANK d.d. od 12.10.06. IN2 napomene: 2006-11-28 PREDMET podnesak (PRIGORKA d.d.) od 27.11.2006. IN2 napomene: 2006-12-18 PREDMET podnesak (Erste banke) od 14.12.2006. IN2 napomene: 2006-12-29 PREDMET poednesak  (Prigorka d.d.-dopuna žalbe) od 28.12.2006. IN2 napomene: 2007-01-03 PREDMET podnesak (Obrt za unutarnja uređenja i posredovanje u trgovini) od 02.01.2007. IN2 napomene: 2007-01-08 PREDMET podnesak (Gramat d.d.) od 05.01.2007. IN2 napomene: 2007-01-11 PREDMET podnesak (Prigorka d.d.) od 10.01.2007. IN2 napomene: 2007-01-16 PREDMET podnesak (Kvarner Wiener stadtische osiguranje d.d.) od 15.01.2007. IN2 napomene: 2007-01-22 PREDMET podnesak (Intereuropa d.o.o.)od 19.01.2007. IN2 napomene: 2007-01-23 PREDMET podnesak (ŽDO) od 22.01.2007. IN2 napomene: 2007-01-23 PREDMET podnesak (Inženjerski biro d.d.-prijava tražbine) od 22.01.2007. IN2 napomene: 2007-01-23 PREDMET podnesak (Antun Halužan) od 22.01.2007. IN2 napomene: 2007-01-31 PREDMET podnesak (OS Sesvete) od 30.01.2007. IN2 napomene: 2007-02-02 PREDMET podnesak (ŽDO) od 01.02.2007. IN2 napomene: 2007-02-09 PREDMET podnesak (Hrvatski telekom d.d.) od 08.02.2007. IN2 napomene: 2007-02-27 PREDMET podn. Gordana Marin, Zagreb od 26.02.07. IN2 napomene: 2007-03-06 PREDMET podnesak (prijava potraživanja Slavka Sedlić) od 05.03.2007. IN2 napomene: 2007-03-13 PREDMET podnesak (ODO) od 12.03.2007. IN2 napomene: 2007-03-15 PREDMET podnesak (Telinec Marija, Hukman Stjepan, Hukman Jelica) od 14.03.2007. IN2 napomene: 2007-03-23 PREDMET podnesak (OS Zagreb) od 22.03.2007. IN2 napomene: 2007-03-28 PREDMET podnesak Željka Krizman od 27.03.07. IN2 napomene: 2007-04-02 PREDMET podnesak (Željko Krizman) od 30.03.2007. IN2 napomene: 2007-04-03 PREDMET podnesak (odv.Milan Ličina) od 02.04.2007. IN2 napomene: 2007-04-18 PREDMET podnesak (OS u Sesvetama) od 17.04.07. IN2 napomene: 2007-06-15 PREDMET podnesak (ŽDO) od 14.06.07. IN2 napomene: 2007-06-26 PREDMET podnesak (OS Sesvete) od 21.06.07. IN2 napomene: 2007-07-06 PREDMET podnesak (ŽDO u Zagrebu) od 05.07.07. IN2 napomene: 2007-07-16 PREDMET Izvješće st. uprav. o  tijeku st. post. od 13.7.07. IN2 napomene: 2007-10-01 PREDMET Drugostupanjska Odluka Pž-179/07-3 od 25.9.07. u ref. IN2 napomene: 2007-11-06 PREDMET podnesak IN2 napomene: 2007-10-31 PREDMET podnesak (Ivica Ćutuk) od 30.10.2007. IN2 napomene: 2008-01-16 PREDMET podnesak (Gordana Marin) od 15.01.2008. IN2 napomene: 2008-01-25 PREDMET podnesak (Željko Krizman) od 24.01.2008. IN2 napomene: 2008-01-31 PREDMET ogl.ploča od 22.01.2008. IN2 napomene: 2008-01-31 PREDMET ogl.ploča od 22.01.2008. IN2 napomene: 2008-02-12 PREDMET podnesak (Županijski sud u Zagrebu, rj.od 22.05.2007.) od 11.02.2008.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podnesak (Termoblok d.o.o.) od 21.02.2008. IN2 napomene: 2008-02-25 PREDMET podnesak (Kolar Vlado) od 21.02.2008. IN2 napomene: 2008-02-25 PREDMET podnesak (Croaton d.o.o.) od 21.02.2008. IN2 napomene: 2008-02-25 PREDMET podnesak (Željko Krizman) od 21.02.2008. IN2 napomene: 2008-02-25 PREDMET podnesak (DOMI d.o.o.) od 22.02.2008. IN2 napomene: 2008-02-28 PREDMET podnesak (Viadukt d..d) od 27.02.2008. IN2 napomene: 2008-03-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St-149/2006</izvorni_sadrzaj>
    <derivirana_varijabla naziv="DomainObject.Predmet.OznakaBroj_1">St-149/2006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PRIGORKA, dioničko društvo za proizvodnju, graditeljstvo, trgovinu i usluge - u stečaju</izvorni_sadrzaj>
    <derivirana_varijabla naziv="DomainObject.Predmet.ProtustrankaFormated_1">  PRIGORKA, dioničko društvo za proizvodnju, graditeljstvo, trgovinu i usluge - u stečaju</derivirana_varijabla>
  </DomainObject.Predmet.ProtustrankaFormated>
  <DomainObject.Predmet.ProtustrankaFormatedOIB>
    <izvorni_sadrzaj>  PRIGORKA, dioničko društvo za proizvodnju, graditeljstvo, trgovinu i usluge - u stečaju, OIB 44010339796</izvorni_sadrzaj>
    <derivirana_varijabla naziv="DomainObject.Predmet.ProtustrankaFormatedOIB_1">  PRIGORKA, dioničko društvo za proizvodnju, graditeljstvo, trgovinu i usluge - u stečaju, OIB 44010339796</derivirana_varijabla>
  </DomainObject.Predmet.ProtustrankaFormatedOIB>
  <DomainObject.Predmet.ProtustrankaFormatedWithAdress>
    <izvorni_sadrzaj> PRIGORKA, dioničko društvo za proizvodnju, graditeljstvo, trgovinu i usluge - u stečaju, Ljudevita Posavskog 3, Sesvete</izvorni_sadrzaj>
    <derivirana_varijabla naziv="DomainObject.Predmet.ProtustrankaFormatedWithAdress_1"> PRIGORKA, dioničko društvo za proizvodnju, graditeljstvo, trgovinu i usluge - u stečaju, Ljudevita Posavskog 3, Sesvete</derivirana_varijabla>
  </DomainObject.Predmet.ProtustrankaFormatedWithAdress>
  <DomainObject.Predmet.ProtustrankaFormatedWithAdressOIB>
    <izvorni_sadrzaj> PRIGORKA, dioničko društvo za proizvodnju, graditeljstvo, trgovinu i usluge - u stečaju, OIB 44010339796, Ljudevita Posavskog 3, Sesvete</izvorni_sadrzaj>
    <derivirana_varijabla naziv="DomainObject.Predmet.ProtustrankaFormatedWithAdressOIB_1"> PRIGORKA, dioničko društvo za proizvodnju, graditeljstvo, trgovinu i usluge - u stečaju, OIB 44010339796, Ljudevita Posavskog 3, Sesvete</derivirana_varijabla>
  </DomainObject.Predmet.ProtustrankaFormatedWithAdressOIB>
  <DomainObject.Predmet.ProtustrankaWithAdress>
    <izvorni_sadrzaj>PRIGORKA, dioničko društvo za proizvodnju, graditeljstvo, trgovinu i usluge - u stečaju Ljudevita Posavskog 3, Sesvete</izvorni_sadrzaj>
    <derivirana_varijabla naziv="DomainObject.Predmet.ProtustrankaWithAdress_1">PRIGORKA, dioničko društvo za proizvodnju, graditeljstvo, trgovinu i usluge - u stečaju Ljudevita Posavskog 3, Sesvete</derivirana_varijabla>
  </DomainObject.Predmet.ProtustrankaWithAdress>
  <DomainObject.Predmet.ProtustrankaWithAdressOIB>
    <izvorni_sadrzaj>PRIGORKA, dioničko društvo za proizvodnju, graditeljstvo, trgovinu i usluge - u stečaju, OIB 44010339796, Ljudevita Posavskog 3, Sesvete</izvorni_sadrzaj>
    <derivirana_varijabla naziv="DomainObject.Predmet.ProtustrankaWithAdressOIB_1">PRIGORKA, dioničko društvo za proizvodnju, graditeljstvo, trgovinu i usluge - u stečaju, OIB 44010339796, Ljudevita Posavskog 3, Sesvete</derivirana_varijabla>
  </DomainObject.Predmet.ProtustrankaWithAdressOIB>
  <DomainObject.Predmet.ProtustrankaNazivFormated>
    <izvorni_sadrzaj>PRIGORKA, dioničko društvo za proizvodnju, graditeljstvo, trgovinu i usluge - u stečaju</izvorni_sadrzaj>
    <derivirana_varijabla naziv="DomainObject.Predmet.ProtustrankaNazivFormated_1">PRIGORKA, dioničko društvo za proizvodnju, graditeljstvo, trgovinu i usluge - u stečaju</derivirana_varijabla>
  </DomainObject.Predmet.ProtustrankaNazivFormated>
  <DomainObject.Predmet.ProtustrankaNazivFormatedOIB>
    <izvorni_sadrzaj>PRIGORKA, dioničko društvo za proizvodnju, graditeljstvo, trgovinu i usluge - u stečaju, OIB 44010339796</izvorni_sadrzaj>
    <derivirana_varijabla naziv="DomainObject.Predmet.ProtustrankaNazivFormatedOIB_1">PRIGORKA, dioničko društvo za proizvodnju, graditeljstvo, trgovinu i usluge - u stečaju, OIB 44010339796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VISMAR-ZAGREB društvo s ograničenom odgovornošću za građenje, trgovinu i usluge; Vlado Kolak zastupanog po punomoćniku OD Ćurković Ćurić, Janušić &amp; Banić, odvj. Ana Ćurković Ćurić; Vjerovnik MLADEN AZINOVIĆ zastupanog po punomoćniku Odvj. Relja Marčeta; SABLIĆ d.o.o.; MERKURIA MOTO d.o.o.; BILIĆ-ERIĆ d.o.o.</izvorni_sadrzaj>
    <derivirana_varijabla naziv="DomainObject.Predmet.StrankaFormated_1">  VISMAR-ZAGREB društvo s ograničenom odgovornošću za građenje, trgovinu i usluge; Vlado Kolak zastupanog po punomoćniku OD Ćurković Ćurić, Janušić &amp; Banić, odvj. Ana Ćurković Ćurić; Vjerovnik MLADEN AZINOVIĆ zastupanog po punomoćniku Odvj. Relja Marčeta; SABLIĆ d.o.o.; MERKURIA MOTO d.o.o.; BILIĆ-ERIĆ d.o.o.</derivirana_varijabla>
  </DomainObject.Predmet.StrankaFormated>
  <DomainObject.Predmet.StrankaFormatedOIB>
    <izvorni_sadrzaj>  VISMAR-ZAGREB društvo s ograničenom odgovornošću za građenje, trgovinu i usluge, OIB 66095844280; Vlado Kolak, OIB 48376520275 zastupanog po punomoćniku OD Ćurković Ćurić, Janušić &amp; Banić, odvj. Ana Ćurković Ćurić; Vjerovnik MLADEN AZINOVIĆ zastupanog po punomoćniku Odvj. Relja Marčeta; SABLIĆ d.o.o.; MERKURIA MOTO d.o.o.; BILIĆ-ERIĆ d.o.o.</izvorni_sadrzaj>
    <derivirana_varijabla naziv="DomainObject.Predmet.StrankaFormatedOIB_1">  VISMAR-ZAGREB društvo s ograničenom odgovornošću za građenje, trgovinu i usluge, OIB 66095844280; Vlado Kolak, OIB 48376520275 zastupanog po punomoćniku OD Ćurković Ćurić, Janušić &amp; Banić, odvj. Ana Ćurković Ćurić; Vjerovnik MLADEN AZINOVIĆ zastupanog po punomoćniku Odvj. Relja Marčeta; SABLIĆ d.o.o.; MERKURIA MOTO d.o.o.; BILIĆ-ERIĆ d.o.o.</derivirana_varijabla>
  </DomainObject.Predmet.StrankaFormatedOIB>
  <DomainObject.Predmet.StrankaFormatedWithAdress>
    <izvorni_sadrzaj> VISMAR-ZAGREB društvo s ograničenom odgovornošću za građenje, trgovinu i usluge, Šišićeva 5/VIII, 10000 Zagreb; Vlado Kolak, Voćinska Ulica 4, 10360 Sesvete zastupanog po punomoćniku OD Ćurković Ćurić, Janušić &amp; Banić, odvj. Ana Ćurković Ćurić; Vjerovnik MLADEN AZINOVIĆ, Gaj 13, Vrbovec zastupanog po punomoćniku Odvj. Relja Marčeta; SABLIĆ d.o.o.; MERKURIA MOTO d.o.o.; BILIĆ-ERIĆ d.o.o.</izvorni_sadrzaj>
    <derivirana_varijabla naziv="DomainObject.Predmet.StrankaFormatedWithAdress_1"> VISMAR-ZAGREB društvo s ograničenom odgovornošću za građenje, trgovinu i usluge, Šišićeva 5/VIII, 10000 Zagreb; Vlado Kolak, Voćinska Ulica 4, 10360 Sesvete zastupanog po punomoćniku OD Ćurković Ćurić, Janušić &amp; Banić, odvj. Ana Ćurković Ćurić; Vjerovnik MLADEN AZINOVIĆ, Gaj 13, Vrbovec zastupanog po punomoćniku Odvj. Relja Marčeta; SABLIĆ d.o.o.; MERKURIA MOTO d.o.o.; BILIĆ-ERIĆ d.o.o.</derivirana_varijabla>
  </DomainObject.Predmet.StrankaFormatedWithAdress>
  <DomainObject.Predmet.StrankaFormatedWithAdressOIB>
    <izvorni_sadrzaj> VISMAR-ZAGREB društvo s ograničenom odgovornošću za građenje, trgovinu i usluge, OIB 66095844280, Šišićeva 5/VIII, 10000 Zagreb; Vlado Kolak, OIB 48376520275, Voćinska Ulica 4, 10360 Sesvete zastupanog po punomoćniku OD Ćurković Ćurić, Janušić &amp; Banić, odvj. Ana Ćurković Ćurić; Vjerovnik MLADEN AZINOVIĆ, Gaj 13, Vrbovec zastupanog po punomoćniku Odvj. Relja Marčeta; SABLIĆ d.o.o.; MERKURIA MOTO d.o.o.; BILIĆ-ERIĆ d.o.o.</izvorni_sadrzaj>
    <derivirana_varijabla naziv="DomainObject.Predmet.StrankaFormatedWithAdressOIB_1"> VISMAR-ZAGREB društvo s ograničenom odgovornošću za građenje, trgovinu i usluge, OIB 66095844280, Šišićeva 5/VIII, 10000 Zagreb; Vlado Kolak, OIB 48376520275, Voćinska Ulica 4, 10360 Sesvete zastupanog po punomoćniku OD Ćurković Ćurić, Janušić &amp; Banić, odvj. Ana Ćurković Ćurić; Vjerovnik MLADEN AZINOVIĆ, Gaj 13, Vrbovec zastupanog po punomoćniku Odvj. Relja Marčeta; SABLIĆ d.o.o.; MERKURIA MOTO d.o.o.; BILIĆ-ERIĆ d.o.o.</derivirana_varijabla>
  </DomainObject.Predmet.StrankaFormatedWithAdressOIB>
  <DomainObject.Predmet.StrankaWithAdress>
    <izvorni_sadrzaj>VISMAR-ZAGREB društvo s ograničenom odgovornošću za građenje, trgovinu i usluge Šišićeva 5/VIII,10000 Zagreb,Vlado Kolak Voćinska Ulica 4,10360 Sesvete,Vjerovnik MLADEN AZINOVIĆ Gaj 13,Vrbovec,SABLIĆ d.o.o. ,MERKURIA MOTO d.o.o. ,BILIĆ-ERIĆ d.o.o. </izvorni_sadrzaj>
    <derivirana_varijabla naziv="DomainObject.Predmet.StrankaWithAdress_1">VISMAR-ZAGREB društvo s ograničenom odgovornošću za građenje, trgovinu i usluge Šišićeva 5/VIII,10000 Zagreb,Vlado Kolak Voćinska Ulica 4,10360 Sesvete,Vjerovnik MLADEN AZINOVIĆ Gaj 13,Vrbovec,SABLIĆ d.o.o. ,MERKURIA MOTO d.o.o. ,BILIĆ-ERIĆ d.o.o. </derivirana_varijabla>
  </DomainObject.Predmet.StrankaWithAdress>
  <DomainObject.Predmet.StrankaWithAdressOIB>
    <izvorni_sadrzaj>VISMAR-ZAGREB društvo s ograničenom odgovornošću za građenje, trgovinu i usluge, OIB 66095844280, Šišićeva 5/VIII,10000 Zagreb,Vlado Kolak, OIB 48376520275, Voćinska Ulica 4,10360 Sesvete,Vjerovnik MLADEN AZINOVIĆ, Gaj 13,Vrbovec,SABLIĆ d.o.o.,MERKURIA MOTO d.o.o.,BILIĆ-ERIĆ d.o.o.</izvorni_sadrzaj>
    <derivirana_varijabla naziv="DomainObject.Predmet.StrankaWithAdressOIB_1">VISMAR-ZAGREB društvo s ograničenom odgovornošću za građenje, trgovinu i usluge, OIB 66095844280, Šišićeva 5/VIII,10000 Zagreb,Vlado Kolak, OIB 48376520275, Voćinska Ulica 4,10360 Sesvete,Vjerovnik MLADEN AZINOVIĆ, Gaj 13,Vrbovec,SABLIĆ d.o.o.,MERKURIA MOTO d.o.o.,BILIĆ-ERIĆ d.o.o.</derivirana_varijabla>
  </DomainObject.Predmet.StrankaWithAdressOIB>
  <DomainObject.Predmet.StrankaNazivFormated>
    <izvorni_sadrzaj>VISMAR-ZAGREB društvo s ograničenom odgovornošću za građenje, trgovinu i usluge,Vlado Kolak,Vjerovnik MLADEN AZINOVIĆ,SABLIĆ d.o.o.,MERKURIA MOTO d.o.o.,BILIĆ-ERIĆ d.o.o.</izvorni_sadrzaj>
    <derivirana_varijabla naziv="DomainObject.Predmet.StrankaNazivFormated_1">VISMAR-ZAGREB društvo s ograničenom odgovornošću za građenje, trgovinu i usluge,Vlado Kolak,Vjerovnik MLADEN AZINOVIĆ,SABLIĆ d.o.o.,MERKURIA MOTO d.o.o.,BILIĆ-ERIĆ d.o.o.</derivirana_varijabla>
  </DomainObject.Predmet.StrankaNazivFormated>
  <DomainObject.Predmet.StrankaNazivFormatedOIB>
    <izvorni_sadrzaj>VISMAR-ZAGREB društvo s ograničenom odgovornošću za građenje, trgovinu i usluge, OIB 66095844280,Vlado Kolak, OIB 48376520275,Vjerovnik MLADEN AZINOVIĆ,SABLIĆ d.o.o.,MERKURIA MOTO d.o.o.,BILIĆ-ERIĆ d.o.o.</izvorni_sadrzaj>
    <derivirana_varijabla naziv="DomainObject.Predmet.StrankaNazivFormatedOIB_1">VISMAR-ZAGREB društvo s ograničenom odgovornošću za građenje, trgovinu i usluge, OIB 66095844280,Vlado Kolak, OIB 48376520275,Vjerovnik MLADEN AZINOVIĆ,SABLIĆ d.o.o.,MERKURIA MOTO d.o.o.,BILIĆ-ERIĆ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VISMAR-ZAGREB društvo s ograničenom odgovornošću za građenje, trgovinu i usluge</item>
      <item>Vlado Kolak zastupanog po punomoćniku OD Ćurković Ćurić, Janušić &amp; Banić, odvj. Ana Ćurković Ćurić</item>
      <item>Vjerovnik MLADEN AZINOVIĆ zastupanog po punomoćniku Odvj. Relja Marčeta</item>
      <item>SABLIĆ d.o.o.</item>
      <item>MERKURIA MOTO d.o.o.</item>
      <item>BILIĆ-ERIĆ d.o.o.</item>
    </izvorni_sadrzaj>
    <derivirana_varijabla naziv="DomainObject.Predmet.StrankaListFormated_1">
      <item>VISMAR-ZAGREB društvo s ograničenom odgovornošću za građenje, trgovinu i usluge</item>
      <item>Vlado Kolak zastupanog po punomoćniku OD Ćurković Ćurić, Janušić &amp; Banić, odvj. Ana Ćurković Ćurić</item>
      <item>Vjerovnik MLADEN AZINOVIĆ zastupanog po punomoćniku Odvj. Relja Marčeta</item>
      <item>SABLIĆ d.o.o.</item>
      <item>MERKURIA MOTO d.o.o.</item>
      <item>BILIĆ-ERIĆ d.o.o.</item>
    </derivirana_varijabla>
  </DomainObject.Predmet.StrankaListFormated>
  <DomainObject.Predmet.StrankaListFormatedOIB>
    <izvorni_sadrzaj>
      <item>VISMAR-ZAGREB društvo s ograničenom odgovornošću za građenje, trgovinu i usluge, OIB 66095844280</item>
      <item>Vlado Kolak, OIB 48376520275 zastupanog po punomoćniku OD Ćurković Ćurić, Janušić &amp; Banić, odvj. Ana Ćurković Ćurić</item>
      <item>Vjerovnik MLADEN AZINOVIĆ zastupanog po punomoćniku Odvj. Relja Marčeta</item>
      <item>SABLIĆ d.o.o.</item>
      <item>MERKURIA MOTO d.o.o.</item>
      <item>BILIĆ-ERIĆ d.o.o.</item>
    </izvorni_sadrzaj>
    <derivirana_varijabla naziv="DomainObject.Predmet.StrankaListFormatedOIB_1">
      <item>VISMAR-ZAGREB društvo s ograničenom odgovornošću za građenje, trgovinu i usluge, OIB 66095844280</item>
      <item>Vlado Kolak, OIB 48376520275 zastupanog po punomoćniku OD Ćurković Ćurić, Janušić &amp; Banić, odvj. Ana Ćurković Ćurić</item>
      <item>Vjerovnik MLADEN AZINOVIĆ zastupanog po punomoćniku Odvj. Relja Marčeta</item>
      <item>SABLIĆ d.o.o.</item>
      <item>MERKURIA MOTO d.o.o.</item>
      <item>BILIĆ-ERIĆ d.o.o.</item>
    </derivirana_varijabla>
  </DomainObject.Predmet.StrankaListFormatedOIB>
  <DomainObject.Predmet.StrankaListFormatedWithAdress>
    <izvorni_sadrzaj>
      <item>VISMAR-ZAGREB društvo s ograničenom odgovornošću za građenje, trgovinu i usluge, Šišićeva 5/VIII, 10000 Zagreb</item>
      <item>Vlado Kolak, Voćinska Ulica 4, 10360 Sesvete zastupanog po punomoćniku OD Ćurković Ćurić, Janušić &amp; Banić, odvj. Ana Ćurković Ćurić</item>
      <item>Vjerovnik MLADEN AZINOVIĆ, Gaj 13, Vrbovec zastupanog po punomoćniku Odvj. Relja Marčeta</item>
      <item>SABLIĆ d.o.o.</item>
      <item>MERKURIA MOTO d.o.o.</item>
      <item>BILIĆ-ERIĆ d.o.o.</item>
    </izvorni_sadrzaj>
    <derivirana_varijabla naziv="DomainObject.Predmet.StrankaListFormatedWithAdress_1">
      <item>VISMAR-ZAGREB društvo s ograničenom odgovornošću za građenje, trgovinu i usluge, Šišićeva 5/VIII, 10000 Zagreb</item>
      <item>Vlado Kolak, Voćinska Ulica 4, 10360 Sesvete zastupanog po punomoćniku OD Ćurković Ćurić, Janušić &amp; Banić, odvj. Ana Ćurković Ćurić</item>
      <item>Vjerovnik MLADEN AZINOVIĆ, Gaj 13, Vrbovec zastupanog po punomoćniku Odvj. Relja Marčeta</item>
      <item>SABLIĆ d.o.o.</item>
      <item>MERKURIA MOTO d.o.o.</item>
      <item>BILIĆ-ERIĆ d.o.o.</item>
    </derivirana_varijabla>
  </DomainObject.Predmet.StrankaListFormatedWithAdress>
  <DomainObject.Predmet.StrankaListFormatedWithAdressOIB>
    <izvorni_sadrzaj>
      <item>VISMAR-ZAGREB društvo s ograničenom odgovornošću za građenje, trgovinu i usluge, OIB 66095844280, Šišićeva 5/VIII, 10000 Zagreb</item>
      <item>Vlado Kolak, OIB 48376520275, Voćinska Ulica 4, 10360 Sesvete zastupanog po punomoćniku OD Ćurković Ćurić, Janušić &amp; Banić, odvj. Ana Ćurković Ćurić</item>
      <item>Vjerovnik MLADEN AZINOVIĆ, Gaj 13, Vrbovec zastupanog po punomoćniku Odvj. Relja Marčeta</item>
      <item>SABLIĆ d.o.o.</item>
      <item>MERKURIA MOTO d.o.o.</item>
      <item>BILIĆ-ERIĆ d.o.o.</item>
    </izvorni_sadrzaj>
    <derivirana_varijabla naziv="DomainObject.Predmet.StrankaListFormatedWithAdressOIB_1">
      <item>VISMAR-ZAGREB društvo s ograničenom odgovornošću za građenje, trgovinu i usluge, OIB 66095844280, Šišićeva 5/VIII, 10000 Zagreb</item>
      <item>Vlado Kolak, OIB 48376520275, Voćinska Ulica 4, 10360 Sesvete zastupanog po punomoćniku OD Ćurković Ćurić, Janušić &amp; Banić, odvj. Ana Ćurković Ćurić</item>
      <item>Vjerovnik MLADEN AZINOVIĆ, Gaj 13, Vrbovec zastupanog po punomoćniku Odvj. Relja Marčeta</item>
      <item>SABLIĆ d.o.o.</item>
      <item>MERKURIA MOTO d.o.o.</item>
      <item>BILIĆ-ERIĆ d.o.o.</item>
    </derivirana_varijabla>
  </DomainObject.Predmet.StrankaListFormatedWithAdressOIB>
  <DomainObject.Predmet.StrankaListNazivFormated>
    <izvorni_sadrzaj>
      <item>VISMAR-ZAGREB društvo s ograničenom odgovornošću za građenje, trgovinu i usluge</item>
      <item>Vlado Kolak</item>
      <item>Vjerovnik MLADEN AZINOVIĆ</item>
      <item>SABLIĆ d.o.o.</item>
      <item>MERKURIA MOTO d.o.o.</item>
      <item>BILIĆ-ERIĆ d.o.o.</item>
    </izvorni_sadrzaj>
    <derivirana_varijabla naziv="DomainObject.Predmet.StrankaListNazivFormated_1">
      <item>VISMAR-ZAGREB društvo s ograničenom odgovornošću za građenje, trgovinu i usluge</item>
      <item>Vlado Kolak</item>
      <item>Vjerovnik MLADEN AZINOVIĆ</item>
      <item>SABLIĆ d.o.o.</item>
      <item>MERKURIA MOTO d.o.o.</item>
      <item>BILIĆ-ERIĆ d.o.o.</item>
    </derivirana_varijabla>
  </DomainObject.Predmet.StrankaListNazivFormated>
  <DomainObject.Predmet.StrankaListNazivFormatedOIB>
    <izvorni_sadrzaj>
      <item>VISMAR-ZAGREB društvo s ograničenom odgovornošću za građenje, trgovinu i usluge, OIB 66095844280</item>
      <item>Vlado Kolak, OIB 48376520275</item>
      <item>Vjerovnik MLADEN AZINOVIĆ</item>
      <item>SABLIĆ d.o.o.</item>
      <item>MERKURIA MOTO d.o.o.</item>
      <item>BILIĆ-ERIĆ d.o.o.</item>
    </izvorni_sadrzaj>
    <derivirana_varijabla naziv="DomainObject.Predmet.StrankaListNazivFormatedOIB_1">
      <item>VISMAR-ZAGREB društvo s ograničenom odgovornošću za građenje, trgovinu i usluge, OIB 66095844280</item>
      <item>Vlado Kolak, OIB 48376520275</item>
      <item>Vjerovnik MLADEN AZINOVIĆ</item>
      <item>SABLIĆ d.o.o.</item>
      <item>MERKURIA MOTO d.o.o.</item>
      <item>BILIĆ-ERIĆ d.o.o.</item>
    </derivirana_varijabla>
  </DomainObject.Predmet.StrankaListNazivFormatedOIB>
  <DomainObject.Predmet.ProtuStrankaListFormated>
    <izvorni_sadrzaj>
      <item>PRIGORKA, dioničko društvo za proizvodnju, graditeljstvo, trgovinu i usluge - u stečaju</item>
    </izvorni_sadrzaj>
    <derivirana_varijabla naziv="DomainObject.Predmet.ProtuStrankaListFormated_1">
      <item>PRIGORKA, dioničko društvo za proizvodnju, graditeljstvo, trgovinu i usluge - u stečaju</item>
    </derivirana_varijabla>
  </DomainObject.Predmet.ProtuStrankaListFormated>
  <DomainObject.Predmet.ProtuStrankaListFormatedOIB>
    <izvorni_sadrzaj>
      <item>PRIGORKA, dioničko društvo za proizvodnju, graditeljstvo, trgovinu i usluge - u stečaju, OIB 44010339796</item>
    </izvorni_sadrzaj>
    <derivirana_varijabla naziv="DomainObject.Predmet.ProtuStrankaListFormatedOIB_1">
      <item>PRIGORKA, dioničko društvo za proizvodnju, graditeljstvo, trgovinu i usluge - u stečaju, OIB 44010339796</item>
    </derivirana_varijabla>
  </DomainObject.Predmet.ProtuStrankaListFormatedOIB>
  <DomainObject.Predmet.ProtuStrankaListFormatedWithAdress>
    <izvorni_sadrzaj>
      <item>PRIGORKA, dioničko društvo za proizvodnju, graditeljstvo, trgovinu i usluge - u stečaju, Ljudevita Posavskog 3, Sesvete</item>
    </izvorni_sadrzaj>
    <derivirana_varijabla naziv="DomainObject.Predmet.ProtuStrankaListFormatedWithAdress_1">
      <item>PRIGORKA, dioničko društvo za proizvodnju, graditeljstvo, trgovinu i usluge - u stečaju, Ljudevita Posavskog 3, Sesvete</item>
    </derivirana_varijabla>
  </DomainObject.Predmet.ProtuStrankaListFormatedWithAdress>
  <DomainObject.Predmet.ProtuStrankaListFormatedWithAdressOIB>
    <izvorni_sadrzaj>
      <item>PRIGORKA, dioničko društvo za proizvodnju, graditeljstvo, trgovinu i usluge - u stečaju, OIB 44010339796, Ljudevita Posavskog 3, Sesvete</item>
    </izvorni_sadrzaj>
    <derivirana_varijabla naziv="DomainObject.Predmet.ProtuStrankaListFormatedWithAdressOIB_1">
      <item>PRIGORKA, dioničko društvo za proizvodnju, graditeljstvo, trgovinu i usluge - u stečaju, OIB 44010339796, Ljudevita Posavskog 3, Sesvete</item>
    </derivirana_varijabla>
  </DomainObject.Predmet.ProtuStrankaListFormatedWithAdressOIB>
  <DomainObject.Predmet.ProtuStrankaListNazivFormated>
    <izvorni_sadrzaj>
      <item>PRIGORKA, dioničko društvo za proizvodnju, graditeljstvo, trgovinu i usluge - u stečaju</item>
    </izvorni_sadrzaj>
    <derivirana_varijabla naziv="DomainObject.Predmet.ProtuStrankaListNazivFormated_1">
      <item>PRIGORKA, dioničko društvo za proizvodnju, graditeljstvo, trgovinu i usluge - u stečaju</item>
    </derivirana_varijabla>
  </DomainObject.Predmet.ProtuStrankaListNazivFormated>
  <DomainObject.Predmet.ProtuStrankaListNazivFormatedOIB>
    <izvorni_sadrzaj>
      <item>PRIGORKA, dioničko društvo za proizvodnju, graditeljstvo, trgovinu i usluge - u stečaju, OIB 44010339796</item>
    </izvorni_sadrzaj>
    <derivirana_varijabla naziv="DomainObject.Predmet.ProtuStrankaListNazivFormatedOIB_1">
      <item>PRIGORKA, dioničko društvo za proizvodnju, graditeljstvo, trgovinu i usluge - u stečaju, OIB 44010339796</item>
    </derivirana_varijabla>
  </DomainObject.Predmet.ProtuStrankaListNazivFormatedOIB>
  <DomainObject.Predmet.OstaliListFormated>
    <izvorni_sadrzaj>
      <item>Branka Malbašić</item>
      <item>OD Ćurković Ćurić, Janušić &amp; Banić, odvj. Ana Ćurković Ćurić punomoćnik sudionika u postupku Vlado Kolak</item>
      <item>Odvj. Hrvoje Mladinić</item>
      <item>Min. fin. - Porezna uprava, Područni ured Sesvete</item>
      <item>Odvj. Relja Marčeta punomoćnik sudionika u postupku Vjerovnik MLADEN AZINOVIĆ</item>
      <item>Zlatko Mičin</item>
      <item>Zdravko Kukić</item>
      <item>Slavko Petričević</item>
      <item>Matija Radinović</item>
      <item>Sanja Zvornik</item>
      <item>Anđelko Jureško</item>
    </izvorni_sadrzaj>
    <derivirana_varijabla naziv="DomainObject.Predmet.OstaliListFormated_1">
      <item>Branka Malbašić</item>
      <item>OD Ćurković Ćurić, Janušić &amp; Banić, odvj. Ana Ćurković Ćurić punomoćnik sudionika u postupku Vlado Kolak</item>
      <item>Odvj. Hrvoje Mladinić</item>
      <item>Min. fin. - Porezna uprava, Područni ured Sesvete</item>
      <item>Odvj. Relja Marčeta punomoćnik sudionika u postupku Vjerovnik MLADEN AZINOVIĆ</item>
      <item>Zlatko Mičin</item>
      <item>Zdravko Kukić</item>
      <item>Slavko Petričević</item>
      <item>Matija Radinović</item>
      <item>Sanja Zvornik</item>
      <item>Anđelko Jureško</item>
    </derivirana_varijabla>
  </DomainObject.Predmet.OstaliListFormated>
  <DomainObject.Predmet.OstaliListFormatedOIB>
    <izvorni_sadrzaj>
      <item>Branka Malbašić, OIB 93517569919</item>
      <item>OD Ćurković Ćurić, Janušić &amp; Banić, odvj. Ana Ćurković Ćurić, OIB 15636567248 punomoćnik sudionika u postupku Vlado Kolak</item>
      <item>Odvj. Hrvoje Mladinić</item>
      <item>Min. fin. - Porezna uprava, Područni ured Sesvete</item>
      <item>Odvj. Relja Marčeta punomoćnik sudionika u postupku Vjerovnik MLADEN AZINOVIĆ</item>
      <item>Zlatko Mičin</item>
      <item>Zdravko Kukić</item>
      <item>Slavko Petričević</item>
      <item>Matija Radinović</item>
      <item>Sanja Zvornik</item>
      <item>Anđelko Jureško, OIB 77082063693</item>
    </izvorni_sadrzaj>
    <derivirana_varijabla naziv="DomainObject.Predmet.OstaliListFormatedOIB_1">
      <item>Branka Malbašić, OIB 93517569919</item>
      <item>OD Ćurković Ćurić, Janušić &amp; Banić, odvj. Ana Ćurković Ćurić, OIB 15636567248 punomoćnik sudionika u postupku Vlado Kolak</item>
      <item>Odvj. Hrvoje Mladinić</item>
      <item>Min. fin. - Porezna uprava, Područni ured Sesvete</item>
      <item>Odvj. Relja Marčeta punomoćnik sudionika u postupku Vjerovnik MLADEN AZINOVIĆ</item>
      <item>Zlatko Mičin</item>
      <item>Zdravko Kukić</item>
      <item>Slavko Petričević</item>
      <item>Matija Radinović</item>
      <item>Sanja Zvornik</item>
      <item>Anđelko Jureško, OIB 77082063693</item>
    </derivirana_varijabla>
  </DomainObject.Predmet.OstaliListFormatedOIB>
  <DomainObject.Predmet.OstaliListFormatedWithAdress>
    <izvorni_sadrzaj>
      <item>Branka Malbašić, Kolodvorska 2, 44320 Kutina</item>
      <item>OD Ćurković Ćurić, Janušić &amp; Banić, odvj. Ana Ćurković Ćurić,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item>
      <item>Zlatko Mičin, Trg Mažuranića 3, 10000 Zagreb</item>
      <item>Zdravko Kukić</item>
      <item>Slavko Petričević</item>
      <item>Matija Radinović</item>
      <item>Sanja Zvornik</item>
      <item>Anđelko Jureško, Radnički dol 23, 10000 Zagreb</item>
    </izvorni_sadrzaj>
    <derivirana_varijabla naziv="DomainObject.Predmet.OstaliListFormatedWithAdress_1">
      <item>Branka Malbašić, Kolodvorska 2, 44320 Kutina</item>
      <item>OD Ćurković Ćurić, Janušić &amp; Banić, odvj. Ana Ćurković Ćurić,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item>
      <item>Zlatko Mičin, Trg Mažuranića 3, 10000 Zagreb</item>
      <item>Zdravko Kukić</item>
      <item>Slavko Petričević</item>
      <item>Matija Radinović</item>
      <item>Sanja Zvornik</item>
      <item>Anđelko Jureško, Radnički dol 23, 10000 Zagreb</item>
    </derivirana_varijabla>
  </DomainObject.Predmet.OstaliListFormatedWithAdress>
  <DomainObject.Predmet.OstaliListFormatedWithAdressOIB>
    <izvorni_sadrzaj>
      <item>Branka Malbašić, OIB 93517569919, Kolodvorska 2, 44320 Kutina</item>
      <item>OD Ćurković Ćurić, Janušić &amp; Banić, odvj. Ana Ćurković Ćurić, OIB 15636567248,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item>
      <item>Zlatko Mičin, Trg Mažuranića 3, 10000 Zagreb</item>
      <item>Zdravko Kukić</item>
      <item>Slavko Petričević</item>
      <item>Matija Radinović</item>
      <item>Sanja Zvornik</item>
      <item>Anđelko Jureško, OIB 77082063693, Radnički dol 23, 10000 Zagreb</item>
    </izvorni_sadrzaj>
    <derivirana_varijabla naziv="DomainObject.Predmet.OstaliListFormatedWithAdressOIB_1">
      <item>Branka Malbašić, OIB 93517569919, Kolodvorska 2, 44320 Kutina</item>
      <item>OD Ćurković Ćurić, Janušić &amp; Banić, odvj. Ana Ćurković Ćurić, OIB 15636567248,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item>
      <item>Zlatko Mičin, Trg Mažuranića 3, 10000 Zagreb</item>
      <item>Zdravko Kukić</item>
      <item>Slavko Petričević</item>
      <item>Matija Radinović</item>
      <item>Sanja Zvornik</item>
      <item>Anđelko Jureško, OIB 77082063693, Radnički dol 23, 10000 Zagreb</item>
    </derivirana_varijabla>
  </DomainObject.Predmet.OstaliListFormatedWithAdressOIB>
  <DomainObject.Predmet.OstaliListNazivFormated>
    <izvorni_sadrzaj>
      <item>Branka Malbašić</item>
      <item>OD Ćurković Ćurić, Janušić &amp; Banić, odvj. Ana Ćurković Ćurić</item>
      <item>Odvj. Hrvoje Mladinić</item>
      <item>Min. fin. - Porezna uprava, Područni ured Sesvete</item>
      <item>Odvj. Relja Marčeta</item>
      <item>Zlatko Mičin</item>
      <item>Zdravko Kukić</item>
      <item>Slavko Petričević</item>
      <item>Matija Radinović</item>
      <item>Sanja Zvornik</item>
      <item>Anđelko Jureško</item>
    </izvorni_sadrzaj>
    <derivirana_varijabla naziv="DomainObject.Predmet.OstaliListNazivFormated_1">
      <item>Branka Malbašić</item>
      <item>OD Ćurković Ćurić, Janušić &amp; Banić, odvj. Ana Ćurković Ćurić</item>
      <item>Odvj. Hrvoje Mladinić</item>
      <item>Min. fin. - Porezna uprava, Područni ured Sesvete</item>
      <item>Odvj. Relja Marčeta</item>
      <item>Zlatko Mičin</item>
      <item>Zdravko Kukić</item>
      <item>Slavko Petričević</item>
      <item>Matija Radinović</item>
      <item>Sanja Zvornik</item>
      <item>Anđelko Jureško</item>
    </derivirana_varijabla>
  </DomainObject.Predmet.OstaliListNazivFormated>
  <DomainObject.Predmet.OstaliListNazivFormatedOIB>
    <izvorni_sadrzaj>
      <item>Branka Malbašić, OIB 93517569919</item>
      <item>OD Ćurković Ćurić, Janušić &amp; Banić, odvj. Ana Ćurković Ćurić, OIB 15636567248</item>
      <item>Odvj. Hrvoje Mladinić</item>
      <item>Min. fin. - Porezna uprava, Područni ured Sesvete</item>
      <item>Odvj. Relja Marčeta</item>
      <item>Zlatko Mičin</item>
      <item>Zdravko Kukić</item>
      <item>Slavko Petričević</item>
      <item>Matija Radinović</item>
      <item>Sanja Zvornik</item>
      <item>Anđelko Jureško, OIB 77082063693</item>
    </izvorni_sadrzaj>
    <derivirana_varijabla naziv="DomainObject.Predmet.OstaliListNazivFormatedOIB_1">
      <item>Branka Malbašić, OIB 93517569919</item>
      <item>OD Ćurković Ćurić, Janušić &amp; Banić, odvj. Ana Ćurković Ćurić, OIB 15636567248</item>
      <item>Odvj. Hrvoje Mladinić</item>
      <item>Min. fin. - Porezna uprava, Područni ured Sesvete</item>
      <item>Odvj. Relja Marčeta</item>
      <item>Zlatko Mičin</item>
      <item>Zdravko Kukić</item>
      <item>Slavko Petričević</item>
      <item>Matija Radinović</item>
      <item>Sanja Zvornik</item>
      <item>Anđelko Jureško, OIB 77082063693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VISMAR-ZAGREB društvo s ograničenom odgovornošću za građenje, trgovinu i usluge i dr.</izvorni_sadrzaj>
    <derivirana_varijabla naziv="DomainObject.Predmet.StrankaIDrugi_1">VISMAR-ZAGREB društvo s ograničenom odgovornošću za građenje, trgovinu i usluge i dr.</derivirana_varijabla>
  </DomainObject.Predmet.StrankaIDrugi>
  <DomainObject.Predmet.ProtustrankaIDrugi>
    <izvorni_sadrzaj>PRIGORKA, dioničko društvo za proizvodnju, graditeljstvo, trgovinu i usluge - u stečaju</izvorni_sadrzaj>
    <derivirana_varijabla naziv="DomainObject.Predmet.ProtustrankaIDrugi_1">PRIGORKA, dioničko društvo za proizvodnju, graditeljstvo, trgovinu i usluge - u stečaju</derivirana_varijabla>
  </DomainObject.Predmet.ProtustrankaIDrugi>
  <DomainObject.Predmet.StrankaIDrugiAdressOIB>
    <izvorni_sadrzaj>VISMAR-ZAGREB društvo s ograničenom odgovornošću za građenje, trgovinu i usluge, OIB 66095844280, Šišićeva 5/VIII, 10000 Zagreb i dr.</izvorni_sadrzaj>
    <derivirana_varijabla naziv="DomainObject.Predmet.StrankaIDrugiAdressOIB_1">VISMAR-ZAGREB društvo s ograničenom odgovornošću za građenje, trgovinu i usluge, OIB 66095844280, Šišićeva 5/VIII, 10000 Zagreb i dr.</derivirana_varijabla>
  </DomainObject.Predmet.StrankaIDrugiAdressOIB>
  <DomainObject.Predmet.ProtustrankaIDrugiAdressOIB>
    <izvorni_sadrzaj>PRIGORKA, dioničko društvo za proizvodnju, graditeljstvo, trgovinu i usluge - u stečaju, OIB 44010339796, Ljudevita Posavskog 3, Sesvete</izvorni_sadrzaj>
    <derivirana_varijabla naziv="DomainObject.Predmet.ProtustrankaIDrugiAdressOIB_1">PRIGORKA, dioničko društvo za proizvodnju, graditeljstvo, trgovinu i usluge - u stečaju, OIB 44010339796, Ljudevita Posavskog 3,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VISMAR-ZAGREB društvo s ograničenom odgovornošću za građenje, trgovinu i usluge</item>
      <item>PRIGORKA, dioničko društvo za proizvodnju, graditeljstvo, trgovinu i usluge - u stečaju</item>
      <item>Branka Malbašić</item>
      <item>OD Ćurković Ćurić, Janušić &amp; Banić, odvj. Ana Ćurković Ćurić</item>
      <item>Vlado Kolak</item>
      <item>Odvj. Hrvoje Mladinić</item>
      <item>Min. fin. - Porezna uprava, Područni ured Sesvete</item>
      <item>Vjerovnik MLADEN AZINOVIĆ</item>
      <item>Odvj. Relja Marčeta</item>
      <item>Zlatko Mičin</item>
      <item>SABLIĆ d.o.o.</item>
      <item>MERKURIA MOTO d.o.o.</item>
      <item>BILIĆ-ERIĆ d.o.o.</item>
      <item>Zdravko Kukić</item>
      <item>Slavko Petričević</item>
      <item>Matija Radinović</item>
      <item>Sanja Zvornik</item>
      <item>Anđelko Jureško</item>
    </izvorni_sadrzaj>
    <derivirana_varijabla naziv="DomainObject.Predmet.SudioniciListNaziv_1">
      <item>VISMAR-ZAGREB društvo s ograničenom odgovornošću za građenje, trgovinu i usluge</item>
      <item>PRIGORKA, dioničko društvo za proizvodnju, graditeljstvo, trgovinu i usluge - u stečaju</item>
      <item>Branka Malbašić</item>
      <item>OD Ćurković Ćurić, Janušić &amp; Banić, odvj. Ana Ćurković Ćurić</item>
      <item>Vlado Kolak</item>
      <item>Odvj. Hrvoje Mladinić</item>
      <item>Min. fin. - Porezna uprava, Područni ured Sesvete</item>
      <item>Vjerovnik MLADEN AZINOVIĆ</item>
      <item>Odvj. Relja Marčeta</item>
      <item>Zlatko Mičin</item>
      <item>SABLIĆ d.o.o.</item>
      <item>MERKURIA MOTO d.o.o.</item>
      <item>BILIĆ-ERIĆ d.o.o.</item>
      <item>Zdravko Kukić</item>
      <item>Slavko Petričević</item>
      <item>Matija Radinović</item>
      <item>Sanja Zvornik</item>
      <item>Anđelko Jureško</item>
    </derivirana_varijabla>
  </DomainObject.Predmet.SudioniciListNaziv>
  <DomainObject.Predmet.SudioniciListAdressOIB>
    <izvorni_sadrzaj>
      <item>VISMAR-ZAGREB društvo s ograničenom odgovornošću za građenje, trgovinu i usluge, OIB 66095844280, Šišićeva 5/VIII,10000 Zagreb</item>
      <item>PRIGORKA, dioničko društvo za proizvodnju, graditeljstvo, trgovinu i usluge - u stečaju, OIB 44010339796, Ljudevita Posavskog 3,Sesvete</item>
      <item>Branka Malbašić, OIB 93517569919, Kolodvorska 2,44320 Kutina</item>
      <item>OD Ćurković Ćurić, Janušić &amp; Banić, odvj. Ana Ćurković Ćurić, OIB 15636567248, Jurišićeva 1 a,10 000 Zagreb</item>
      <item>Vlado Kolak, OIB 48376520275, Voćinska Ulica 4,10360 Sesvete</item>
      <item>Odvj. Hrvoje Mladinić, Mihanovićeva 15 b,43 000 Bjelovar</item>
      <item>Min. fin. - Porezna uprava, Područni ured Sesvete, Trg Dragutina Domjanića 4,10360 Sesvete</item>
      <item>Vjerovnik MLADEN AZINOVIĆ, Gaj 13,Vrbovec</item>
      <item>Odvj. Relja Marčeta, Pavla Hatza 16,10 000 Zagreb</item>
      <item>Zlatko Mičin, Trg Mažuranića 3,10000 Zagreb</item>
      <item>SABLIĆ d.o.o.</item>
      <item>MERKURIA MOTO d.o.o.</item>
      <item>BILIĆ-ERIĆ d.o.o.</item>
      <item>Zdravko Kukić</item>
      <item>Slavko Petričević</item>
      <item>Matija Radinović</item>
      <item>Sanja Zvornik</item>
      <item>Anđelko Jureško, OIB 77082063693, Radnički dol 23,10000 Zagreb</item>
    </izvorni_sadrzaj>
    <derivirana_varijabla naziv="DomainObject.Predmet.SudioniciListAdressOIB_1">
      <item>VISMAR-ZAGREB društvo s ograničenom odgovornošću za građenje, trgovinu i usluge, OIB 66095844280, Šišićeva 5/VIII,10000 Zagreb</item>
      <item>PRIGORKA, dioničko društvo za proizvodnju, graditeljstvo, trgovinu i usluge - u stečaju, OIB 44010339796, Ljudevita Posavskog 3,Sesvete</item>
      <item>Branka Malbašić, OIB 93517569919, Kolodvorska 2,44320 Kutina</item>
      <item>OD Ćurković Ćurić, Janušić &amp; Banić, odvj. Ana Ćurković Ćurić, OIB 15636567248, Jurišićeva 1 a,10 000 Zagreb</item>
      <item>Vlado Kolak, OIB 48376520275, Voćinska Ulica 4,10360 Sesvete</item>
      <item>Odvj. Hrvoje Mladinić, Mihanovićeva 15 b,43 000 Bjelovar</item>
      <item>Min. fin. - Porezna uprava, Područni ured Sesvete, Trg Dragutina Domjanića 4,10360 Sesvete</item>
      <item>Vjerovnik MLADEN AZINOVIĆ, Gaj 13,Vrbovec</item>
      <item>Odvj. Relja Marčeta, Pavla Hatza 16,10 000 Zagreb</item>
      <item>Zlatko Mičin, Trg Mažuranića 3,10000 Zagreb</item>
      <item>SABLIĆ d.o.o.</item>
      <item>MERKURIA MOTO d.o.o.</item>
      <item>BILIĆ-ERIĆ d.o.o.</item>
      <item>Zdravko Kukić</item>
      <item>Slavko Petričević</item>
      <item>Matija Radinović</item>
      <item>Sanja Zvornik</item>
      <item>Anđelko Jureško, OIB 77082063693, Radnički dol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66095844280</item>
      <item>, OIB 44010339796</item>
      <item>, OIB 93517569919</item>
      <item>, OIB 15636567248</item>
      <item>, OIB 48376520275</item>
      <item>, OIB null</item>
      <item>, OIB null</item>
      <item>, OIB null</item>
      <item>, OIB null</item>
      <item>, OIB null</item>
      <item>, OIB null</item>
      <item>, OIB null</item>
      <item>, OIB null</item>
      <item>, OIB null</item>
      <item>, OIB null</item>
      <item>, OIB null</item>
      <item>, OIB null</item>
      <item>, OIB 77082063693</item>
    </izvorni_sadrzaj>
    <derivirana_varijabla naziv="DomainObject.Predmet.SudioniciListNazivOIB_1">
      <item>, OIB 66095844280</item>
      <item>, OIB 44010339796</item>
      <item>, OIB 93517569919</item>
      <item>, OIB 15636567248</item>
      <item>, OIB 48376520275</item>
      <item>, OIB null</item>
      <item>, OIB null</item>
      <item>, OIB null</item>
      <item>, OIB null</item>
      <item>, OIB null</item>
      <item>, OIB null</item>
      <item>, OIB null</item>
      <item>, OIB null</item>
      <item>, OIB null</item>
      <item>, OIB null</item>
      <item>, OIB null</item>
      <item>, OIB null</item>
      <item>, OIB 77082063693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1035</properties:Words>
  <properties:Characters>5752</properties:Characters>
  <properties:Lines>121</properties:Lines>
  <properties:Paragraphs>31</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2015-12-10T10:32:00Z</dcterms:created>
  <dc:creator>Tatjana Kujundžić-Novak</dc:creator>
  <cp:lastModifiedBy>Ivana Rogić</cp:lastModifiedBy>
  <cp:lastPrinted>2015-12-10T12:19:00Z</cp:lastPrinted>
  <dcterms:modified xmlns:xsi="http://www.w3.org/2001/XMLSchema-instance" xsi:type="dcterms:W3CDTF">2015-12-10T12:23:00Z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