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2d25" w14:paraId="1c42d2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21</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41753">
        <w:t>MARIO GRADNJA jednostavno društvo s ograničenom odgovornošću za građenje i usluge Kastav (Grad Kastav), Rubeši 1/D, OIB: 24309217194, MBS: 040298002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241753">
        <w:t>9</w:t>
      </w:r>
      <w:r w:rsidR="00BF2DB4">
        <w:t>,</w:t>
      </w:r>
      <w:r w:rsidR="00241753">
        <w:t>3</w:t>
      </w:r>
      <w:r w:rsidR="0054320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241753">
        <w:t>1</w:t>
      </w:r>
      <w:r w:rsidR="0054320F">
        <w:t>6. prosinca 2016</w:t>
      </w:r>
      <w:r>
        <w:t>. godine  utvrdio kako dužnik ispunjava uvjete za stečaj s obzirom da je nesposoban za plaćanje.</w:t>
      </w:r>
    </w:p>
    <w:p w:rsidRDefault="00CA213F" w:rsidP="00CA213F" w:rsidR="00CA213F">
      <w:pPr>
        <w:jc w:val="both"/>
        <w:rPr>
          <w:bCs/>
        </w:rPr>
      </w:pPr>
      <w:r>
        <w:t xml:space="preserve">Iz </w:t>
      </w:r>
      <w:r w:rsidR="00241753">
        <w:t>izvješća privremenog stečajnog upravitelja od 13. ožujka 2017</w:t>
      </w:r>
      <w:r>
        <w:rPr>
          <w:bCs/>
        </w:rPr>
        <w:t>. godine 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 xml:space="preserve">Stoga je za zaključiti da bi se troškovi stečajnog postupka mogli podmiriti jedino ako bi netko predujmio minimalno </w:t>
      </w:r>
      <w:r w:rsidR="00241753">
        <w:rPr>
          <w:bCs/>
        </w:rPr>
        <w:t>23.500</w:t>
      </w:r>
      <w:r>
        <w:rPr>
          <w:bCs/>
        </w:rPr>
        <w:t xml:space="preserve">,00 kn, od čega se </w:t>
      </w:r>
      <w:r w:rsidR="003C40BF">
        <w:rPr>
          <w:bCs/>
        </w:rPr>
        <w:t>15</w:t>
      </w:r>
      <w:r>
        <w:rPr>
          <w:bCs/>
        </w:rPr>
        <w:t xml:space="preserve">.000,00 kn  odnosi na nagradu </w:t>
      </w:r>
      <w:r w:rsidR="003C40BF">
        <w:rPr>
          <w:bCs/>
        </w:rPr>
        <w:t>stečajnom upravitelju, 4.000,00 kn na nagradu privremenom stečajnom upravitelju, 3.500,00 kn na troškove vođenja knjigovodstva, te 1.000,00 kn na ostale troškove (troškovi pečata, troškovi platnog prometa)</w:t>
      </w:r>
      <w:r>
        <w:rPr>
          <w:bCs/>
        </w:rPr>
        <w:t>.</w:t>
      </w:r>
    </w:p>
    <w:p w:rsidRDefault="00CA213F" w:rsidP="00CA213F" w:rsidR="00CA213F">
      <w:pPr>
        <w:jc w:val="both"/>
        <w:rPr>
          <w:bCs/>
        </w:rPr>
      </w:pP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241753">
        <w:t xml:space="preserve">MARIO GRADNJA jednostavno društvo s ograničenom odgovornošću za građenje i usluge Kastav (Grad Kastav), Rubeši 1/D, OIB: 24309217194, MBS: 040298002 </w:t>
      </w:r>
      <w:r w:rsidRPr="0031775E">
        <w:rPr>
          <w:color w:val="000000"/>
        </w:rPr>
        <w:t>da u roku od 15 dana uplate predujam za namirenje troškova prethodnoga i otvorenoga stečajnog postupka</w:t>
      </w:r>
      <w:r>
        <w:t xml:space="preserve"> u iznosu od </w:t>
      </w:r>
      <w:r w:rsidR="00241753">
        <w:rPr>
          <w:bCs/>
        </w:rPr>
        <w:t xml:space="preserve">23.500,00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41753">
        <w:t>MARIO GRADNJA jednostavno društvo s ograničenom odgovornošću za građenje i usluge Kastav (Grad Kastav), Rubeši 1/D, OIB: 24309217194, MBS: 040298002</w:t>
      </w:r>
      <w:r>
        <w:t>.</w:t>
      </w:r>
    </w:p>
    <w:p w:rsidRDefault="00CA213F" w:rsidP="00CA213F" w:rsidR="00CA213F">
      <w:pPr>
        <w:jc w:val="both"/>
      </w:pPr>
    </w:p>
    <w:p w:rsidRDefault="00CA213F" w:rsidP="00CA213F" w:rsidR="00CA213F">
      <w:pPr>
        <w:jc w:val="center"/>
      </w:pPr>
      <w:r>
        <w:lastRenderedPageBreak/>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241753">
        <w:t>MARIO GRADNJA jednostavno društvo s ograničenom odgovornošću za građenje i usluge Kastav (Grad Kastav), Rubeši 1/D, OIB: 24309217194, MBS: 040298002</w:t>
      </w:r>
      <w:r>
        <w:t>.</w:t>
      </w:r>
    </w:p>
    <w:p w:rsidRDefault="00CA213F" w:rsidP="00CA213F" w:rsidR="00CA213F">
      <w:pPr>
        <w:ind w:firstLine="1440"/>
        <w:jc w:val="both"/>
      </w:pPr>
      <w:r>
        <w:t xml:space="preserve">Dana </w:t>
      </w:r>
      <w:r w:rsidR="0054320F">
        <w:t>1</w:t>
      </w:r>
      <w:r w:rsidR="00241753">
        <w:t>2</w:t>
      </w:r>
      <w:r w:rsidR="0054320F">
        <w:t>. prosinca 2016</w:t>
      </w:r>
      <w:r>
        <w:t>. godine doneseno je rješenje ovog suda posl. br. St-</w:t>
      </w:r>
      <w:r w:rsidR="00241753">
        <w:t>970</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241753">
        <w:rPr>
          <w:bCs/>
        </w:rPr>
        <w:t>16</w:t>
      </w:r>
      <w:r w:rsidR="0054320F">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21</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 xml:space="preserve">Dovršeno u </w:t>
      </w:r>
      <w:r w:rsidR="00241753">
        <w:t>9</w:t>
      </w:r>
      <w:r w:rsidR="0054320F">
        <w:t>,</w:t>
      </w:r>
      <w:r w:rsidR="00241753">
        <w:t>3</w:t>
      </w:r>
      <w:r w:rsidR="00F458AF">
        <w:t>3</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337" w:rsidP="002C0587" w:rsidR="00A11337">
      <w:r>
        <w:separator/>
      </w:r>
    </w:p>
  </w:endnote>
  <w:endnote w:id="0" w:type="continuationSeparator">
    <w:p w:rsidRDefault="00A11337" w:rsidP="002C0587" w:rsidR="00A113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838E4">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337" w:rsidP="002C0587" w:rsidR="00A11337">
      <w:r>
        <w:separator/>
      </w:r>
    </w:p>
  </w:footnote>
  <w:footnote w:id="0" w:type="continuationSeparator">
    <w:p w:rsidRDefault="00A11337" w:rsidP="002C0587" w:rsidR="00A113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41753">
      <w:t>970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11444D"/>
    <w:rsid w:val="001401AB"/>
    <w:rsid w:val="001A164B"/>
    <w:rsid w:val="001D0037"/>
    <w:rsid w:val="00211C16"/>
    <w:rsid w:val="002352D4"/>
    <w:rsid w:val="00237419"/>
    <w:rsid w:val="00241753"/>
    <w:rsid w:val="00267BBB"/>
    <w:rsid w:val="0029394F"/>
    <w:rsid w:val="002C0587"/>
    <w:rsid w:val="002D2BAA"/>
    <w:rsid w:val="003161CB"/>
    <w:rsid w:val="0031775E"/>
    <w:rsid w:val="003541B1"/>
    <w:rsid w:val="00363934"/>
    <w:rsid w:val="003717C4"/>
    <w:rsid w:val="00385D60"/>
    <w:rsid w:val="003C40BF"/>
    <w:rsid w:val="003C6000"/>
    <w:rsid w:val="00415E1A"/>
    <w:rsid w:val="004838E4"/>
    <w:rsid w:val="004864E7"/>
    <w:rsid w:val="004D4439"/>
    <w:rsid w:val="004F6C16"/>
    <w:rsid w:val="004F7E4C"/>
    <w:rsid w:val="00520689"/>
    <w:rsid w:val="0054320F"/>
    <w:rsid w:val="005764B7"/>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17E"/>
    <w:rsid w:val="007A0E83"/>
    <w:rsid w:val="007A106D"/>
    <w:rsid w:val="007B6D04"/>
    <w:rsid w:val="008233BC"/>
    <w:rsid w:val="008244D6"/>
    <w:rsid w:val="00836506"/>
    <w:rsid w:val="00872DC3"/>
    <w:rsid w:val="0089632E"/>
    <w:rsid w:val="008D5A66"/>
    <w:rsid w:val="00930A76"/>
    <w:rsid w:val="00942A0F"/>
    <w:rsid w:val="009951C2"/>
    <w:rsid w:val="009C0568"/>
    <w:rsid w:val="009C4251"/>
    <w:rsid w:val="00A0162D"/>
    <w:rsid w:val="00A11337"/>
    <w:rsid w:val="00A2701B"/>
    <w:rsid w:val="00A70836"/>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458AF"/>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838E4"/>
    <w:rPr>
      <w:color w:val="808080"/>
      <w:bdr w:space="0" w:sz="0" w:color="auto" w:val="none"/>
      <w:shd w:fill="auto" w:color="auto" w:val="clear"/>
    </w:rPr>
  </w:style>
  <w:style w:customStyle="true" w:styleId="eSPISCCParagraphDefaultFont" w:type="character">
    <w:name w:val="eSPIS_CC_Paragraph Default Font"/>
    <w:basedOn w:val="Zadanifontodlomka"/>
    <w:rsid w:val="004838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8E4"/>
    <w:rPr>
      <w:bdr w:space="0" w:sz="0" w:color="auto" w:val="none"/>
      <w:shd w:fill="FFFFCC" w:color="auto" w:val="clear"/>
      <w:lang w:val="hr-HR"/>
    </w:rPr>
  </w:style>
  <w:style w:customStyle="true" w:styleId="PozadinaSvijetloCrvena" w:type="character">
    <w:name w:val="Pozadina_SvijetloCrvena"/>
    <w:basedOn w:val="eSPISCCParagraphDefaultFont"/>
    <w:rsid w:val="004838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8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838E4"/>
    <w:rPr>
      <w:color w:val="808080"/>
      <w:bdr w:color="auto" w:space="0" w:sz="0" w:val="none"/>
      <w:shd w:color="auto" w:fill="auto" w:val="clear"/>
    </w:rPr>
  </w:style>
  <w:style w:customStyle="1" w:styleId="eSPISCCParagraphDefaultFont" w:type="character">
    <w:name w:val="eSPIS_CC_Paragraph Default Font"/>
    <w:basedOn w:val="Zadanifontodlomka"/>
    <w:rsid w:val="004838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8E4"/>
    <w:rPr>
      <w:bdr w:color="auto" w:space="0" w:sz="0" w:val="none"/>
      <w:shd w:color="auto" w:fill="FFFFCC" w:val="clear"/>
      <w:lang w:val="hr-HR"/>
    </w:rPr>
  </w:style>
  <w:style w:customStyle="1" w:styleId="PozadinaSvijetloCrvena" w:type="character">
    <w:name w:val="Pozadina_SvijetloCrvena"/>
    <w:basedOn w:val="eSPISCCParagraphDefaultFont"/>
    <w:rsid w:val="004838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8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2017.</izvorni_sadrzaj>
    <derivirana_varijabla naziv="DomainObject.PlaniraniZavrsetakDatum_1">21. ožujka 2017.</derivirana_varijabla>
  </DomainObject.PlaniraniZavrsetakDatum>
  <DomainObject.PlaniraniPocetakDatum>
    <izvorni_sadrzaj>21. ožujka 2017.</izvorni_sadrzaj>
    <derivirana_varijabla naziv="DomainObject.PlaniraniPocetakDatum_1">21.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2017.</izvorni_sadrzaj>
    <derivirana_varijabla naziv="DomainObject.Zapisnik.DatumKreiranja_1">21. ožujka 2017.</derivirana_varijabla>
  </DomainObject.Zapisnik.DatumKreiranja>
  <DomainObject.Zapisnik.ImovinskaKorist>
    <izvorni_sadrzaj/>
    <derivirana_varijabla naziv="DomainObject.Zapisnik.ImovinskaKorist_1"/>
  </DomainObject.Zapisnik.ImovinskaKorist>
  <DomainObject.Zapisnik.Oznaka>
    <izvorni_sadrzaj>St-970/2016-11</izvorni_sadrzaj>
    <derivirana_varijabla naziv="DomainObject.Zapisnik.Oznaka_1">St-970/2016-11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St-970/2016</izvorni_sadrzaj>
    <derivirana_varijabla naziv="DomainObject.Predmet.OznakaBroj_1">St-970/2016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GRADNJA j.d.o.o.</izvorni_sadrzaj>
    <derivirana_varijabla naziv="DomainObject.Predmet.ProtustrankaFormated_1">  MARIO GRADNJA j.d.o.o.</derivirana_varijabla>
  </DomainObject.Predmet.ProtustrankaFormated>
  <DomainObject.Predmet.ProtustrankaFormatedOIB>
    <izvorni_sadrzaj>  MARIO GRADNJA j.d.o.o., OIB 24309217194</izvorni_sadrzaj>
    <derivirana_varijabla naziv="DomainObject.Predmet.ProtustrankaFormatedOIB_1">  MARIO GRADNJA j.d.o.o., OIB 24309217194</derivirana_varijabla>
  </DomainObject.Predmet.ProtustrankaFormatedOIB>
  <DomainObject.Predmet.ProtustrankaFormatedWithAdress>
    <izvorni_sadrzaj> MARIO GRADNJA j.d.o.o., Rubeši 1d, 51215 Kastav</izvorni_sadrzaj>
    <derivirana_varijabla naziv="DomainObject.Predmet.ProtustrankaFormatedWithAdress_1"> MARIO GRADNJA j.d.o.o., Rubeši 1d, 51215 Kastav</derivirana_varijabla>
  </DomainObject.Predmet.ProtustrankaFormatedWithAdress>
  <DomainObject.Predmet.ProtustrankaFormatedWithAdressOIB>
    <izvorni_sadrzaj> MARIO GRADNJA j.d.o.o., OIB 24309217194, Rubeši 1d, 51215 Kastav</izvorni_sadrzaj>
    <derivirana_varijabla naziv="DomainObject.Predmet.ProtustrankaFormatedWithAdressOIB_1"> MARIO GRADNJA j.d.o.o., OIB 24309217194, Rubeši 1d, 51215 Kastav</derivirana_varijabla>
  </DomainObject.Predmet.ProtustrankaFormatedWithAdressOIB>
  <DomainObject.Predmet.ProtustrankaWithAdress>
    <izvorni_sadrzaj>MARIO GRADNJA j.d.o.o. Rubeši 1d, 51215 Kastav</izvorni_sadrzaj>
    <derivirana_varijabla naziv="DomainObject.Predmet.ProtustrankaWithAdress_1">MARIO GRADNJA j.d.o.o. Rubeši 1d, 51215 Kastav</derivirana_varijabla>
  </DomainObject.Predmet.ProtustrankaWithAdress>
  <DomainObject.Predmet.ProtustrankaWithAdressOIB>
    <izvorni_sadrzaj>MARIO GRADNJA j.d.o.o., OIB 24309217194, Rubeši 1d, 51215 Kastav</izvorni_sadrzaj>
    <derivirana_varijabla naziv="DomainObject.Predmet.ProtustrankaWithAdressOIB_1">MARIO GRADNJA j.d.o.o., OIB 24309217194, Rubeši 1d, 51215 Kastav</derivirana_varijabla>
  </DomainObject.Predmet.ProtustrankaWithAdressOIB>
  <DomainObject.Predmet.ProtustrankaNazivFormated>
    <izvorni_sadrzaj>MARIO GRADNJA j.d.o.o.</izvorni_sadrzaj>
    <derivirana_varijabla naziv="DomainObject.Predmet.ProtustrankaNazivFormated_1">MARIO GRADNJA j.d.o.o.</derivirana_varijabla>
  </DomainObject.Predmet.ProtustrankaNazivFormated>
  <DomainObject.Predmet.ProtustrankaNazivFormatedOIB>
    <izvorni_sadrzaj>MARIO GRADNJA j.d.o.o., OIB 24309217194</izvorni_sadrzaj>
    <derivirana_varijabla naziv="DomainObject.Predmet.ProtustrankaNazivFormatedOIB_1">MARIO GRADNJA j.d.o.o., OIB 24309217194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MARIO GRADNJA j.d.o.o.</item>
    </izvorni_sadrzaj>
    <derivirana_varijabla naziv="DomainObject.Predmet.ProtuStrankaListFormated_1">
      <item>MARIO GRADNJA j.d.o.o.</item>
    </derivirana_varijabla>
  </DomainObject.Predmet.ProtuStrankaListFormated>
  <DomainObject.Predmet.ProtuStrankaListFormatedOIB>
    <izvorni_sadrzaj>
      <item>MARIO GRADNJA j.d.o.o., OIB 24309217194</item>
    </izvorni_sadrzaj>
    <derivirana_varijabla naziv="DomainObject.Predmet.ProtuStrankaListFormatedOIB_1">
      <item>MARIO GRADNJA j.d.o.o., OIB 24309217194</item>
    </derivirana_varijabla>
  </DomainObject.Predmet.ProtuStrankaListFormatedOIB>
  <DomainObject.Predmet.ProtuStrankaListFormatedWithAdress>
    <izvorni_sadrzaj>
      <item>MARIO GRADNJA j.d.o.o., Rubeši 1d, 51215 Kastav</item>
    </izvorni_sadrzaj>
    <derivirana_varijabla naziv="DomainObject.Predmet.ProtuStrankaListFormatedWithAdress_1">
      <item>MARIO GRADNJA j.d.o.o., Rubeši 1d, 51215 Kastav</item>
    </derivirana_varijabla>
  </DomainObject.Predmet.ProtuStrankaListFormatedWithAdress>
  <DomainObject.Predmet.ProtuStrankaListFormatedWithAdressOIB>
    <izvorni_sadrzaj>
      <item>MARIO GRADNJA j.d.o.o., OIB 24309217194, Rubeši 1d, 51215 Kastav</item>
    </izvorni_sadrzaj>
    <derivirana_varijabla naziv="DomainObject.Predmet.ProtuStrankaListFormatedWithAdressOIB_1">
      <item>MARIO GRADNJA j.d.o.o., OIB 24309217194, Rubeši 1d, 51215 Kastav</item>
    </derivirana_varijabla>
  </DomainObject.Predmet.ProtuStrankaListFormatedWithAdressOIB>
  <DomainObject.Predmet.ProtuStrankaListNazivFormated>
    <izvorni_sadrzaj>
      <item>MARIO GRADNJA j.d.o.o.</item>
    </izvorni_sadrzaj>
    <derivirana_varijabla naziv="DomainObject.Predmet.ProtuStrankaListNazivFormated_1">
      <item>MARIO GRADNJA j.d.o.o.</item>
    </derivirana_varijabla>
  </DomainObject.Predmet.ProtuStrankaListNazivFormated>
  <DomainObject.Predmet.ProtuStrankaListNazivFormatedOIB>
    <izvorni_sadrzaj>
      <item>MARIO GRADNJA j.d.o.o., OIB 24309217194</item>
    </izvorni_sadrzaj>
    <derivirana_varijabla naziv="DomainObject.Predmet.ProtuStrankaListNazivFormatedOIB_1">
      <item>MARIO GRADNJA j.d.o.o., OIB 24309217194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St-970/2016-11</izvorni_sadrzaj>
    <derivirana_varijabla naziv="DomainObject.PoslovniBrojDokumenta_1">St-970/2016-11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MARIO GRADNJA j.d.o.o.</izvorni_sadrzaj>
    <derivirana_varijabla naziv="DomainObject.Predmet.ProtustrankaIDrugi_1">MARIO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MARIO GRADNJA j.d.o.o., OIB 24309217194, Rubeši 1d, 51215 Kastav</izvorni_sadrzaj>
    <derivirana_varijabla naziv="DomainObject.Predmet.ProtustrankaIDrugiAdressOIB_1">MARIO GRADNJA j.d.o.o., OIB 24309217194, Rubeši 1d,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MARIO GRADNJA j.d.o.o.</item>
    </izvorni_sadrzaj>
    <derivirana_varijabla naziv="DomainObject.Predmet.SudioniciListNaziv_1">
      <item>FINA  Rijeka</item>
      <item>MARIO GRADNJA j.d.o.o.</item>
    </derivirana_varijabla>
  </DomainObject.Predmet.SudioniciListNaziv>
  <DomainObject.Predmet.SudioniciListAdressOIB>
    <izvorni_sadrzaj>
      <item>FINA  Rijeka, OIB 85821130368, Frana Kurelca 8,51000 Rijeka</item>
      <item>MARIO GRADNJA j.d.o.o., OIB 24309217194, Rubeši 1d,51215 Kastav</item>
    </izvorni_sadrzaj>
    <derivirana_varijabla naziv="DomainObject.Predmet.SudioniciListAdressOIB_1">
      <item>FINA  Rijeka, OIB 85821130368, Frana Kurelca 8,51000 Rijeka</item>
      <item>MARIO GRADNJA j.d.o.o., OIB 24309217194, Rubeši 1d,51215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24309217194</item>
    </izvorni_sadrzaj>
    <derivirana_varijabla naziv="DomainObject.Predmet.SudioniciListNazivOIB_1">
      <item>, OIB 85821130368</item>
      <item>, OIB 24309217194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3487</properties:Characters>
  <properties:Lines>90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2017-03-21T08:31:00Z</dcterms:created>
  <dc:creator>Vera Jelenović</dc:creator>
  <cp:lastModifiedBy>Danijela Fumić</cp:lastModifiedBy>
  <cp:lastPrinted>2017-03-21T08:31:00Z</cp:lastPrinted>
  <dcterms:modified xmlns:xsi="http://www.w3.org/2001/XMLSchema-instance" xsi:type="dcterms:W3CDTF">2017-03-21T08:32:00Z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St-970/2016-11 / Zapisnik - Ročište radi rasprave o uvjetima za otvaranje steč. post.</vt:lpwstr>
  </prop:property>
  <prop:property name="CC_coloring" pid="5" fmtid="{D5CDD505-2E9C-101B-9397-08002B2CF9AE}">
    <vt:bool>false</vt:bool>
  </prop:property>
</prop:Properties>
</file>