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636FED" w:rsidR="003558EA" w:rsidRPr="002A37B5">
        <w:trPr>
          <w:gridAfter w:val="1"/>
          <w:wAfter w:type="dxa" w:w="284"/>
        </w:trPr>
        <w:tc>
          <w:tcPr>
            <w:tcW w:type="dxa" w:w="2943"/>
          </w:tcPr>
          <w:p w:rsidRDefault="003558EA" w:rsidP="00636FED" w:rsidR="003558EA"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636FED" w:rsidR="003558EA" w:rsidRPr="002A37B5">
        <w:tc>
          <w:tcPr>
            <w:tcW w:type="dxa" w:w="3227"/>
            <w:gridSpan w:val="2"/>
          </w:tcPr>
          <w:p w:rsidRDefault="003558EA" w:rsidP="00636FED" w:rsidR="003558EA" w:rsidRPr="002A37B5">
            <w:pPr>
              <w:jc w:val="center"/>
              <w:rPr>
                <w:rFonts w:cs="Times New Roman" w:hAnsi="Times New Roman" w:ascii="Times New Roman"/>
              </w:rPr>
            </w:pPr>
            <w:r w:rsidRPr="002A37B5">
              <w:rPr>
                <w:rFonts w:cs="Times New Roman" w:hAnsi="Times New Roman" w:ascii="Times New Roman"/>
              </w:rPr>
              <w:t>Republika Hrvatska</w:t>
            </w:r>
          </w:p>
          <w:p w:rsidRDefault="003558EA" w:rsidP="00636FED" w:rsidR="003558EA" w:rsidRPr="002A37B5">
            <w:pPr>
              <w:jc w:val="center"/>
              <w:rPr>
                <w:rFonts w:cs="Times New Roman" w:hAnsi="Times New Roman" w:ascii="Times New Roman"/>
              </w:rPr>
            </w:pPr>
            <w:r w:rsidRPr="002A37B5">
              <w:rPr>
                <w:rFonts w:cs="Times New Roman" w:hAnsi="Times New Roman" w:ascii="Times New Roman"/>
              </w:rPr>
              <w:t>Trgovački sud u Zadru</w:t>
            </w:r>
          </w:p>
          <w:p w:rsidRDefault="003558EA" w:rsidP="00636FED" w:rsidR="003558EA"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4be97ef" w14:paraId="4be97ef" w:rsidRDefault="00C63971" w:rsidP="00281BC7" w:rsidR="00C63971" w:rsidRPr="002638DB">
      <w:pPr>
        <w15:collapsed w:val="false"/>
        <w:rPr>
          <w:bCs/>
        </w:rPr>
      </w:pPr>
    </w:p>
    <w:p w:rsidRDefault="00EF7C9A" w:rsidP="00EF7C9A" w:rsidR="00EF7C9A" w:rsidRPr="002638DB">
      <w:pPr>
        <w:jc w:val="center"/>
        <w:rPr>
          <w:bCs/>
        </w:rPr>
      </w:pPr>
      <w:r w:rsidRPr="002638DB">
        <w:rPr>
          <w:bCs/>
        </w:rPr>
        <w:t>R E P U B L I K A   H R V A T S K A</w:t>
      </w:r>
    </w:p>
    <w:p w:rsidRDefault="00281BC7" w:rsidP="00281BC7" w:rsidR="00281BC7" w:rsidRPr="002638DB">
      <w:pPr>
        <w:rPr>
          <w:bCs/>
        </w:rPr>
      </w:pPr>
      <w:r w:rsidRPr="002638DB">
        <w:rPr>
          <w:bCs/>
        </w:rPr>
        <w:tab/>
      </w:r>
      <w:r w:rsidRPr="002638DB">
        <w:rPr>
          <w:bCs/>
        </w:rPr>
        <w:tab/>
      </w:r>
      <w:r w:rsidRPr="002638DB">
        <w:rPr>
          <w:bCs/>
        </w:rPr>
        <w:tab/>
      </w:r>
      <w:r w:rsidRPr="002638DB">
        <w:rPr>
          <w:bCs/>
        </w:rPr>
        <w:tab/>
      </w:r>
      <w:r w:rsidRPr="002638DB">
        <w:rPr>
          <w:bCs/>
        </w:rPr>
        <w:tab/>
      </w:r>
    </w:p>
    <w:p w:rsidRDefault="00281BC7" w:rsidP="00281BC7" w:rsidR="00281BC7" w:rsidRPr="002638DB">
      <w:pPr>
        <w:jc w:val="center"/>
        <w:rPr>
          <w:bCs/>
        </w:rPr>
      </w:pPr>
      <w:r w:rsidRPr="002638DB">
        <w:rPr>
          <w:bCs/>
        </w:rPr>
        <w:t>R J E Š E N J E</w:t>
      </w:r>
    </w:p>
    <w:p w:rsidRDefault="00281BC7" w:rsidP="00281BC7" w:rsidR="00281BC7" w:rsidRPr="002638DB">
      <w:pPr>
        <w:jc w:val="center"/>
        <w:rPr>
          <w:b/>
        </w:rPr>
      </w:pPr>
    </w:p>
    <w:p w:rsidRDefault="003F076D" w:rsidP="005C4886" w:rsidR="00495E07" w:rsidRPr="002638DB">
      <w:pPr>
        <w:ind w:firstLine="708"/>
        <w:jc w:val="both"/>
      </w:pPr>
      <w:r w:rsidRPr="002638DB">
        <w:t xml:space="preserve">Trgovački sud u Zadru, po sutkinji Ani Markač, povodom prijedloga za otvaranje stečajnog postupka nad </w:t>
      </w:r>
      <w:r w:rsidR="002C16F5" w:rsidRPr="002638DB">
        <w:t xml:space="preserve">dužnikom </w:t>
      </w:r>
      <w:r w:rsidR="002638DB" w:rsidRPr="002638DB">
        <w:t>ČEŠNJAK j.d.o.o., za poljoprivrednu proizvodnju i usluge, Obrovac, Bilišane Gornje 5, OIB:12279044937</w:t>
      </w:r>
      <w:r w:rsidR="007C7A29" w:rsidRPr="002638DB">
        <w:t xml:space="preserve">, </w:t>
      </w:r>
      <w:r w:rsidRPr="002638DB">
        <w:t xml:space="preserve">dana </w:t>
      </w:r>
      <w:r w:rsidR="003558EA">
        <w:t>1. ožujka 2019.</w:t>
      </w:r>
      <w:r w:rsidRPr="002638DB">
        <w:t>,</w:t>
      </w:r>
    </w:p>
    <w:p w:rsidRDefault="002C16F5" w:rsidP="005C4886" w:rsidR="002C16F5" w:rsidRPr="002638DB">
      <w:pPr>
        <w:ind w:firstLine="708"/>
        <w:jc w:val="both"/>
      </w:pPr>
    </w:p>
    <w:p w:rsidRDefault="00281BC7" w:rsidP="00281BC7" w:rsidR="00281BC7" w:rsidRPr="002638DB">
      <w:pPr>
        <w:jc w:val="center"/>
      </w:pPr>
      <w:r w:rsidRPr="002638DB">
        <w:t>r i j e š i o   j e</w:t>
      </w:r>
    </w:p>
    <w:p w:rsidRDefault="004B768C" w:rsidP="00EF7C9A" w:rsidR="004B768C" w:rsidRPr="002638DB">
      <w:pPr>
        <w:jc w:val="both"/>
      </w:pPr>
    </w:p>
    <w:p w:rsidRDefault="00777515" w:rsidP="003F076D" w:rsidR="00777515" w:rsidRPr="002638DB">
      <w:pPr>
        <w:pStyle w:val="Odlomakpopisa"/>
        <w:ind w:left="0"/>
        <w:jc w:val="both"/>
      </w:pPr>
      <w:r w:rsidRPr="002638DB">
        <w:t>I.</w:t>
      </w:r>
      <w:r w:rsidRPr="002638DB">
        <w:tab/>
      </w:r>
      <w:r w:rsidR="00B105A9" w:rsidRPr="002638DB">
        <w:t xml:space="preserve">Pozivaju se </w:t>
      </w:r>
      <w:r w:rsidR="003C0BEC" w:rsidRPr="002638DB">
        <w:t xml:space="preserve">osobe koje imaju pravni interes za provedbom stečajnog postupka nad </w:t>
      </w:r>
      <w:r w:rsidR="00B105A9" w:rsidRPr="002638DB">
        <w:t>dužnik</w:t>
      </w:r>
      <w:r w:rsidR="003C0BEC" w:rsidRPr="002638DB">
        <w:t>om</w:t>
      </w:r>
      <w:r w:rsidR="007C7A29" w:rsidRPr="002638DB">
        <w:t xml:space="preserve"> </w:t>
      </w:r>
      <w:r w:rsidR="002638DB" w:rsidRPr="002638DB">
        <w:rPr>
          <w:szCs w:val="22"/>
        </w:rPr>
        <w:t>ČEŠNJAK j.d.o.o., za poljoprivrednu proizvodnju i usluge, Obrovac, Bilišane Gornje 5, OIB:12279044937</w:t>
      </w:r>
      <w:r w:rsidR="0084555A" w:rsidRPr="002638DB">
        <w:t>,</w:t>
      </w:r>
      <w:r w:rsidR="00930179" w:rsidRPr="002638DB">
        <w:t xml:space="preserve"> </w:t>
      </w:r>
      <w:r w:rsidRPr="002638DB">
        <w:t>da u roku od 15 dana od isteka osmog dan</w:t>
      </w:r>
      <w:r w:rsidR="002C16F5" w:rsidRPr="002638DB">
        <w:t xml:space="preserve">a od objave ovog rješenja na </w:t>
      </w:r>
      <w:r w:rsidR="000E509D" w:rsidRPr="002638DB">
        <w:t xml:space="preserve">mrežnoj stranici </w:t>
      </w:r>
      <w:r w:rsidR="002C16F5" w:rsidRPr="002638DB">
        <w:t>e-O</w:t>
      </w:r>
      <w:r w:rsidRPr="002638DB">
        <w:t>glasn</w:t>
      </w:r>
      <w:r w:rsidR="000E509D" w:rsidRPr="002638DB">
        <w:t>a</w:t>
      </w:r>
      <w:r w:rsidRPr="002638DB">
        <w:t xml:space="preserve"> ploč</w:t>
      </w:r>
      <w:r w:rsidR="000E509D" w:rsidRPr="002638DB">
        <w:t>a</w:t>
      </w:r>
      <w:r w:rsidRPr="002638DB">
        <w:t xml:space="preserve"> sud</w:t>
      </w:r>
      <w:r w:rsidR="000E509D" w:rsidRPr="002638DB">
        <w:t>ov</w:t>
      </w:r>
      <w:r w:rsidRPr="002638DB">
        <w:t>a solidarno predujme iznos od</w:t>
      </w:r>
      <w:r w:rsidR="007C7A29" w:rsidRPr="002638DB">
        <w:t xml:space="preserve"> </w:t>
      </w:r>
      <w:r w:rsidR="006E7A7F">
        <w:t>18</w:t>
      </w:r>
      <w:r w:rsidR="007C7A29" w:rsidRPr="002638DB">
        <w:t>.</w:t>
      </w:r>
      <w:r w:rsidR="002272C8" w:rsidRPr="002638DB">
        <w:t>450</w:t>
      </w:r>
      <w:r w:rsidR="000E509D" w:rsidRPr="002638DB">
        <w:t xml:space="preserve">,00 kn </w:t>
      </w:r>
      <w:r w:rsidRPr="002638DB">
        <w:t xml:space="preserve">potreban za pokriće troškova vođenja stečajnog postupka nad ovim dužnikom. </w:t>
      </w:r>
    </w:p>
    <w:p w:rsidRDefault="009149BF" w:rsidP="00777515" w:rsidR="009149BF" w:rsidRPr="002638DB">
      <w:pPr>
        <w:jc w:val="both"/>
      </w:pPr>
    </w:p>
    <w:p w:rsidRDefault="009149BF" w:rsidP="00EE2F8E" w:rsidR="009149BF" w:rsidRPr="002638DB">
      <w:pPr>
        <w:jc w:val="both"/>
      </w:pPr>
      <w:r w:rsidRPr="002638DB">
        <w:t>II.</w:t>
      </w:r>
      <w:r w:rsidRPr="002638DB">
        <w:tab/>
        <w:t>Uplata se ima izvršiti na depozitni račun ovog suda na broj: IBAN: HR43 2390 0011 3000 0085 7 s pozivom na broj odobrenja 05 221-</w:t>
      </w:r>
      <w:r w:rsidR="002638DB">
        <w:t>48</w:t>
      </w:r>
      <w:r w:rsidR="000E509D" w:rsidRPr="002638DB">
        <w:t>-</w:t>
      </w:r>
      <w:r w:rsidR="002272C8" w:rsidRPr="002638DB">
        <w:t>2018</w:t>
      </w:r>
      <w:r w:rsidR="00EE2F8E" w:rsidRPr="002638DB">
        <w:t>.</w:t>
      </w:r>
    </w:p>
    <w:p w:rsidRDefault="009149BF" w:rsidP="009149BF" w:rsidR="009149BF" w:rsidRPr="002638DB">
      <w:pPr>
        <w:jc w:val="both"/>
      </w:pPr>
    </w:p>
    <w:p w:rsidRDefault="009149BF" w:rsidP="00777515" w:rsidR="009149BF" w:rsidRPr="002638DB">
      <w:pPr>
        <w:jc w:val="both"/>
      </w:pPr>
      <w:r w:rsidRPr="002638DB">
        <w:t>III.</w:t>
      </w:r>
      <w:r w:rsidRPr="002638DB">
        <w:tab/>
        <w:t xml:space="preserve">Ukoliko </w:t>
      </w:r>
      <w:r w:rsidR="003C0BEC" w:rsidRPr="002638DB">
        <w:t xml:space="preserve">zainteresirane osobe </w:t>
      </w:r>
      <w:r w:rsidRPr="002638DB">
        <w:t>ne postup</w:t>
      </w:r>
      <w:r w:rsidR="003C0BEC" w:rsidRPr="002638DB">
        <w:t>e</w:t>
      </w:r>
      <w:r w:rsidRPr="002638DB">
        <w:t xml:space="preserve"> po nalogu suda iz točke </w:t>
      </w:r>
      <w:r w:rsidR="00777515" w:rsidRPr="002638DB">
        <w:t>II</w:t>
      </w:r>
      <w:r w:rsidRPr="002638DB">
        <w:t xml:space="preserve">. donijet će se rješenje o otvaranju i zaključenju stečajnog postupka. </w:t>
      </w:r>
    </w:p>
    <w:p w:rsidRDefault="0065585F" w:rsidP="009149BF" w:rsidR="0065585F" w:rsidRPr="002638DB">
      <w:pPr>
        <w:jc w:val="both"/>
      </w:pPr>
    </w:p>
    <w:p w:rsidRDefault="00B105A9" w:rsidP="00B105A9" w:rsidR="00B105A9" w:rsidRPr="002638DB">
      <w:pPr>
        <w:jc w:val="center"/>
      </w:pPr>
      <w:r w:rsidRPr="002638DB">
        <w:t>Obrazloženje</w:t>
      </w:r>
    </w:p>
    <w:p w:rsidRDefault="00B105A9" w:rsidP="00B105A9" w:rsidR="00B105A9" w:rsidRPr="002638DB"/>
    <w:p w:rsidRDefault="00B105A9" w:rsidP="00D43ED3" w:rsidR="002638DB">
      <w:pPr>
        <w:jc w:val="both"/>
      </w:pPr>
      <w:r w:rsidRPr="002638DB">
        <w:tab/>
        <w:t xml:space="preserve">Privremeni stečajni upravitelj </w:t>
      </w:r>
      <w:r w:rsidR="002272C8" w:rsidRPr="002638DB">
        <w:t xml:space="preserve">Josip Jadran Sekso </w:t>
      </w:r>
      <w:r w:rsidRPr="002638DB">
        <w:t xml:space="preserve">koji je imenovan u ovom postupku </w:t>
      </w:r>
      <w:r w:rsidR="00937F3C" w:rsidRPr="002638DB">
        <w:t>u izvješ</w:t>
      </w:r>
      <w:r w:rsidR="005A4D8F" w:rsidRPr="002638DB">
        <w:t>ću koje</w:t>
      </w:r>
      <w:r w:rsidR="00B25AD6" w:rsidRPr="002638DB">
        <w:t xml:space="preserve"> je dostavio s</w:t>
      </w:r>
      <w:r w:rsidR="005A4D8F" w:rsidRPr="002638DB">
        <w:t>udu</w:t>
      </w:r>
      <w:r w:rsidR="00937F3C" w:rsidRPr="002638DB">
        <w:t xml:space="preserve"> </w:t>
      </w:r>
      <w:r w:rsidR="00435F38" w:rsidRPr="002638DB">
        <w:t xml:space="preserve">naveo </w:t>
      </w:r>
      <w:r w:rsidR="007C7A29" w:rsidRPr="002638DB">
        <w:t>je</w:t>
      </w:r>
      <w:r w:rsidR="00986418">
        <w:t>,</w:t>
      </w:r>
      <w:r w:rsidR="007C7A29" w:rsidRPr="002638DB">
        <w:t xml:space="preserve"> </w:t>
      </w:r>
      <w:r w:rsidR="00B45E09" w:rsidRPr="002638DB">
        <w:t xml:space="preserve">da </w:t>
      </w:r>
      <w:r w:rsidR="00986418">
        <w:t xml:space="preserve">je iz razgovora sa zastupnikom dužnika po zakonu Aleksandrom Kneževićem utvrdio da </w:t>
      </w:r>
      <w:r w:rsidR="002638DB">
        <w:t>dužnik već duže vrijeme ne obavlja djelatnost, da nema mogućnosti podmiriti neizvršene osnove za plaćanje i nastaviti poslovanje.</w:t>
      </w:r>
      <w:r w:rsidR="002E0474">
        <w:t xml:space="preserve"> Isti je privremenom stečajnom upravitelju dostavio bruto bilancu na dan 31. srpnja 2017., prijavu poreza na dobit za 2017. te dopis u kojem je naveo da dužnik ne obavlja djelatnost te nema započetih, a nedovršenih poslova kao ni nenaplaćenih potraživanja. Nema drugih nepodmirenih dospjelih obveza, osim onih koje su već u blokadi računa. Od osnovnih sredstava d</w:t>
      </w:r>
      <w:r w:rsidR="00986418">
        <w:t xml:space="preserve">užnik </w:t>
      </w:r>
      <w:r w:rsidR="003558EA">
        <w:t xml:space="preserve">da </w:t>
      </w:r>
      <w:r w:rsidR="00986418">
        <w:t xml:space="preserve">ima </w:t>
      </w:r>
      <w:r w:rsidR="002E0474">
        <w:t xml:space="preserve">dva poljoprivredna stroja. </w:t>
      </w:r>
      <w:r w:rsidR="00986418">
        <w:t xml:space="preserve">Nadalje, dužnik da je korisnik </w:t>
      </w:r>
      <w:r w:rsidR="002E0474">
        <w:t>dugoročn</w:t>
      </w:r>
      <w:r w:rsidR="00986418">
        <w:t>og kredita</w:t>
      </w:r>
      <w:r w:rsidR="002E0474">
        <w:t xml:space="preserve"> Hrvatske banke za obnovu i razvitak za koji jamči osobno </w:t>
      </w:r>
      <w:r w:rsidR="00986418">
        <w:t xml:space="preserve">zastupnik dužnika po zakonu, </w:t>
      </w:r>
      <w:r w:rsidR="002E0474">
        <w:t xml:space="preserve">novčano i nekretninom u privatnom vlasništvu. Navedeni poljoprivredni strojevi da su se vodili samo bilančno, ali ne i u popisu osnovnih sredstava, a sve prema informacijama knjigovodstvenog servisa. Iz navedenog </w:t>
      </w:r>
      <w:r w:rsidR="00986418">
        <w:t xml:space="preserve">da </w:t>
      </w:r>
      <w:r w:rsidR="002E0474">
        <w:t xml:space="preserve">se može zaključiti da su oba stroja u cijelosti amortizirana </w:t>
      </w:r>
      <w:r w:rsidR="00986418">
        <w:t xml:space="preserve">slijedom čega da im je </w:t>
      </w:r>
      <w:r w:rsidR="002E0474">
        <w:t>knjigovodstvena vrijednost nula. Prema informacijama dobivenim od Općinskog suda u Zadr</w:t>
      </w:r>
      <w:r w:rsidR="00986418">
        <w:t xml:space="preserve">u, Stalne službe u Benkovcu, </w:t>
      </w:r>
      <w:r w:rsidR="002E0474">
        <w:t xml:space="preserve">dužnik nije upisan kao vlasnik nekretnina na području katastarskih općina Benkovac i Obrovac. </w:t>
      </w:r>
      <w:r w:rsidR="0062651C">
        <w:t xml:space="preserve">Prema evidenciji cestovnih vozila MUP-a dužnik </w:t>
      </w:r>
      <w:r w:rsidR="00986418">
        <w:t xml:space="preserve">da </w:t>
      </w:r>
      <w:r w:rsidR="0062651C">
        <w:t xml:space="preserve">nije evidentiran kao vlasnik vozila. U Očevidniku brodica Lučke kapetanije Zadar, dužnik da nije evidentiran ni kao vlasnik plovila. </w:t>
      </w:r>
    </w:p>
    <w:p w:rsidRDefault="007C49E9" w:rsidP="003558EA" w:rsidR="00B45E09" w:rsidRPr="002638DB">
      <w:pPr>
        <w:jc w:val="both"/>
      </w:pPr>
      <w:r>
        <w:tab/>
        <w:t xml:space="preserve">Dužnik da ima otvoren jedan račun i to kod Erste &amp; Stiermaerkische Bank d.d., a sukladno potvrdi Financijske agencije, da na dan 31. kolovoza 2018. dužnik u Očevidniku </w:t>
      </w:r>
      <w:r>
        <w:lastRenderedPageBreak/>
        <w:t xml:space="preserve">redoslijeda osnova za plaćanje ima evidentirane neizvršene osnove za plaćanje u neprekinutom razdoblju od 333 dana. U Očevidniku redoslijeda osnova za plaćanje na dan 31. kolovoza 2018. dužnik ima 98 neizvršenih osnova za plaćanje u ukupnom iznosu s kamatama od 147.614,02 kn. </w:t>
      </w:r>
      <w:r w:rsidR="0062651C">
        <w:t xml:space="preserve">Temeljem podataka iz posljednjih godišnjih financijskih izvješća, utvrđeno je da je dužnik u 2017. poslovao s gubitkom od 28.602,83 kn. </w:t>
      </w:r>
    </w:p>
    <w:p w:rsidRDefault="00F269BE" w:rsidP="00D43ED3" w:rsidR="00F269BE" w:rsidRPr="002638DB">
      <w:pPr>
        <w:jc w:val="both"/>
      </w:pPr>
      <w:r w:rsidRPr="002638DB">
        <w:tab/>
      </w:r>
      <w:r w:rsidR="0048206E" w:rsidRPr="002638DB">
        <w:t>Dužnik</w:t>
      </w:r>
      <w:r w:rsidRPr="002638DB">
        <w:t xml:space="preserve"> nema </w:t>
      </w:r>
      <w:r w:rsidR="0048206E" w:rsidRPr="002638DB">
        <w:t>nikakve</w:t>
      </w:r>
      <w:r w:rsidRPr="002638DB">
        <w:t xml:space="preserve"> imovine. </w:t>
      </w:r>
    </w:p>
    <w:p w:rsidRDefault="00F269BE" w:rsidP="00D43ED3" w:rsidR="00713DC9">
      <w:pPr>
        <w:jc w:val="both"/>
      </w:pPr>
      <w:r w:rsidRPr="002638DB">
        <w:tab/>
        <w:t>Budući da su na strani dužnika ostvareni uvjeti za otvaranje stečajnog postupka  radi prezaduženosti</w:t>
      </w:r>
      <w:r w:rsidR="003558EA">
        <w:t xml:space="preserve"> i nesposobnosti za plaćanje</w:t>
      </w:r>
      <w:r w:rsidRPr="002638DB">
        <w:t xml:space="preserve">, da dužnik nema uvjeta za nastavak poslovanja, kao ni dostatne imovine za troškove stečajnog postupka koje je privremeni stečajni upravitelj procijenio na iznos od </w:t>
      </w:r>
      <w:r w:rsidR="005E069A">
        <w:t>24</w:t>
      </w:r>
      <w:r w:rsidRPr="002638DB">
        <w:t>.</w:t>
      </w:r>
      <w:r w:rsidR="0048206E" w:rsidRPr="002638DB">
        <w:t>450</w:t>
      </w:r>
      <w:r w:rsidRPr="002638DB">
        <w:t>,00 kn, koji se odnose na</w:t>
      </w:r>
      <w:r w:rsidR="0048206E" w:rsidRPr="002638DB">
        <w:t xml:space="preserve"> nagradu privremenom stečajnom upravitelju, iznos od 3.000,00 kn, trošak nagrade – doprinos za ZO na bruto osnovicu iznos od 225,00 kn, nagradu stečajnom upravitelju iznos od 3.000,00 kn, trošak nagrade – doprinos za ZO na bruto osnovicu iznos od 225,00 kn, zatvaranje, otvaranje i vođenje žiro računa iznos od 1.000,00 kn, računovodstvene usluge (600,00 kn+PDV za 12 mj.) iznos od 9.000,00 kn, pa</w:t>
      </w:r>
      <w:r w:rsidR="00986418">
        <w:t>u</w:t>
      </w:r>
      <w:r w:rsidR="0048206E" w:rsidRPr="002638DB">
        <w:t xml:space="preserve">šalna sudska pristojba iznos od 2.000,00 kn, troškovi telefona, uredskog pribora, pošte, izradba pečata, iznos od 1.000,00 kn, ostali troškovi (procjena pokretnina, arhiviranje i dr.) iznos od </w:t>
      </w:r>
      <w:r w:rsidR="005E069A">
        <w:t>5</w:t>
      </w:r>
      <w:r w:rsidR="0048206E" w:rsidRPr="002638DB">
        <w:t xml:space="preserve">.000,00 kn, </w:t>
      </w:r>
      <w:r w:rsidR="00504B2D" w:rsidRPr="002638DB">
        <w:t xml:space="preserve">to je isti predložio da se vjerovnici pozovu na predujam troškova, a ukoliko isti ne uplate zatraženi predujam da se onda istovremeno otvori i zaključi stečajni postupak. </w:t>
      </w:r>
    </w:p>
    <w:p w:rsidRDefault="009149BF" w:rsidP="00CA7CC2" w:rsidR="0032111A" w:rsidRPr="002638DB">
      <w:pPr>
        <w:ind w:firstLine="708"/>
        <w:jc w:val="both"/>
      </w:pPr>
      <w:r w:rsidRPr="002638DB">
        <w:t>Člankom 132. st. 1. S</w:t>
      </w:r>
      <w:r w:rsidR="00777515" w:rsidRPr="002638DB">
        <w:t xml:space="preserve">tečajnog zakona </w:t>
      </w:r>
      <w:r w:rsidR="00EE5D31" w:rsidRPr="002638DB">
        <w:t xml:space="preserve">(Narodne novine broj 71/2015 i 104/2017) </w:t>
      </w:r>
      <w:r w:rsidRPr="002638DB">
        <w:t xml:space="preserve">propisano </w:t>
      </w:r>
      <w:r w:rsidR="00735214" w:rsidRPr="002638DB">
        <w:t xml:space="preserve">je, </w:t>
      </w:r>
      <w:r w:rsidRPr="002638DB">
        <w:t xml:space="preserve">da </w:t>
      </w:r>
      <w:r w:rsidR="003C0BEC" w:rsidRPr="002638DB">
        <w:t xml:space="preserve">ako prije otvaranja stečajnog postupka sud utvrdi da imovina dužnika koja bi ušla u stečajnu masu nije dovoljna ni za namirenje troškova tog postupka </w:t>
      </w:r>
      <w:r w:rsidR="00777515" w:rsidRPr="002638DB">
        <w:t>ili j</w:t>
      </w:r>
      <w:r w:rsidR="003C0BEC" w:rsidRPr="002638DB">
        <w:t xml:space="preserve">e neznatne vrijednosti, rješenjem će pozvati osobe koje imaju pravni interes za provedbom stečajnog postupka da u roku od 15 dana uplate predujam za namirenje troškova prethodnog </w:t>
      </w:r>
      <w:r w:rsidR="00FE1847" w:rsidRPr="002638DB">
        <w:t>i otvorenoga stečajnog postupka.</w:t>
      </w:r>
      <w:r w:rsidR="00CA7CC2" w:rsidRPr="002638DB">
        <w:t xml:space="preserve"> Nadalje, člankom 132. st. 2. Stečajnog zakona propisano je da ako osobe iz stavka 1. istog članka citiranog Zakona ne predujme zatraženi iznos, sud će donijeti rješenje o otvaranju i zaključenju stečajnog postupka. </w:t>
      </w:r>
    </w:p>
    <w:p w:rsidRDefault="0032111A" w:rsidP="00CA7CC2" w:rsidR="0032111A">
      <w:pPr>
        <w:ind w:firstLine="708"/>
        <w:jc w:val="both"/>
      </w:pPr>
      <w:r w:rsidRPr="002638DB">
        <w:t xml:space="preserve">U konkretnom slučaju iz izvješća privremenog stečajnog upravitelja proizlazi da </w:t>
      </w:r>
      <w:r w:rsidR="00CA7CC2" w:rsidRPr="002638DB">
        <w:t>je dužnik prezadužen</w:t>
      </w:r>
      <w:r w:rsidR="003558EA">
        <w:t xml:space="preserve"> i nesposoban za plaćanje</w:t>
      </w:r>
      <w:r w:rsidR="00CA7CC2" w:rsidRPr="002638DB">
        <w:t xml:space="preserve">, da nema izgleda za nastavak poslovanja, kao i da ne postoji dostatna imovina za namirenje stečajnog postupka, a </w:t>
      </w:r>
      <w:r w:rsidRPr="002638DB">
        <w:t xml:space="preserve">koje je stečajni upravitelj procijenio na iznos od </w:t>
      </w:r>
      <w:r w:rsidR="00986418">
        <w:t>24</w:t>
      </w:r>
      <w:r w:rsidR="00504B2D" w:rsidRPr="002638DB">
        <w:t>.</w:t>
      </w:r>
      <w:r w:rsidR="0048206E" w:rsidRPr="002638DB">
        <w:t>450</w:t>
      </w:r>
      <w:r w:rsidR="00504B2D" w:rsidRPr="002638DB">
        <w:t xml:space="preserve">,00 </w:t>
      </w:r>
      <w:r w:rsidR="00EE5D31" w:rsidRPr="002638DB">
        <w:t>kn</w:t>
      </w:r>
      <w:r w:rsidRPr="002638DB">
        <w:t>.</w:t>
      </w:r>
    </w:p>
    <w:p w:rsidRDefault="006E7A7F" w:rsidP="006E7A7F" w:rsidR="006E7A7F" w:rsidRPr="006E7A7F">
      <w:pPr>
        <w:ind w:firstLine="708"/>
        <w:jc w:val="both"/>
        <w:rPr>
          <w:rFonts w:cstheme="majorBidi" w:hAnsiTheme="majorBidi" w:asciiTheme="majorBidi"/>
        </w:rPr>
      </w:pPr>
      <w:r>
        <w:rPr>
          <w:rFonts w:cstheme="majorBidi" w:hAnsiTheme="majorBidi" w:asciiTheme="majorBidi"/>
        </w:rPr>
        <w:t xml:space="preserve">Međutim, u konkretnom slučaju sud je ovim rješenjem osobe koji imaju pravni interes da se otvori stečajni postupak nad uvodno označenim dužnikom pozvao solidarno na uplatu iznosa od </w:t>
      </w:r>
      <w:r>
        <w:t xml:space="preserve">18.450,00 </w:t>
      </w:r>
      <w:r>
        <w:rPr>
          <w:rFonts w:cstheme="majorBidi" w:hAnsiTheme="majorBidi" w:asciiTheme="majorBidi"/>
        </w:rPr>
        <w:t>kn. Navedeno iz razloga, jer je sukladno odredbi čl. 112. st. 5. Stečajnog zakona Financijska agencija na dan 29. siječnja 2018. na ime predujma za namirenje troškova stečajnog postupka zaplijenila novčana sredstva u iznosu od 5.000,00 kn, dok je od strane zastupnika dužnika po zakonu sukladno rješenju suda poslovni broj St-48/2018-4 od 11. travnja 2018. prisilno naplaćen iznos od 1.000,00 kn.</w:t>
      </w:r>
    </w:p>
    <w:p w:rsidRDefault="000966E6" w:rsidP="000966E6" w:rsidR="000966E6" w:rsidRPr="002638DB">
      <w:pPr>
        <w:ind w:firstLine="708"/>
        <w:jc w:val="both"/>
      </w:pPr>
      <w:r w:rsidRPr="002638DB">
        <w:t>Uzimajući u obzir naprijed navedeno to je u smislu čl. 132. st. 1. Stečajnog zakona odlučeno kao u izreci ovog rješenja.</w:t>
      </w:r>
    </w:p>
    <w:p w:rsidRDefault="0032111A" w:rsidP="000966E6" w:rsidR="0032111A" w:rsidRPr="002638DB">
      <w:pPr>
        <w:jc w:val="both"/>
      </w:pPr>
    </w:p>
    <w:p w:rsidRDefault="008F3AD6" w:rsidP="005D10C6" w:rsidR="008F03DE" w:rsidRPr="002638DB">
      <w:pPr>
        <w:jc w:val="center"/>
      </w:pPr>
      <w:r w:rsidRPr="002638DB">
        <w:t>U Zadru</w:t>
      </w:r>
      <w:r w:rsidR="00546154" w:rsidRPr="002638DB">
        <w:t xml:space="preserve"> </w:t>
      </w:r>
      <w:r w:rsidR="003558EA">
        <w:t xml:space="preserve">1. ožujka </w:t>
      </w:r>
      <w:r w:rsidR="00986418">
        <w:t xml:space="preserve">2019. </w:t>
      </w:r>
      <w:r w:rsidR="00B25AD6" w:rsidRPr="002638DB">
        <w:t xml:space="preserve"> </w:t>
      </w:r>
      <w:r w:rsidR="004E7E9B" w:rsidRPr="002638DB">
        <w:t xml:space="preserve"> </w:t>
      </w:r>
    </w:p>
    <w:p w:rsidRDefault="00B67F0A" w:rsidP="003558EA" w:rsidR="003558EA" w:rsidRPr="003558EA">
      <w:r w:rsidRPr="002638DB">
        <w:tab/>
      </w:r>
      <w:r w:rsidRPr="002638DB">
        <w:tab/>
      </w:r>
      <w:r w:rsidRPr="002638DB">
        <w:tab/>
      </w:r>
    </w:p>
    <w:p w:rsidRDefault="003558EA" w:rsidP="003558EA" w:rsidR="003558EA" w:rsidRPr="006F3E15">
      <w:r w:rsidRPr="006F3E15">
        <w:t>Za točnost otpravka-o</w:t>
      </w:r>
      <w:r>
        <w:t>vlaštena službenica</w:t>
      </w:r>
      <w:r>
        <w:tab/>
      </w:r>
      <w:r>
        <w:tab/>
      </w:r>
      <w:r>
        <w:tab/>
      </w:r>
      <w:r>
        <w:tab/>
      </w:r>
      <w:r>
        <w:tab/>
        <w:t xml:space="preserve"> </w:t>
      </w:r>
      <w:r>
        <w:tab/>
        <w:t xml:space="preserve">      </w:t>
      </w:r>
      <w:r w:rsidRPr="006F3E15">
        <w:t>Sutkinja</w:t>
      </w:r>
    </w:p>
    <w:p w:rsidRDefault="003558EA" w:rsidP="003558EA" w:rsidR="003558EA"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Ana Markač, v.r.</w:t>
      </w:r>
    </w:p>
    <w:p w:rsidRDefault="003558EA" w:rsidP="003558EA" w:rsidR="003558EA" w:rsidRPr="006F3E15"/>
    <w:p w:rsidRDefault="003558EA" w:rsidP="003558EA" w:rsidR="003558EA" w:rsidRPr="002638DB"/>
    <w:p w:rsidRDefault="00BE4FB8" w:rsidP="00C63971" w:rsidR="00BE4FB8" w:rsidRPr="002638DB"/>
    <w:p w:rsidRDefault="006439D9" w:rsidP="0065585F" w:rsidR="00C63971" w:rsidRPr="002638DB">
      <w:pPr>
        <w:jc w:val="both"/>
      </w:pPr>
      <w:r w:rsidRPr="002638DB">
        <w:t xml:space="preserve">POUKA O PRAVNOM LIJEKU: </w:t>
      </w:r>
    </w:p>
    <w:p w:rsidRDefault="00C63971" w:rsidP="0065585F" w:rsidR="00C63971" w:rsidRPr="002638DB">
      <w:pPr>
        <w:jc w:val="both"/>
      </w:pPr>
      <w:r w:rsidRPr="002638DB">
        <w:t>Protiv ovog rješenja dopuštena je žalba</w:t>
      </w:r>
      <w:r w:rsidR="00B25AD6" w:rsidRPr="002638DB">
        <w:t xml:space="preserve"> koja se </w:t>
      </w:r>
      <w:r w:rsidRPr="002638DB">
        <w:t xml:space="preserve">podnosi Visokom trgovačkom sudu Republike Hrvatske putem ovog suda, u roku od 8 (osam) dana od isteka osmog dana od objave ovog rješenja na </w:t>
      </w:r>
      <w:r w:rsidR="00B25AD6" w:rsidRPr="002638DB">
        <w:t>mrežnoj stranici e-O</w:t>
      </w:r>
      <w:r w:rsidRPr="002638DB">
        <w:t>glasn</w:t>
      </w:r>
      <w:r w:rsidR="00B25AD6" w:rsidRPr="002638DB">
        <w:t xml:space="preserve">a ploča sudova </w:t>
      </w:r>
      <w:r w:rsidRPr="002638DB">
        <w:t xml:space="preserve">u 2 (dva) istovjetna primjeraka. </w:t>
      </w:r>
    </w:p>
    <w:p w:rsidRDefault="00986418" w:rsidP="00C63971" w:rsidR="00986418"/>
    <w:p w:rsidRDefault="003558EA" w:rsidP="00C63971" w:rsidR="003558EA"/>
    <w:p w:rsidRDefault="00C63971" w:rsidP="00C63971" w:rsidR="00C63971" w:rsidRPr="002638DB">
      <w:r w:rsidRPr="002638DB">
        <w:t xml:space="preserve">Dostaviti: </w:t>
      </w:r>
    </w:p>
    <w:p w:rsidRDefault="00C63971" w:rsidP="005D10C6" w:rsidR="00C63971" w:rsidRPr="002638DB">
      <w:r w:rsidRPr="002638DB">
        <w:t>- privremenom stečajnom upravitelju</w:t>
      </w:r>
      <w:r w:rsidR="00AC71C7" w:rsidRPr="002638DB">
        <w:t xml:space="preserve"> </w:t>
      </w:r>
      <w:r w:rsidR="0048206E" w:rsidRPr="002638DB">
        <w:t>Josip Jadran Sekso</w:t>
      </w:r>
      <w:r w:rsidR="00B25AD6" w:rsidRPr="002638DB">
        <w:t xml:space="preserve"> iz </w:t>
      </w:r>
      <w:r w:rsidR="0048206E" w:rsidRPr="002638DB">
        <w:t>Šibenika</w:t>
      </w:r>
      <w:r w:rsidR="00CA7CC2" w:rsidRPr="002638DB">
        <w:t xml:space="preserve"> </w:t>
      </w:r>
      <w:r w:rsidR="00986418">
        <w:t>putem e-mail</w:t>
      </w:r>
    </w:p>
    <w:p w:rsidRDefault="00B25AD6" w:rsidP="00C63971" w:rsidR="00C63971" w:rsidRPr="002638DB">
      <w:r w:rsidRPr="002638DB">
        <w:t>- e-O</w:t>
      </w:r>
      <w:r w:rsidR="00C63971" w:rsidRPr="002638DB">
        <w:t>glasna ploča</w:t>
      </w:r>
      <w:r w:rsidRPr="002638DB">
        <w:t xml:space="preserve"> sudova</w:t>
      </w:r>
    </w:p>
    <w:p w:rsidRDefault="00C63971" w:rsidP="00C63971" w:rsidR="00C63971" w:rsidRPr="002638DB">
      <w:r w:rsidRPr="002638DB">
        <w:t>- računovodstvo suda</w:t>
      </w:r>
    </w:p>
    <w:p w:rsidRDefault="00C63971" w:rsidP="00B105A9" w:rsidR="00842CEB" w:rsidRPr="002638DB">
      <w:r w:rsidRPr="002638DB">
        <w:t>- u spis</w:t>
      </w:r>
    </w:p>
    <w:sectPr w:rsidSect="0000251D" w:rsidR="00842CEB" w:rsidRPr="002638DB">
      <w:headerReference w:type="default" r:id="rId11"/>
      <w:headerReference w:type="first" r:id="rId12"/>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3B" w:rsidP="009C0FF2" w:rsidR="0017713B">
      <w:r>
        <w:separator/>
      </w:r>
    </w:p>
  </w:endnote>
  <w:endnote w:id="0" w:type="continuationSeparator">
    <w:p w:rsidRDefault="0017713B" w:rsidP="009C0FF2" w:rsidR="00177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3B" w:rsidP="009C0FF2" w:rsidR="0017713B">
      <w:r>
        <w:separator/>
      </w:r>
    </w:p>
  </w:footnote>
  <w:footnote w:id="0" w:type="continuationSeparator">
    <w:p w:rsidRDefault="0017713B" w:rsidP="009C0FF2" w:rsidR="00177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2272C8" w:rsidR="002272C8" w:rsidRPr="00C170F5">
        <w:pPr>
          <w:pStyle w:val="Zaglavlje"/>
          <w:jc w:val="right"/>
        </w:pPr>
        <w:r>
          <w:tab/>
        </w:r>
        <w:r>
          <w:tab/>
        </w:r>
        <w:r w:rsidR="002272C8">
          <w:t>Poslovni broj: 2 St-</w:t>
        </w:r>
        <w:r w:rsidR="00986418">
          <w:t>48/2018-20</w:t>
        </w:r>
      </w:p>
      <w:p w:rsidRDefault="00F77D18" w:rsidP="000E509D"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2638DB">
      <w:t>48</w:t>
    </w:r>
    <w:r w:rsidR="007C7A29">
      <w:t>/</w:t>
    </w:r>
    <w:r w:rsidR="00986418">
      <w:t>2018-20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0966E6"/>
    <w:rsid w:val="000E509D"/>
    <w:rsid w:val="0013102B"/>
    <w:rsid w:val="0017713B"/>
    <w:rsid w:val="00183904"/>
    <w:rsid w:val="001840A0"/>
    <w:rsid w:val="001A363B"/>
    <w:rsid w:val="001C2F3F"/>
    <w:rsid w:val="001C347E"/>
    <w:rsid w:val="0020672D"/>
    <w:rsid w:val="002272C8"/>
    <w:rsid w:val="00243782"/>
    <w:rsid w:val="002638DB"/>
    <w:rsid w:val="00276300"/>
    <w:rsid w:val="00281BC7"/>
    <w:rsid w:val="002B0C58"/>
    <w:rsid w:val="002C16F5"/>
    <w:rsid w:val="002D40ED"/>
    <w:rsid w:val="002E0474"/>
    <w:rsid w:val="003024D4"/>
    <w:rsid w:val="0032111A"/>
    <w:rsid w:val="00323F63"/>
    <w:rsid w:val="00342210"/>
    <w:rsid w:val="00342BE6"/>
    <w:rsid w:val="003558EA"/>
    <w:rsid w:val="003A2B27"/>
    <w:rsid w:val="003C0BEC"/>
    <w:rsid w:val="003C6DA5"/>
    <w:rsid w:val="003E7B35"/>
    <w:rsid w:val="003F076D"/>
    <w:rsid w:val="004019CA"/>
    <w:rsid w:val="00435F38"/>
    <w:rsid w:val="00453E80"/>
    <w:rsid w:val="004676BD"/>
    <w:rsid w:val="00474A81"/>
    <w:rsid w:val="0048206E"/>
    <w:rsid w:val="00495E07"/>
    <w:rsid w:val="004B768C"/>
    <w:rsid w:val="004C5C40"/>
    <w:rsid w:val="004E7E9B"/>
    <w:rsid w:val="004F1515"/>
    <w:rsid w:val="00504B2D"/>
    <w:rsid w:val="00515656"/>
    <w:rsid w:val="00524F42"/>
    <w:rsid w:val="00546154"/>
    <w:rsid w:val="005523B8"/>
    <w:rsid w:val="00553C62"/>
    <w:rsid w:val="0055636D"/>
    <w:rsid w:val="005A4D8F"/>
    <w:rsid w:val="005C4886"/>
    <w:rsid w:val="005D10C6"/>
    <w:rsid w:val="005D4DA1"/>
    <w:rsid w:val="005E069A"/>
    <w:rsid w:val="00605180"/>
    <w:rsid w:val="0062651C"/>
    <w:rsid w:val="006439D9"/>
    <w:rsid w:val="00651D67"/>
    <w:rsid w:val="0065585F"/>
    <w:rsid w:val="00665069"/>
    <w:rsid w:val="00667560"/>
    <w:rsid w:val="006740E8"/>
    <w:rsid w:val="0068262D"/>
    <w:rsid w:val="006A3E71"/>
    <w:rsid w:val="006A6847"/>
    <w:rsid w:val="006E7A7F"/>
    <w:rsid w:val="007002A2"/>
    <w:rsid w:val="00713DC9"/>
    <w:rsid w:val="007239D9"/>
    <w:rsid w:val="00735214"/>
    <w:rsid w:val="0074396A"/>
    <w:rsid w:val="00761C14"/>
    <w:rsid w:val="00766A92"/>
    <w:rsid w:val="00777515"/>
    <w:rsid w:val="007B6657"/>
    <w:rsid w:val="007C49E9"/>
    <w:rsid w:val="007C75BF"/>
    <w:rsid w:val="007C7A29"/>
    <w:rsid w:val="007F26FC"/>
    <w:rsid w:val="007F7E88"/>
    <w:rsid w:val="00842CEB"/>
    <w:rsid w:val="0084555A"/>
    <w:rsid w:val="008F03DE"/>
    <w:rsid w:val="008F3AD6"/>
    <w:rsid w:val="008F704D"/>
    <w:rsid w:val="009068CC"/>
    <w:rsid w:val="009149BF"/>
    <w:rsid w:val="00930179"/>
    <w:rsid w:val="00937F3C"/>
    <w:rsid w:val="00986418"/>
    <w:rsid w:val="009A7998"/>
    <w:rsid w:val="009B4456"/>
    <w:rsid w:val="009C0FF2"/>
    <w:rsid w:val="009D7950"/>
    <w:rsid w:val="009F62F2"/>
    <w:rsid w:val="00A27551"/>
    <w:rsid w:val="00A31373"/>
    <w:rsid w:val="00A5292A"/>
    <w:rsid w:val="00A859DA"/>
    <w:rsid w:val="00AC71C7"/>
    <w:rsid w:val="00AE39FE"/>
    <w:rsid w:val="00B105A9"/>
    <w:rsid w:val="00B25AD6"/>
    <w:rsid w:val="00B310F0"/>
    <w:rsid w:val="00B45E09"/>
    <w:rsid w:val="00B67F0A"/>
    <w:rsid w:val="00B81F96"/>
    <w:rsid w:val="00B83103"/>
    <w:rsid w:val="00BB4F73"/>
    <w:rsid w:val="00BE2B75"/>
    <w:rsid w:val="00BE4FB8"/>
    <w:rsid w:val="00BE6E59"/>
    <w:rsid w:val="00BF6D04"/>
    <w:rsid w:val="00C170F5"/>
    <w:rsid w:val="00C30170"/>
    <w:rsid w:val="00C63971"/>
    <w:rsid w:val="00C85781"/>
    <w:rsid w:val="00C9120F"/>
    <w:rsid w:val="00CA7CC2"/>
    <w:rsid w:val="00D43ED3"/>
    <w:rsid w:val="00DD32D1"/>
    <w:rsid w:val="00E022E9"/>
    <w:rsid w:val="00E36A3E"/>
    <w:rsid w:val="00E97ABD"/>
    <w:rsid w:val="00EB3FAB"/>
    <w:rsid w:val="00EE2F8E"/>
    <w:rsid w:val="00EE5D31"/>
    <w:rsid w:val="00EF7C9A"/>
    <w:rsid w:val="00F269BE"/>
    <w:rsid w:val="00F77D18"/>
    <w:rsid w:val="00FC445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3558EA"/>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77D18"/>
    <w:rPr>
      <w:color w:val="808080"/>
      <w:bdr w:space="0" w:sz="0" w:color="auto" w:val="none"/>
      <w:shd w:fill="auto" w:color="auto" w:val="clear"/>
    </w:rPr>
  </w:style>
  <w:style w:customStyle="true" w:styleId="eSPISCCParagraphDefaultFont" w:type="character">
    <w:name w:val="eSPIS_CC_Paragraph Default Font"/>
    <w:basedOn w:val="Zadanifontodlomka"/>
    <w:rsid w:val="00F77D18"/>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F77D18"/>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F77D18"/>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77D18"/>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3558EA"/>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77D18"/>
    <w:rPr>
      <w:color w:val="808080"/>
      <w:bdr w:color="auto" w:space="0" w:sz="0" w:val="none"/>
      <w:shd w:color="auto" w:fill="auto" w:val="clear"/>
    </w:rPr>
  </w:style>
  <w:style w:customStyle="1" w:styleId="eSPISCCParagraphDefaultFont" w:type="character">
    <w:name w:val="eSPIS_CC_Paragraph Default Font"/>
    <w:basedOn w:val="Zadanifontodlomka"/>
    <w:rsid w:val="00F77D18"/>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F77D18"/>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F77D18"/>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77D18"/>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2018.</izvorni_sadrzaj>
    <derivirana_varijabla naziv="DomainObject.Predmet.DatumOsnivanja_1">31.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ČEŠNJAK j.d.o.o. za poljoprivrednu proizvodnju i usluge</izvorni_sadrzaj>
    <derivirana_varijabla naziv="DomainObject.Predmet.ProtustrankaFormated_1">  ČEŠNJAK j.d.o.o. za poljoprivrednu proizvodnju i usluge</derivirana_varijabla>
  </DomainObject.Predmet.ProtustrankaFormated>
  <DomainObject.Predmet.ProtustrankaFormatedOIB>
    <izvorni_sadrzaj>  ČEŠNJAK j.d.o.o. za poljoprivrednu proizvodnju i usluge, OIB 12279044937</izvorni_sadrzaj>
    <derivirana_varijabla naziv="DomainObject.Predmet.ProtustrankaFormatedOIB_1">  ČEŠNJAK j.d.o.o. za poljoprivrednu proizvodnju i usluge, OIB 12279044937</derivirana_varijabla>
  </DomainObject.Predmet.ProtustrankaFormatedOIB>
  <DomainObject.Predmet.ProtustrankaFormatedWithAdress>
    <izvorni_sadrzaj> ČEŠNJAK j.d.o.o. za poljoprivrednu proizvodnju i usluge, Bilišane Gornje 5, 23450 Obrovac</izvorni_sadrzaj>
    <derivirana_varijabla naziv="DomainObject.Predmet.ProtustrankaFormatedWithAdress_1"> ČEŠNJAK j.d.o.o. za poljoprivrednu proizvodnju i usluge, Bilišane Gornje 5, 23450 Obrovac</derivirana_varijabla>
  </DomainObject.Predmet.ProtustrankaFormatedWithAdress>
  <DomainObject.Predmet.ProtustrankaFormatedWithAdressOIB>
    <izvorni_sadrzaj> ČEŠNJAK j.d.o.o. za poljoprivrednu proizvodnju i usluge, OIB 12279044937, Bilišane Gornje 5, 23450 Obrovac</izvorni_sadrzaj>
    <derivirana_varijabla naziv="DomainObject.Predmet.ProtustrankaFormatedWithAdressOIB_1"> ČEŠNJAK j.d.o.o. za poljoprivrednu proizvodnju i usluge, OIB 12279044937, Bilišane Gornje 5, 23450 Obrovac</derivirana_varijabla>
  </DomainObject.Predmet.ProtustrankaFormatedWithAdressOIB>
  <DomainObject.Predmet.ProtustrankaWithAdress>
    <izvorni_sadrzaj>ČEŠNJAK j.d.o.o. za poljoprivrednu proizvodnju i usluge Bilišane Gornje 5, 23450 Obrovac</izvorni_sadrzaj>
    <derivirana_varijabla naziv="DomainObject.Predmet.ProtustrankaWithAdress_1">ČEŠNJAK j.d.o.o. za poljoprivrednu proizvodnju i usluge Bilišane Gornje 5, 23450 Obrovac</derivirana_varijabla>
  </DomainObject.Predmet.ProtustrankaWithAdress>
  <DomainObject.Predmet.ProtustrankaWithAdressOIB>
    <izvorni_sadrzaj>ČEŠNJAK j.d.o.o. za poljoprivrednu proizvodnju i usluge, OIB 12279044937, Bilišane Gornje 5, 23450 Obrovac</izvorni_sadrzaj>
    <derivirana_varijabla naziv="DomainObject.Predmet.ProtustrankaWithAdressOIB_1">ČEŠNJAK j.d.o.o. za poljoprivrednu proizvodnju i usluge, OIB 12279044937, Bilišane Gornje 5, 23450 Obrovac</derivirana_varijabla>
  </DomainObject.Predmet.ProtustrankaWithAdressOIB>
  <DomainObject.Predmet.ProtustrankaNazivFormated>
    <izvorni_sadrzaj>ČEŠNJAK j.d.o.o. za poljoprivrednu proizvodnju i usluge</izvorni_sadrzaj>
    <derivirana_varijabla naziv="DomainObject.Predmet.ProtustrankaNazivFormated_1">ČEŠNJAK j.d.o.o. za poljoprivrednu proizvodnju i usluge</derivirana_varijabla>
  </DomainObject.Predmet.ProtustrankaNazivFormated>
  <DomainObject.Predmet.ProtustrankaNazivFormatedOIB>
    <izvorni_sadrzaj>ČEŠNJAK j.d.o.o. za poljoprivrednu proizvodnju i usluge, OIB 12279044937</izvorni_sadrzaj>
    <derivirana_varijabla naziv="DomainObject.Predmet.ProtustrankaNazivFormatedOIB_1">ČEŠNJAK j.d.o.o. za poljoprivrednu proizvodnju i usluge, OIB 12279044937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145127.04</izvorni_sadrzaj>
    <derivirana_varijabla naziv="DomainObject.Predmet.TrenutnaVrijednost_1">145127.04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ČEŠNJAK j.d.o.o. za poljoprivrednu proizvodnju i usluge</item>
    </izvorni_sadrzaj>
    <derivirana_varijabla naziv="DomainObject.Predmet.ProtuStrankaListFormated_1">
      <item>ČEŠNJAK j.d.o.o. za poljoprivrednu proizvodnju i usluge</item>
    </derivirana_varijabla>
  </DomainObject.Predmet.ProtuStrankaListFormated>
  <DomainObject.Predmet.ProtuStrankaListFormatedOIB>
    <izvorni_sadrzaj>
      <item>ČEŠNJAK j.d.o.o. za poljoprivrednu proizvodnju i usluge, OIB 12279044937</item>
    </izvorni_sadrzaj>
    <derivirana_varijabla naziv="DomainObject.Predmet.ProtuStrankaListFormatedOIB_1">
      <item>ČEŠNJAK j.d.o.o. za poljoprivrednu proizvodnju i usluge, OIB 12279044937</item>
    </derivirana_varijabla>
  </DomainObject.Predmet.ProtuStrankaListFormatedOIB>
  <DomainObject.Predmet.ProtuStrankaListFormatedWithAdress>
    <izvorni_sadrzaj>
      <item>ČEŠNJAK j.d.o.o. za poljoprivrednu proizvodnju i usluge, Bilišane Gornje 5, 23450 Obrovac</item>
    </izvorni_sadrzaj>
    <derivirana_varijabla naziv="DomainObject.Predmet.ProtuStrankaListFormatedWithAdress_1">
      <item>ČEŠNJAK j.d.o.o. za poljoprivrednu proizvodnju i usluge, Bilišane Gornje 5, 23450 Obrovac</item>
    </derivirana_varijabla>
  </DomainObject.Predmet.ProtuStrankaListFormatedWithAdress>
  <DomainObject.Predmet.ProtuStrankaListFormatedWithAdressOIB>
    <izvorni_sadrzaj>
      <item>ČEŠNJAK j.d.o.o. za poljoprivrednu proizvodnju i usluge, OIB 12279044937, Bilišane Gornje 5, 23450 Obrovac</item>
    </izvorni_sadrzaj>
    <derivirana_varijabla naziv="DomainObject.Predmet.ProtuStrankaListFormatedWithAdressOIB_1">
      <item>ČEŠNJAK j.d.o.o. za poljoprivrednu proizvodnju i usluge, OIB 12279044937, Bilišane Gornje 5, 23450 Obrovac</item>
    </derivirana_varijabla>
  </DomainObject.Predmet.ProtuStrankaListFormatedWithAdressOIB>
  <DomainObject.Predmet.ProtuStrankaListNazivFormated>
    <izvorni_sadrzaj>
      <item>ČEŠNJAK j.d.o.o. za poljoprivrednu proizvodnju i usluge</item>
    </izvorni_sadrzaj>
    <derivirana_varijabla naziv="DomainObject.Predmet.ProtuStrankaListNazivFormated_1">
      <item>ČEŠNJAK j.d.o.o. za poljoprivrednu proizvodnju i usluge</item>
    </derivirana_varijabla>
  </DomainObject.Predmet.ProtuStrankaListNazivFormated>
  <DomainObject.Predmet.ProtuStrankaListNazivFormatedOIB>
    <izvorni_sadrzaj>
      <item>ČEŠNJAK j.d.o.o. za poljoprivrednu proizvodnju i usluge, OIB 12279044937</item>
    </izvorni_sadrzaj>
    <derivirana_varijabla naziv="DomainObject.Predmet.ProtuStrankaListNazivFormatedOIB_1">
      <item>ČEŠNJAK j.d.o.o. za poljoprivrednu proizvodnju i usluge, OIB 12279044937</item>
    </derivirana_varijabla>
  </DomainObject.Predmet.ProtuStrankaListNazivFormatedOIB>
  <DomainObject.Predmet.OstaliListFormated>
    <izvorni_sadrzaj>
      <item>Aleksandar Knežević</item>
    </izvorni_sadrzaj>
    <derivirana_varijabla naziv="DomainObject.Predmet.OstaliListFormated_1">
      <item>Aleksandar Knežević</item>
    </derivirana_varijabla>
  </DomainObject.Predmet.OstaliListFormated>
  <DomainObject.Predmet.OstaliListFormatedOIB>
    <izvorni_sadrzaj>
      <item>Aleksandar Knežević, OIB 46988908035</item>
    </izvorni_sadrzaj>
    <derivirana_varijabla naziv="DomainObject.Predmet.OstaliListFormatedOIB_1">
      <item>Aleksandar Knežević, OIB 46988908035</item>
    </derivirana_varijabla>
  </DomainObject.Predmet.OstaliListFormatedOIB>
  <DomainObject.Predmet.OstaliListFormatedWithAdress>
    <izvorni_sadrzaj>
      <item>Aleksandar Knežević, Ulica Ante Starčevića 25 A, 23000 Zadar</item>
    </izvorni_sadrzaj>
    <derivirana_varijabla naziv="DomainObject.Predmet.OstaliListFormatedWithAdress_1">
      <item>Aleksandar Knežević, Ulica Ante Starčevića 25 A, 23000 Zadar</item>
    </derivirana_varijabla>
  </DomainObject.Predmet.OstaliListFormatedWithAdress>
  <DomainObject.Predmet.OstaliListFormatedWithAdressOIB>
    <izvorni_sadrzaj>
      <item>Aleksandar Knežević, OIB 46988908035, Ulica Ante Starčevića 25 A, 23000 Zadar</item>
    </izvorni_sadrzaj>
    <derivirana_varijabla naziv="DomainObject.Predmet.OstaliListFormatedWithAdressOIB_1">
      <item>Aleksandar Knežević, OIB 46988908035, Ulica Ante Starčevića 25 A, 23000 Zadar</item>
    </derivirana_varijabla>
  </DomainObject.Predmet.OstaliListFormatedWithAdressOIB>
  <DomainObject.Predmet.OstaliListNazivFormated>
    <izvorni_sadrzaj>
      <item>Aleksandar Knežević</item>
    </izvorni_sadrzaj>
    <derivirana_varijabla naziv="DomainObject.Predmet.OstaliListNazivFormated_1">
      <item>Aleksandar Knežević</item>
    </derivirana_varijabla>
  </DomainObject.Predmet.OstaliListNazivFormated>
  <DomainObject.Predmet.OstaliListNazivFormatedOIB>
    <izvorni_sadrzaj>
      <item>Aleksandar Knežević, OIB 46988908035</item>
    </izvorni_sadrzaj>
    <derivirana_varijabla naziv="DomainObject.Predmet.OstaliListNazivFormatedOIB_1">
      <item>Aleksandar Knežević, OIB 46988908035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ČEŠNJAK j.d.o.o. za poljoprivrednu proizvodnju i usluge</izvorni_sadrzaj>
    <derivirana_varijabla naziv="DomainObject.Predmet.ProtustrankaIDrugi_1">ČEŠNJAK j.d.o.o. za poljoprivrednu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ČEŠNJAK j.d.o.o. za poljoprivrednu proizvodnju i usluge, OIB 12279044937, Bilišane Gornje 5, 23450 Obrovac</izvorni_sadrzaj>
    <derivirana_varijabla naziv="DomainObject.Predmet.ProtustrankaIDrugiAdressOIB_1">ČEŠNJAK j.d.o.o. za poljoprivrednu proizvodnju i usluge, OIB 12279044937, Bilišane Gornje 5, 23450 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ČEŠNJAK j.d.o.o. za poljoprivrednu proizvodnju i usluge</item>
      <item>Aleksandar Knežević</item>
    </izvorni_sadrzaj>
    <derivirana_varijabla naziv="DomainObject.Predmet.SudioniciListNaziv_1">
      <item>FINA</item>
      <item>ČEŠNJAK j.d.o.o. za poljoprivrednu proizvodnju i usluge</item>
      <item>Aleksandar Knežević</item>
    </derivirana_varijabla>
  </DomainObject.Predmet.SudioniciListNaziv>
  <DomainObject.Predmet.SudioniciListAdressOIB>
    <izvorni_sadrzaj>
      <item>FINA, OIB 85821130368</item>
      <item>ČEŠNJAK j.d.o.o. za poljoprivrednu proizvodnju i usluge, OIB 12279044937, Bilišane Gornje 5,23450 Obrovac</item>
      <item>Aleksandar Knežević, OIB 46988908035, Ulica Ante Starčevića 25 A,23000 Zadar</item>
    </izvorni_sadrzaj>
    <derivirana_varijabla naziv="DomainObject.Predmet.SudioniciListAdressOIB_1">
      <item>FINA, OIB 85821130368</item>
      <item>ČEŠNJAK j.d.o.o. za poljoprivrednu proizvodnju i usluge, OIB 12279044937, Bilišane Gornje 5,23450 Obrovac</item>
      <item>Aleksandar Knežević, OIB 46988908035, Ulica Ante Starčevića 25 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12279044937</item>
      <item>, OIB 46988908035</item>
    </izvorni_sadrzaj>
    <derivirana_varijabla naziv="DomainObject.Predmet.SudioniciListNazivOIB_1">
      <item>, OIB 85821130368</item>
      <item>, OIB 12279044937</item>
      <item>, OIB 46988908035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kolovoza 2018.</izvorni_sadrzaj>
    <derivirana_varijabla naziv="DomainObject.Predmet.DatumZadnjeOdrzaneSudskeRadnje_1">29. kolovoza 2018.</derivirana_varijabla>
  </DomainObject.Predmet.DatumZadnjeOdrzaneSudskeRadnje>
  <DomainObject.PredzadnjaOdlukaIzPredmeta.DatumDonosenjaOdluke>
    <izvorni_sadrzaj>29. kolovoza 2018.</izvorni_sadrzaj>
    <derivirana_varijabla naziv="DomainObject.PredzadnjaOdlukaIzPredmeta.DatumDonosenjaOdluke_1">29. kolovoza 2018.</derivirana_varijabla>
  </DomainObject.PredzadnjaOdlukaIzPredmeta.DatumDonosenjaOdluke>
  <DomainObject.PredzadnjaOdlukaIzPredmeta.Oznaka>
    <izvorni_sadrzaj>St-48/2018-11</izvorni_sadrzaj>
    <derivirana_varijabla naziv="DomainObject.PredzadnjaOdlukaIzPredmeta.Oznaka_1">St-48/2018-11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AA2D55-1ED5-4A35-B5AC-10BC322C08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1023</properties:Words>
  <properties:Characters>5576</properties:Characters>
  <properties:Lines>108</properties:Lines>
  <properties:Paragraphs>29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2018-10-25T06:38:00Z</dcterms:created>
  <dc:creator>Ardena Bajlo</dc:creator>
  <cp:lastModifiedBy>Martina Kalmeta</cp:lastModifiedBy>
  <cp:lastPrinted>2019-03-01T12:28:00Z</cp:lastPrinted>
  <dcterms:modified xmlns:xsi="http://www.w3.org/2001/XMLSchema-instance" xsi:type="dcterms:W3CDTF">2019-03-01T13:13:00Z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(St-48-18 - uplata za pokriće troškova vođenja st. postupka  predujam 5.000 + 1.000 zz docx.docx)</vt:lpwstr>
  </prop:property>
  <prop:property name="CC_coloring" pid="4" fmtid="{D5CDD505-2E9C-101B-9397-08002B2CF9AE}">
    <vt:bool>false</vt:bool>
  </prop:property>
  <prop:property name="BrojStranica" pid="5" fmtid="{D5CDD505-2E9C-101B-9397-08002B2CF9AE}">
    <vt:i4>3</vt:i4>
  </prop:property>
</prop:Properties>
</file>