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ace37" w14:paraId="58ace37" w:rsidRDefault="004F42FD" w:rsidP="004F42FD" w:rsidR="004F42FD">
      <w:pPr>
        <w15:collapsed w:val="false"/>
      </w:pPr>
      <w:bookmarkStart w:name="_GoBack" w:id="0"/>
      <w:bookmarkEnd w:id="0"/>
      <w:r w:rsidRPr="00222B83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42FD" w:rsidP="004F42FD" w:rsidR="004F42FD"/>
    <w:p w:rsidRDefault="00BF4B92" w:rsidP="004F42FD" w:rsidR="00BF4B92">
      <w:r>
        <w:t>REPUBLIKA HRVATSKA</w:t>
      </w:r>
    </w:p>
    <w:p w:rsidRDefault="00BF4B92" w:rsidP="004F42FD" w:rsidR="00BF4B92">
      <w:r>
        <w:t>Trgovački sud u Zagrebu</w:t>
      </w:r>
    </w:p>
    <w:p w:rsidRDefault="00BF4B92" w:rsidP="004F42FD" w:rsidR="00BF4B92">
      <w:r>
        <w:t>Zagreb, Amruševa 2/III</w:t>
      </w:r>
    </w:p>
    <w:p w:rsidRDefault="00B16814" w:rsidP="004F42FD" w:rsidR="00BF4B92">
      <w:pPr>
        <w:jc w:val="right"/>
      </w:pPr>
      <w:r>
        <w:t xml:space="preserve">42. </w:t>
      </w:r>
      <w:r w:rsidR="004F42FD">
        <w:t>St-1692/2018-18</w:t>
      </w:r>
    </w:p>
    <w:p w:rsidRDefault="00BF4B92" w:rsidP="004F42FD" w:rsidR="00BF4B92">
      <w:pPr>
        <w:jc w:val="right"/>
      </w:pPr>
    </w:p>
    <w:p w:rsidRDefault="004F42FD" w:rsidP="004F42FD" w:rsidR="004F42FD">
      <w:pPr>
        <w:jc w:val="right"/>
      </w:pPr>
    </w:p>
    <w:p w:rsidRDefault="00BF4B92" w:rsidP="004F42FD" w:rsidR="00BF4B92">
      <w:pPr>
        <w:jc w:val="center"/>
      </w:pPr>
      <w:r>
        <w:t>R E P U B L I K A   H R V A T S K A</w:t>
      </w:r>
    </w:p>
    <w:p w:rsidRDefault="00BF4B92" w:rsidP="004F42FD" w:rsidR="00BF4B92">
      <w:pPr>
        <w:jc w:val="center"/>
      </w:pPr>
    </w:p>
    <w:p w:rsidRDefault="00BF4B92" w:rsidP="004F42FD" w:rsidR="00BF4B92">
      <w:pPr>
        <w:jc w:val="center"/>
      </w:pPr>
      <w:r>
        <w:t>R J E Š E N J E</w:t>
      </w:r>
    </w:p>
    <w:p w:rsidRDefault="00BF4B92" w:rsidP="004F42FD" w:rsidR="00BF4B92"/>
    <w:p w:rsidRDefault="00BF4B92" w:rsidP="004F42FD" w:rsidR="00BF4B92">
      <w:pPr>
        <w:ind w:firstLine="709"/>
        <w:jc w:val="both"/>
      </w:pPr>
      <w:r>
        <w:t>TRGOVAČKI SUD U ZAGREBU</w:t>
      </w:r>
      <w:r w:rsidR="004F42FD">
        <w:t>,</w:t>
      </w:r>
      <w:r>
        <w:t xml:space="preserve"> po sucu toga suda Hrvoju Lukšiću, kao sucu pojedincu, u stečajnom predmetu povodom zahtjeva FINANCIJSKE AGENCIJE, Regionalni centar Zagreb, Trg svibanjskih žrtava 1995. br. 1, OIB: 85821130368, za provedbu stečajnog postupka nad dužnikom CRM-SISTEMI d.o.o. za usluge, Strmec, Tina Ujevića 16, OIB: 30961060193, dana </w:t>
      </w:r>
      <w:r w:rsidR="004F42FD">
        <w:t>29</w:t>
      </w:r>
      <w:r>
        <w:t>. svibnja 2019.g.,</w:t>
      </w:r>
    </w:p>
    <w:p w:rsidRDefault="00BF4B92" w:rsidP="004F42FD" w:rsidR="00BF4B92"/>
    <w:p w:rsidRDefault="00BF4B92" w:rsidP="004F42FD" w:rsidR="00BF4B92">
      <w:pPr>
        <w:jc w:val="center"/>
      </w:pPr>
      <w:r>
        <w:t>r i j e š i o   j e</w:t>
      </w:r>
      <w:r w:rsidR="004F42FD">
        <w:t>:</w:t>
      </w:r>
    </w:p>
    <w:p w:rsidRDefault="00BF4B92" w:rsidP="004F42FD" w:rsidR="00BF4B92"/>
    <w:p w:rsidRDefault="00BF4B92" w:rsidP="004F42FD" w:rsidR="00BF4B92">
      <w:pPr>
        <w:ind w:firstLine="709"/>
        <w:jc w:val="both"/>
      </w:pPr>
      <w:r>
        <w:t>I</w:t>
      </w:r>
      <w:r w:rsidR="004F42FD">
        <w:t>/</w:t>
      </w:r>
      <w:r>
        <w:t xml:space="preserve"> Određuje se nastavak stečajnog postupka nad STEČAJNA MASA iza stečajnog dužnika CRM-SISTEMI d.o.o. za usluge, Strmec, Tina Ujevića 16, OIB: 30961060193.</w:t>
      </w:r>
    </w:p>
    <w:p w:rsidRDefault="00BF4B92" w:rsidP="004F42FD" w:rsidR="00BF4B92">
      <w:pPr>
        <w:jc w:val="both"/>
      </w:pPr>
    </w:p>
    <w:p w:rsidRDefault="00BF4B92" w:rsidP="004F42FD" w:rsidR="00BF4B92">
      <w:pPr>
        <w:ind w:firstLine="709"/>
        <w:jc w:val="both"/>
      </w:pPr>
      <w:r>
        <w:t>II</w:t>
      </w:r>
      <w:r w:rsidR="004F42FD">
        <w:t>/</w:t>
      </w:r>
      <w:r>
        <w:t xml:space="preserve"> Određuje se upis stečajne mase u sudski registar ovog suda, konkretno nad dužnikom CRM-SISTEMI d.o.o. za usluge, Strmec, Tina Ujevića 16, OIB: 30961060193, sukladno odredbi čl</w:t>
      </w:r>
      <w:r w:rsidR="004F42FD">
        <w:t>.</w:t>
      </w:r>
      <w:r>
        <w:t xml:space="preserve"> 438. Stečajnog zakona </w:t>
      </w:r>
      <w:r w:rsidR="004F42FD">
        <w:t>(„Narodne novine“, broj</w:t>
      </w:r>
      <w:r>
        <w:t xml:space="preserve"> 71/15, 104/17) te je vezano za stečajnu masu u su</w:t>
      </w:r>
      <w:r w:rsidR="004F42FD">
        <w:t>dski registar potrebno upisati:</w:t>
      </w:r>
    </w:p>
    <w:p w:rsidRDefault="00BF4B92" w:rsidP="004F42FD" w:rsidR="00BF4B92">
      <w:pPr>
        <w:pStyle w:val="Odlomakpopisa"/>
        <w:numPr>
          <w:ilvl w:val="0"/>
          <w:numId w:val="9"/>
        </w:numPr>
        <w:jc w:val="both"/>
      </w:pPr>
      <w:r>
        <w:t>matični broj subjekta</w:t>
      </w:r>
    </w:p>
    <w:p w:rsidRDefault="00BF4B92" w:rsidP="004F42FD" w:rsidR="00BF4B92">
      <w:pPr>
        <w:pStyle w:val="Odlomakpopisa"/>
        <w:numPr>
          <w:ilvl w:val="0"/>
          <w:numId w:val="9"/>
        </w:numPr>
        <w:jc w:val="both"/>
      </w:pPr>
      <w:r>
        <w:t>osobni identifikacijski broj</w:t>
      </w:r>
    </w:p>
    <w:p w:rsidRDefault="00BF4B92" w:rsidP="004F42FD" w:rsidR="00BF4B92">
      <w:pPr>
        <w:pStyle w:val="Odlomakpopisa"/>
        <w:numPr>
          <w:ilvl w:val="0"/>
          <w:numId w:val="9"/>
        </w:numPr>
        <w:jc w:val="both"/>
      </w:pPr>
      <w:r>
        <w:t>naziv, koji se određuje tako da sadržava riječ</w:t>
      </w:r>
      <w:r w:rsidR="004F42FD">
        <w:t xml:space="preserve">i "Stečajna masa iza" i tvrtku </w:t>
      </w:r>
      <w:r>
        <w:t>odnosno naziv stečajnog dužnika</w:t>
      </w:r>
    </w:p>
    <w:p w:rsidRDefault="00BF4B92" w:rsidP="004F42FD" w:rsidR="00BF4B92">
      <w:pPr>
        <w:pStyle w:val="Odlomakpopisa"/>
        <w:numPr>
          <w:ilvl w:val="0"/>
          <w:numId w:val="9"/>
        </w:numPr>
        <w:jc w:val="both"/>
      </w:pPr>
      <w:r>
        <w:t>sjedište koje se određuje prema adresi stečajnog upravitelja (u ovom konkretnom slučaju, adresu stečajnog upravitelja (Siniša Rajnović, Virovitica, Milanovac, Sv. Trojstva 87, OIB: 86217384445) koji i nakon brisanja dužnika iz sudskog registra zastupa stečajnu masu temeljem odredbe čl. 89. st. 13. SZ-a</w:t>
      </w:r>
    </w:p>
    <w:p w:rsidRDefault="00BF4B92" w:rsidP="004F42FD" w:rsidR="00BF4B92">
      <w:pPr>
        <w:pStyle w:val="Odlomakpopisa"/>
        <w:numPr>
          <w:ilvl w:val="0"/>
          <w:numId w:val="9"/>
        </w:numPr>
        <w:jc w:val="both"/>
      </w:pPr>
      <w:r>
        <w:t>ime i prezime stečajnog upravitelja, njegov osobni identifikacijski broj i adresu prebivališta (Siniša Rajnović, Virovitica, Milanovac, Sv. Trojstva 87, OIB: 86217384445)</w:t>
      </w:r>
    </w:p>
    <w:p w:rsidRDefault="00BF4B92" w:rsidP="004F42FD" w:rsidR="00BF4B92">
      <w:pPr>
        <w:pStyle w:val="Odlomakpopisa"/>
        <w:numPr>
          <w:ilvl w:val="0"/>
          <w:numId w:val="9"/>
        </w:numPr>
        <w:jc w:val="both"/>
      </w:pPr>
      <w:r>
        <w:t xml:space="preserve">datum i broj rješenja kojim je određen upis </w:t>
      </w:r>
      <w:r w:rsidR="004F42FD">
        <w:t>stečajne mase u sudski registar</w:t>
      </w:r>
    </w:p>
    <w:p w:rsidRDefault="00BF4B92" w:rsidP="004F42FD" w:rsidR="00BF4B92">
      <w:pPr>
        <w:pStyle w:val="Odlomakpopisa"/>
        <w:numPr>
          <w:ilvl w:val="0"/>
          <w:numId w:val="9"/>
        </w:numPr>
        <w:jc w:val="both"/>
      </w:pPr>
      <w:r>
        <w:t>rješenje o brisanju stečajnog dužnika iz sudskog registra</w:t>
      </w:r>
      <w:r w:rsidR="004F42FD">
        <w:t>.</w:t>
      </w:r>
    </w:p>
    <w:p w:rsidRDefault="00BF4B92" w:rsidP="004F42FD" w:rsidR="00BF4B92"/>
    <w:p w:rsidRDefault="00BF4B92" w:rsidP="004F42FD" w:rsidR="00BF4B92">
      <w:pPr>
        <w:jc w:val="center"/>
      </w:pPr>
      <w:r>
        <w:t>Obrazloženje</w:t>
      </w:r>
    </w:p>
    <w:p w:rsidRDefault="00BF4B92" w:rsidP="004F42FD" w:rsidR="00BF4B92"/>
    <w:p w:rsidRDefault="00BF4B92" w:rsidP="004F42FD" w:rsidR="00BF4B92">
      <w:pPr>
        <w:ind w:firstLine="709"/>
        <w:jc w:val="both"/>
      </w:pPr>
      <w:r>
        <w:t>Nad gore navedenim stečajnim dužnikom otvoren je i istovremeno zaključen skraćeni stečajni postupak temeljem odredbe čl. 429. st</w:t>
      </w:r>
      <w:r w:rsidR="004F42FD">
        <w:t>.</w:t>
      </w:r>
      <w:r>
        <w:t xml:space="preserve"> 1. Stečajnog zakona </w:t>
      </w:r>
      <w:r w:rsidR="004F42FD">
        <w:t xml:space="preserve">(„Narodne novine“, broj </w:t>
      </w:r>
      <w:r>
        <w:t>71/15, 104/17; dalje u tekstu</w:t>
      </w:r>
      <w:r w:rsidR="004F42FD">
        <w:t>:</w:t>
      </w:r>
      <w:r>
        <w:t xml:space="preserve"> SZ), rješenjem ovog </w:t>
      </w:r>
      <w:r w:rsidR="004F42FD">
        <w:t xml:space="preserve">suda, poslovni broj gornji, od </w:t>
      </w:r>
      <w:r>
        <w:t>2. studenog</w:t>
      </w:r>
      <w:r w:rsidR="004F42FD">
        <w:t>a</w:t>
      </w:r>
      <w:r>
        <w:t xml:space="preserve"> </w:t>
      </w:r>
      <w:r>
        <w:lastRenderedPageBreak/>
        <w:t>2018.g</w:t>
      </w:r>
      <w:r w:rsidR="004F42FD">
        <w:t>.</w:t>
      </w:r>
      <w:r>
        <w:t>, a koje je postalo pravomoćno dana 18. prosinca 2018</w:t>
      </w:r>
      <w:r w:rsidR="004F42FD">
        <w:t>.g.</w:t>
      </w:r>
      <w:r>
        <w:t xml:space="preserve"> te je dužnik brisan iz sudskog registra ovog suda rješenjem,</w:t>
      </w:r>
      <w:r w:rsidR="004F42FD">
        <w:t xml:space="preserve"> poslovni broj Tt-19/4962-1 od 5. veljače 2019.</w:t>
      </w:r>
      <w:r>
        <w:t>g.</w:t>
      </w:r>
    </w:p>
    <w:p w:rsidRDefault="00BF4B92" w:rsidP="004F42FD" w:rsidR="00BF4B92"/>
    <w:p w:rsidRDefault="00BF4B92" w:rsidP="004F42FD" w:rsidR="00BF4B92">
      <w:pPr>
        <w:ind w:firstLine="709"/>
        <w:jc w:val="both"/>
      </w:pPr>
      <w:r>
        <w:t xml:space="preserve">U pisanom </w:t>
      </w:r>
      <w:r w:rsidR="004F42FD">
        <w:t xml:space="preserve">očitovanju, u podnesku od dana </w:t>
      </w:r>
      <w:r>
        <w:t>16. travnja 2019.</w:t>
      </w:r>
      <w:r w:rsidR="004F42FD">
        <w:t>g.</w:t>
      </w:r>
      <w:r>
        <w:t>, vjerovnik RH, Ministarstvo financija, Porezna uprava obavijestio je ovaj sud o novonastaloj činjenici da dužnik ima imovinu koju je moguće unovčiti, odnosno da se radi o potraživanjima s osnova parničnih postupaka, koji su u tijeku.</w:t>
      </w:r>
    </w:p>
    <w:p w:rsidRDefault="00BF4B92" w:rsidP="004F42FD" w:rsidR="00BF4B92"/>
    <w:p w:rsidRDefault="00BF4B92" w:rsidP="004F42FD" w:rsidR="00BF4B92">
      <w:pPr>
        <w:ind w:firstLine="709"/>
        <w:jc w:val="both"/>
      </w:pPr>
      <w:r>
        <w:t>S obzirom na navedeno odlučeno je, stoga, kao</w:t>
      </w:r>
      <w:r w:rsidR="004F42FD">
        <w:t xml:space="preserve"> u izreci rješenja pod točkom I/</w:t>
      </w:r>
      <w:r>
        <w:t xml:space="preserve">, temeljem odredbe čl. 289. Stečajnog zakona </w:t>
      </w:r>
      <w:r w:rsidR="004F42FD">
        <w:t xml:space="preserve">(„Narodne novine“, broj </w:t>
      </w:r>
      <w:r>
        <w:t>71/15).</w:t>
      </w:r>
    </w:p>
    <w:p w:rsidRDefault="00BF4B92" w:rsidP="004F42FD" w:rsidR="00BF4B92">
      <w:pPr>
        <w:jc w:val="both"/>
      </w:pPr>
    </w:p>
    <w:p w:rsidRDefault="00BF4B92" w:rsidP="004F42FD" w:rsidR="00BF4B92">
      <w:pPr>
        <w:ind w:firstLine="709"/>
        <w:jc w:val="both"/>
      </w:pPr>
      <w:r>
        <w:t>Sukladno odredbama čl</w:t>
      </w:r>
      <w:r w:rsidR="004F42FD">
        <w:t>.</w:t>
      </w:r>
      <w:r>
        <w:t xml:space="preserve"> 289. st. 4. i 5. i 438</w:t>
      </w:r>
      <w:r w:rsidR="004F42FD">
        <w:t>.</w:t>
      </w:r>
      <w:r>
        <w:t>, a sve to u svezi sa čl</w:t>
      </w:r>
      <w:r w:rsidR="004F42FD">
        <w:t>.</w:t>
      </w:r>
      <w:r>
        <w:t xml:space="preserve"> 431</w:t>
      </w:r>
      <w:r w:rsidR="004F42FD">
        <w:t>.</w:t>
      </w:r>
      <w:r>
        <w:t xml:space="preserve"> st</w:t>
      </w:r>
      <w:r w:rsidR="004F42FD">
        <w:t>.</w:t>
      </w:r>
      <w:r>
        <w:t xml:space="preserve"> 2</w:t>
      </w:r>
      <w:r w:rsidR="004F42FD">
        <w:t>.</w:t>
      </w:r>
      <w:r>
        <w:t xml:space="preserve"> SZ-a, odlučeno je kao </w:t>
      </w:r>
      <w:r w:rsidR="004F42FD">
        <w:t>u izreci rješenja pod točkom II/</w:t>
      </w:r>
      <w:r>
        <w:t>.</w:t>
      </w:r>
    </w:p>
    <w:p w:rsidRDefault="00BF4B92" w:rsidP="004F42FD" w:rsidR="00BF4B92">
      <w:pPr>
        <w:jc w:val="both"/>
      </w:pPr>
    </w:p>
    <w:p w:rsidRDefault="00BF4B92" w:rsidP="004F42FD" w:rsidR="00BF4B92">
      <w:pPr>
        <w:ind w:firstLine="709"/>
        <w:jc w:val="both"/>
      </w:pPr>
      <w:r>
        <w:t>Tek nakon upisa stečajne mase u sudski registar, ovaj će sud odrediti ispitno i izvještajno ročište na koje će vjerovnici biti pozvani prijaviti svoje tražbine te odlučiti o prijedlogu vezano za imovinu – tražbinu koja čini stečajnu masu.</w:t>
      </w:r>
    </w:p>
    <w:p w:rsidRDefault="00BF4B92" w:rsidP="004F42FD" w:rsidR="00BF4B92">
      <w:pPr>
        <w:jc w:val="both"/>
      </w:pPr>
    </w:p>
    <w:p w:rsidRDefault="00BF4B92" w:rsidP="004F42FD" w:rsidR="00BF4B92">
      <w:pPr>
        <w:jc w:val="center"/>
      </w:pPr>
      <w:r>
        <w:t>U Zagrebu, 2</w:t>
      </w:r>
      <w:r w:rsidR="004F42FD">
        <w:t>9</w:t>
      </w:r>
      <w:r>
        <w:t>. svibnj</w:t>
      </w:r>
      <w:r w:rsidR="004F42FD">
        <w:t>a 2019.</w:t>
      </w:r>
      <w:r>
        <w:t>g</w:t>
      </w:r>
      <w:r w:rsidR="004F42FD">
        <w:t>.</w:t>
      </w:r>
    </w:p>
    <w:p w:rsidRDefault="004F42FD" w:rsidP="004F42FD" w:rsidR="004F42FD">
      <w:pPr>
        <w:jc w:val="both"/>
      </w:pPr>
    </w:p>
    <w:p w:rsidRDefault="004F42FD" w:rsidP="00B33209" w:rsidR="004F42FD" w:rsidRPr="00222B83">
      <w:pPr>
        <w:pStyle w:val="Tijeloteksta"/>
        <w:tabs>
          <w:tab w:pos="720" w:val="left"/>
        </w:tabs>
        <w:ind w:right="-422"/>
      </w:pPr>
      <w:r w:rsidRPr="00222B83">
        <w:tab/>
      </w:r>
      <w:r w:rsidRPr="00222B83">
        <w:tab/>
      </w:r>
      <w:r w:rsidRPr="00222B83">
        <w:tab/>
      </w:r>
      <w:r w:rsidRPr="00222B83">
        <w:tab/>
      </w:r>
      <w:r w:rsidRPr="00222B83">
        <w:tab/>
      </w:r>
      <w:r w:rsidRPr="00222B83">
        <w:tab/>
      </w:r>
      <w:r w:rsidRPr="00222B83">
        <w:tab/>
      </w:r>
      <w:r w:rsidRPr="00222B83">
        <w:tab/>
      </w:r>
      <w:r w:rsidRPr="00222B83">
        <w:tab/>
        <w:t>SUDAC:</w:t>
      </w:r>
    </w:p>
    <w:p w:rsidRDefault="004F42FD" w:rsidP="00B33209" w:rsidR="004F42FD" w:rsidRPr="00222B83">
      <w:pPr>
        <w:pStyle w:val="Tijeloteksta"/>
        <w:tabs>
          <w:tab w:pos="720" w:val="left"/>
        </w:tabs>
        <w:ind w:right="-422"/>
      </w:pPr>
      <w:r w:rsidRPr="00222B83">
        <w:tab/>
      </w:r>
      <w:r w:rsidRPr="00222B83">
        <w:tab/>
      </w:r>
      <w:r w:rsidRPr="00222B83">
        <w:tab/>
      </w:r>
      <w:r w:rsidRPr="00222B83">
        <w:tab/>
      </w:r>
      <w:r w:rsidRPr="00222B83">
        <w:tab/>
      </w:r>
      <w:r w:rsidRPr="00222B83">
        <w:tab/>
      </w:r>
      <w:r w:rsidRPr="00222B83">
        <w:tab/>
      </w:r>
      <w:r w:rsidRPr="00222B83">
        <w:tab/>
      </w:r>
      <w:r w:rsidRPr="00222B83">
        <w:tab/>
        <w:t>Hrvoje Lukšić</w:t>
      </w:r>
      <w:r w:rsidR="00905B5E">
        <w:t>, v.r.</w:t>
      </w:r>
    </w:p>
    <w:p w:rsidRDefault="00BF4B92" w:rsidP="004F42FD" w:rsidR="00BF4B92"/>
    <w:p w:rsidRDefault="004F42FD" w:rsidP="004F42FD" w:rsidR="004F42FD"/>
    <w:p w:rsidRDefault="004F42FD" w:rsidP="004F42FD" w:rsidR="004F42FD">
      <w:pPr>
        <w:jc w:val="both"/>
      </w:pPr>
      <w:r>
        <w:t>POUKA O PRAVNOM LIJEKU:</w:t>
      </w:r>
    </w:p>
    <w:p w:rsidRDefault="004F42FD" w:rsidP="004F42FD" w:rsidR="00BF4B92">
      <w:pPr>
        <w:jc w:val="both"/>
      </w:pPr>
      <w:r>
        <w:t>Protiv ovog rješenja</w:t>
      </w:r>
      <w:r w:rsidR="00BF4B92">
        <w:t xml:space="preserve"> dopuštena je žalba u roku od 8 dana od primitka rješenja, žalba Visokom trgovačkom sudu RH, a koja se podnosi putem ovog suda u 3 primjerka.</w:t>
      </w:r>
    </w:p>
    <w:p w:rsidRDefault="00BF4B92" w:rsidP="004F42FD" w:rsidR="00BF4B92"/>
    <w:p w:rsidRDefault="00905B5E" w:rsidP="00B33209" w:rsidR="00905B5E" w:rsidRPr="00222B83">
      <w:pPr>
        <w:jc w:val="right"/>
      </w:pPr>
      <w:r w:rsidRPr="00222B83">
        <w:t>Za točnost otpravka – ovlašteni službenik</w:t>
      </w:r>
    </w:p>
    <w:p w:rsidRDefault="00905B5E" w:rsidP="000B65C0" w:rsidR="00905B5E" w:rsidRPr="00222B83">
      <w:pPr>
        <w:jc w:val="right"/>
      </w:pPr>
      <w:r w:rsidRPr="00222B83">
        <w:t>Kristina Bujanić</w:t>
      </w:r>
    </w:p>
    <w:p w:rsidRDefault="00BF4B92" w:rsidP="004F42FD" w:rsidR="00BF4B92"/>
    <w:sectPr w:rsidSect="004F42FD" w:rsidR="00BF4B9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20" w:header="720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7355" w:rsidR="00747355">
      <w:r>
        <w:separator/>
      </w:r>
    </w:p>
  </w:endnote>
  <w:endnote w:id="0" w:type="continuationSeparator">
    <w:p w:rsidRDefault="00747355" w:rsidR="007473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PMingLiU">
    <w:altName w:val="新細明體"/>
    <w:panose1 w:val="02020500000000000000"/>
    <w:charset w:val="88"/>
    <w:family w:val="auto"/>
    <w:notTrueType/>
    <w:pitch w:val="variable"/>
    <w:sig w:csb1="00000000" w:csb0="00100000" w:usb3="00000000" w:usb2="00000010" w:usb1="0808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1AB" w:rsidR="008D21A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1AB" w:rsidR="008D21A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1AB" w:rsidR="008D21A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7355" w:rsidR="00747355">
      <w:r>
        <w:separator/>
      </w:r>
    </w:p>
  </w:footnote>
  <w:footnote w:id="0" w:type="continuationSeparator">
    <w:p w:rsidRDefault="00747355" w:rsidR="007473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42B7" w:rsidR="001842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42B7" w:rsidR="001842B7">
    <w:pPr>
      <w:pStyle w:val="Zaglavlje"/>
    </w:pPr>
  </w:p>
  <w:p w:rsidRDefault="001842B7" w:rsidR="001842B7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42B7" w:rsidR="001842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35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21AB" w:rsidP="008A2D28" w:rsidR="001842B7">
    <w:pPr>
      <w:pStyle w:val="Zaglavlje"/>
      <w:jc w:val="right"/>
    </w:pPr>
    <w:r>
      <w:t xml:space="preserve">42. </w:t>
    </w:r>
    <w:r w:rsidR="004F42FD">
      <w:t>St-1692/2018-18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1AB" w:rsidR="008D21A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23A52"/>
    <w:multiLevelType w:val="hybridMultilevel"/>
    <w:tmpl w:val="6DBC2D26"/>
    <w:lvl w:tplc="27007CC0" w:ilvl="0">
      <w:start w:val="48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3CA6ED3"/>
    <w:multiLevelType w:val="hybridMultilevel"/>
    <w:tmpl w:val="BDF619D6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DB1E25"/>
    <w:multiLevelType w:val="hybridMultilevel"/>
    <w:tmpl w:val="AB7410B6"/>
    <w:lvl w:tplc="3034BB36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C6D4156"/>
    <w:multiLevelType w:val="hybridMultilevel"/>
    <w:tmpl w:val="C7FCAE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09534D9"/>
    <w:multiLevelType w:val="hybridMultilevel"/>
    <w:tmpl w:val="DAB60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B33483"/>
    <w:multiLevelType w:val="hybridMultilevel"/>
    <w:tmpl w:val="292E5694"/>
    <w:lvl w:tplc="DF4879C6" w:ilvl="0">
      <w:start w:val="48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51735D7D"/>
    <w:multiLevelType w:val="hybridMultilevel"/>
    <w:tmpl w:val="60726970"/>
    <w:lvl w:tplc="7D8256A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DA63CDD"/>
    <w:multiLevelType w:val="hybridMultilevel"/>
    <w:tmpl w:val="4CDA948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FB6FDC"/>
    <w:multiLevelType w:val="hybridMultilevel"/>
    <w:tmpl w:val="831C6E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8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2"/>
  </w:num>
  <w:num w:numId="8">
    <w:abstractNumId w:val="1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10D1"/>
    <w:rsid w:val="00015213"/>
    <w:rsid w:val="00021C1F"/>
    <w:rsid w:val="000427A9"/>
    <w:rsid w:val="0008604C"/>
    <w:rsid w:val="000A1782"/>
    <w:rsid w:val="000D3F04"/>
    <w:rsid w:val="001029E5"/>
    <w:rsid w:val="00117DC7"/>
    <w:rsid w:val="00122BA5"/>
    <w:rsid w:val="00127D96"/>
    <w:rsid w:val="00130DE2"/>
    <w:rsid w:val="001842B7"/>
    <w:rsid w:val="00191680"/>
    <w:rsid w:val="00194BEC"/>
    <w:rsid w:val="0019740F"/>
    <w:rsid w:val="001B22F9"/>
    <w:rsid w:val="001B6F6D"/>
    <w:rsid w:val="001C498D"/>
    <w:rsid w:val="001C5CAD"/>
    <w:rsid w:val="00210B3E"/>
    <w:rsid w:val="002257D7"/>
    <w:rsid w:val="002348CF"/>
    <w:rsid w:val="00253F97"/>
    <w:rsid w:val="00262AD4"/>
    <w:rsid w:val="00274344"/>
    <w:rsid w:val="00281D56"/>
    <w:rsid w:val="002A00FB"/>
    <w:rsid w:val="002B1123"/>
    <w:rsid w:val="002B1179"/>
    <w:rsid w:val="002B5BA2"/>
    <w:rsid w:val="002F24E2"/>
    <w:rsid w:val="002F4B67"/>
    <w:rsid w:val="00305F1B"/>
    <w:rsid w:val="0032633B"/>
    <w:rsid w:val="003264AC"/>
    <w:rsid w:val="003362EB"/>
    <w:rsid w:val="00336A5A"/>
    <w:rsid w:val="003413B5"/>
    <w:rsid w:val="00374E05"/>
    <w:rsid w:val="00377EBE"/>
    <w:rsid w:val="00386848"/>
    <w:rsid w:val="003A33C3"/>
    <w:rsid w:val="003A44FB"/>
    <w:rsid w:val="003A6C51"/>
    <w:rsid w:val="003B30F5"/>
    <w:rsid w:val="003B3A8A"/>
    <w:rsid w:val="003C0BFB"/>
    <w:rsid w:val="003F2137"/>
    <w:rsid w:val="003F29CF"/>
    <w:rsid w:val="004110D1"/>
    <w:rsid w:val="00416640"/>
    <w:rsid w:val="00416ED1"/>
    <w:rsid w:val="0042086E"/>
    <w:rsid w:val="00426F43"/>
    <w:rsid w:val="00430BA5"/>
    <w:rsid w:val="0045591D"/>
    <w:rsid w:val="0046650B"/>
    <w:rsid w:val="00466E34"/>
    <w:rsid w:val="00486F8E"/>
    <w:rsid w:val="004B3947"/>
    <w:rsid w:val="004B4164"/>
    <w:rsid w:val="004F42FD"/>
    <w:rsid w:val="0050264E"/>
    <w:rsid w:val="005078B0"/>
    <w:rsid w:val="005224D6"/>
    <w:rsid w:val="005317C7"/>
    <w:rsid w:val="00540285"/>
    <w:rsid w:val="00540BDC"/>
    <w:rsid w:val="00547635"/>
    <w:rsid w:val="00565603"/>
    <w:rsid w:val="00566E4D"/>
    <w:rsid w:val="0056717F"/>
    <w:rsid w:val="0057417B"/>
    <w:rsid w:val="00587552"/>
    <w:rsid w:val="00597CA8"/>
    <w:rsid w:val="005A09BF"/>
    <w:rsid w:val="005B06FE"/>
    <w:rsid w:val="005B6ACB"/>
    <w:rsid w:val="005B6E26"/>
    <w:rsid w:val="005B6FF5"/>
    <w:rsid w:val="005C19C4"/>
    <w:rsid w:val="005D0EF1"/>
    <w:rsid w:val="005D7E53"/>
    <w:rsid w:val="005E4E07"/>
    <w:rsid w:val="00600816"/>
    <w:rsid w:val="00610A40"/>
    <w:rsid w:val="00616A97"/>
    <w:rsid w:val="00616F17"/>
    <w:rsid w:val="0061710A"/>
    <w:rsid w:val="00630846"/>
    <w:rsid w:val="00635DDD"/>
    <w:rsid w:val="00647846"/>
    <w:rsid w:val="0067271B"/>
    <w:rsid w:val="006E116D"/>
    <w:rsid w:val="006F1EAA"/>
    <w:rsid w:val="006F3076"/>
    <w:rsid w:val="006F5380"/>
    <w:rsid w:val="00707AEB"/>
    <w:rsid w:val="00721EEB"/>
    <w:rsid w:val="00726145"/>
    <w:rsid w:val="00726A5A"/>
    <w:rsid w:val="00730926"/>
    <w:rsid w:val="00735A88"/>
    <w:rsid w:val="00747355"/>
    <w:rsid w:val="007669E6"/>
    <w:rsid w:val="007704D9"/>
    <w:rsid w:val="00786319"/>
    <w:rsid w:val="00787F9A"/>
    <w:rsid w:val="00794D63"/>
    <w:rsid w:val="007C6DD7"/>
    <w:rsid w:val="00803598"/>
    <w:rsid w:val="00807E54"/>
    <w:rsid w:val="00811056"/>
    <w:rsid w:val="0082246F"/>
    <w:rsid w:val="00822F7D"/>
    <w:rsid w:val="008234F4"/>
    <w:rsid w:val="0084498B"/>
    <w:rsid w:val="00845420"/>
    <w:rsid w:val="00862B87"/>
    <w:rsid w:val="008647F5"/>
    <w:rsid w:val="0087232A"/>
    <w:rsid w:val="00873306"/>
    <w:rsid w:val="00875B4A"/>
    <w:rsid w:val="0089380E"/>
    <w:rsid w:val="008A2D28"/>
    <w:rsid w:val="008B16B1"/>
    <w:rsid w:val="008D21AB"/>
    <w:rsid w:val="008F1769"/>
    <w:rsid w:val="00905B5E"/>
    <w:rsid w:val="00910845"/>
    <w:rsid w:val="00912D14"/>
    <w:rsid w:val="00932EBA"/>
    <w:rsid w:val="0093655A"/>
    <w:rsid w:val="009645BB"/>
    <w:rsid w:val="00990EB9"/>
    <w:rsid w:val="009A0E08"/>
    <w:rsid w:val="009A64D1"/>
    <w:rsid w:val="009C0978"/>
    <w:rsid w:val="009C5A30"/>
    <w:rsid w:val="009E5EAD"/>
    <w:rsid w:val="009F588B"/>
    <w:rsid w:val="009F5AB4"/>
    <w:rsid w:val="00A114AF"/>
    <w:rsid w:val="00A213A8"/>
    <w:rsid w:val="00A24068"/>
    <w:rsid w:val="00A35B0A"/>
    <w:rsid w:val="00A54727"/>
    <w:rsid w:val="00AC7D84"/>
    <w:rsid w:val="00AD1EF8"/>
    <w:rsid w:val="00AD59CD"/>
    <w:rsid w:val="00AE2F07"/>
    <w:rsid w:val="00AE422E"/>
    <w:rsid w:val="00AF37C9"/>
    <w:rsid w:val="00B124B5"/>
    <w:rsid w:val="00B16814"/>
    <w:rsid w:val="00B21634"/>
    <w:rsid w:val="00B32E1F"/>
    <w:rsid w:val="00B3584C"/>
    <w:rsid w:val="00B439F6"/>
    <w:rsid w:val="00B61BF2"/>
    <w:rsid w:val="00B73486"/>
    <w:rsid w:val="00BB01BC"/>
    <w:rsid w:val="00BB7774"/>
    <w:rsid w:val="00BC7BE2"/>
    <w:rsid w:val="00BE1019"/>
    <w:rsid w:val="00BF3543"/>
    <w:rsid w:val="00BF4B92"/>
    <w:rsid w:val="00BF51FD"/>
    <w:rsid w:val="00C07D01"/>
    <w:rsid w:val="00C32D3A"/>
    <w:rsid w:val="00C47124"/>
    <w:rsid w:val="00C57CA7"/>
    <w:rsid w:val="00C6402C"/>
    <w:rsid w:val="00C71EDE"/>
    <w:rsid w:val="00C81F00"/>
    <w:rsid w:val="00C97424"/>
    <w:rsid w:val="00CB3F70"/>
    <w:rsid w:val="00CC6F49"/>
    <w:rsid w:val="00CD0887"/>
    <w:rsid w:val="00CD0A18"/>
    <w:rsid w:val="00CD41A0"/>
    <w:rsid w:val="00CE49B4"/>
    <w:rsid w:val="00CE6628"/>
    <w:rsid w:val="00CF04E9"/>
    <w:rsid w:val="00D128C9"/>
    <w:rsid w:val="00D141CE"/>
    <w:rsid w:val="00D22326"/>
    <w:rsid w:val="00D441D7"/>
    <w:rsid w:val="00D47BA0"/>
    <w:rsid w:val="00D5439A"/>
    <w:rsid w:val="00D733BC"/>
    <w:rsid w:val="00D77DB1"/>
    <w:rsid w:val="00D8223E"/>
    <w:rsid w:val="00DA10A7"/>
    <w:rsid w:val="00DA5E78"/>
    <w:rsid w:val="00DB0337"/>
    <w:rsid w:val="00DB4028"/>
    <w:rsid w:val="00DF58BC"/>
    <w:rsid w:val="00E20707"/>
    <w:rsid w:val="00E22210"/>
    <w:rsid w:val="00E25259"/>
    <w:rsid w:val="00E33003"/>
    <w:rsid w:val="00E40343"/>
    <w:rsid w:val="00E7379C"/>
    <w:rsid w:val="00E826B6"/>
    <w:rsid w:val="00EA5A18"/>
    <w:rsid w:val="00EB5917"/>
    <w:rsid w:val="00EE34AF"/>
    <w:rsid w:val="00F147E3"/>
    <w:rsid w:val="00F2566F"/>
    <w:rsid w:val="00F308E3"/>
    <w:rsid w:val="00F32369"/>
    <w:rsid w:val="00F33607"/>
    <w:rsid w:val="00F375B5"/>
    <w:rsid w:val="00F4260C"/>
    <w:rsid w:val="00F91F31"/>
    <w:rsid w:val="00F93A67"/>
    <w:rsid w:val="00FB02A8"/>
    <w:rsid w:val="00FC4285"/>
    <w:rsid w:val="00FD5544"/>
    <w:rsid w:val="00FE2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2F4B67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B32E1F"/>
    <w:pPr>
      <w:keepNext/>
      <w:spacing w:after="60" w:before="240"/>
      <w:outlineLvl w:val="3"/>
    </w:pPr>
    <w:rPr>
      <w:rFonts w:hAnsi="Calibri" w:ascii="Calibri"/>
      <w:b/>
      <w:b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Blokteksta" w:type="paragraph">
    <w:name w:val="Block Text"/>
    <w:basedOn w:val="Normal"/>
    <w:pPr>
      <w:ind w:right="572" w:left="705"/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rsid w:val="002F4B67"/>
    <w:pPr>
      <w:spacing w:lineRule="auto" w:line="480" w:after="120"/>
    </w:pPr>
  </w:style>
  <w:style w:customStyle="true" w:styleId="ListParagraph1" w:type="paragraph">
    <w:name w:val="List Paragraph1"/>
    <w:basedOn w:val="Normal"/>
    <w:qFormat/>
    <w:rsid w:val="003A6C51"/>
    <w:pPr>
      <w:spacing w:lineRule="auto" w:line="276" w:after="200"/>
      <w:ind w:left="720"/>
      <w:contextualSpacing/>
    </w:pPr>
    <w:rPr>
      <w:rFonts w:eastAsia="PMingLiU" w:hAnsi="Calibri" w:ascii="Calibri"/>
      <w:sz w:val="22"/>
      <w:szCs w:val="22"/>
      <w:lang w:eastAsia="zh-CN"/>
    </w:rPr>
  </w:style>
  <w:style w:styleId="Hiperveza" w:type="character">
    <w:name w:val="Hyperlink"/>
    <w:uiPriority w:val="99"/>
    <w:rsid w:val="005224D6"/>
    <w:rPr>
      <w:strike w:val="false"/>
      <w:dstrike w:val="false"/>
      <w:color w:val="159BC4"/>
      <w:u w:val="none"/>
      <w:effect w:val="none"/>
    </w:rPr>
  </w:style>
  <w:style w:customStyle="true" w:styleId="Naslov2Char" w:type="character">
    <w:name w:val="Naslov 2 Char"/>
    <w:link w:val="Naslov2"/>
    <w:rsid w:val="00274344"/>
    <w:rPr>
      <w:rFonts w:cs="Arial" w:hAnsi="Arial" w:ascii="Arial"/>
      <w:b/>
      <w:bCs/>
      <w:i/>
      <w:iCs/>
      <w:sz w:val="28"/>
      <w:szCs w:val="28"/>
    </w:rPr>
  </w:style>
  <w:style w:customStyle="true" w:styleId="Default" w:type="paragraph">
    <w:name w:val="Default"/>
    <w:rsid w:val="006F5380"/>
    <w:pPr>
      <w:autoSpaceDE w:val="false"/>
      <w:autoSpaceDN w:val="false"/>
      <w:adjustRightInd w:val="false"/>
    </w:pPr>
    <w:rPr>
      <w:rFonts w:cs="Arial" w:hAnsi="Arial" w:ascii="Arial"/>
      <w:color w:val="000000"/>
      <w:sz w:val="24"/>
      <w:szCs w:val="24"/>
    </w:rPr>
  </w:style>
  <w:style w:customStyle="true" w:styleId="Naslov4Char" w:type="character">
    <w:name w:val="Naslov 4 Char"/>
    <w:link w:val="Naslov4"/>
    <w:semiHidden/>
    <w:rsid w:val="00B32E1F"/>
    <w:rPr>
      <w:rFonts w:cs="Times New Roman" w:eastAsia="Times New Roman" w:hAnsi="Calibri" w:ascii="Calibri"/>
      <w:b/>
      <w:bCs/>
      <w:sz w:val="28"/>
      <w:szCs w:val="28"/>
    </w:rPr>
  </w:style>
  <w:style w:styleId="StandardWeb" w:type="paragraph">
    <w:name w:val="Normal (Web)"/>
    <w:basedOn w:val="Normal"/>
    <w:uiPriority w:val="99"/>
    <w:unhideWhenUsed/>
    <w:rsid w:val="00B32E1F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rsid w:val="004F42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F42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F42FD"/>
    <w:pPr>
      <w:ind w:left="720"/>
      <w:contextualSpacing/>
    </w:pPr>
  </w:style>
  <w:style w:customStyle="true" w:styleId="TijelotekstaChar" w:type="character">
    <w:name w:val="Tijelo teksta Char"/>
    <w:link w:val="Tijeloteksta"/>
    <w:rsid w:val="004F42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5B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B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B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B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B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2F4B67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B32E1F"/>
    <w:pPr>
      <w:keepNext/>
      <w:spacing w:after="60" w:before="240"/>
      <w:outlineLvl w:val="3"/>
    </w:pPr>
    <w:rPr>
      <w:rFonts w:ascii="Calibri" w:hAnsi="Calibri"/>
      <w:b/>
      <w:b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Blokteksta" w:type="paragraph">
    <w:name w:val="Block Text"/>
    <w:basedOn w:val="Normal"/>
    <w:pPr>
      <w:ind w:left="705" w:right="572"/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rsid w:val="002F4B67"/>
    <w:pPr>
      <w:spacing w:after="120" w:line="480" w:lineRule="auto"/>
    </w:pPr>
  </w:style>
  <w:style w:customStyle="1" w:styleId="ListParagraph1" w:type="paragraph">
    <w:name w:val="List Paragraph1"/>
    <w:basedOn w:val="Normal"/>
    <w:qFormat/>
    <w:rsid w:val="003A6C51"/>
    <w:pPr>
      <w:spacing w:after="200" w:line="276" w:lineRule="auto"/>
      <w:ind w:left="720"/>
      <w:contextualSpacing/>
    </w:pPr>
    <w:rPr>
      <w:rFonts w:ascii="Calibri" w:eastAsia="PMingLiU" w:hAnsi="Calibri"/>
      <w:sz w:val="22"/>
      <w:szCs w:val="22"/>
      <w:lang w:eastAsia="zh-CN"/>
    </w:rPr>
  </w:style>
  <w:style w:styleId="Hiperveza" w:type="character">
    <w:name w:val="Hyperlink"/>
    <w:uiPriority w:val="99"/>
    <w:rsid w:val="005224D6"/>
    <w:rPr>
      <w:strike w:val="0"/>
      <w:dstrike w:val="0"/>
      <w:color w:val="159BC4"/>
      <w:u w:val="none"/>
      <w:effect w:val="none"/>
    </w:rPr>
  </w:style>
  <w:style w:customStyle="1" w:styleId="Naslov2Char" w:type="character">
    <w:name w:val="Naslov 2 Char"/>
    <w:link w:val="Naslov2"/>
    <w:rsid w:val="00274344"/>
    <w:rPr>
      <w:rFonts w:ascii="Arial" w:cs="Arial" w:hAnsi="Arial"/>
      <w:b/>
      <w:bCs/>
      <w:i/>
      <w:iCs/>
      <w:sz w:val="28"/>
      <w:szCs w:val="28"/>
    </w:rPr>
  </w:style>
  <w:style w:customStyle="1" w:styleId="Default" w:type="paragraph">
    <w:name w:val="Default"/>
    <w:rsid w:val="006F5380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customStyle="1" w:styleId="Naslov4Char" w:type="character">
    <w:name w:val="Naslov 4 Char"/>
    <w:link w:val="Naslov4"/>
    <w:semiHidden/>
    <w:rsid w:val="00B32E1F"/>
    <w:rPr>
      <w:rFonts w:ascii="Calibri" w:cs="Times New Roman" w:eastAsia="Times New Roman" w:hAnsi="Calibri"/>
      <w:b/>
      <w:bCs/>
      <w:sz w:val="28"/>
      <w:szCs w:val="28"/>
    </w:rPr>
  </w:style>
  <w:style w:styleId="StandardWeb" w:type="paragraph">
    <w:name w:val="Normal (Web)"/>
    <w:basedOn w:val="Normal"/>
    <w:uiPriority w:val="99"/>
    <w:unhideWhenUsed/>
    <w:rsid w:val="00B32E1F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rsid w:val="004F42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F42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F42FD"/>
    <w:pPr>
      <w:ind w:left="720"/>
      <w:contextualSpacing/>
    </w:pPr>
  </w:style>
  <w:style w:customStyle="1" w:styleId="TijelotekstaChar" w:type="character">
    <w:name w:val="Tijelo teksta Char"/>
    <w:link w:val="Tijeloteksta"/>
    <w:rsid w:val="004F42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5B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B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B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B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B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7735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20149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0152431">
              <w:marLeft w:val="480"/>
              <w:marRight w:val="480"/>
              <w:marTop w:val="330"/>
              <w:marBottom w:val="273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65770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50213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59918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04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56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5751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237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104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400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383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31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427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001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914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436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3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17250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68817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28286313">
              <w:marLeft w:val="4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45398588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1163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957682873">
              <w:marLeft w:val="4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217204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130659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274075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7414531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0747446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8115921">
              <w:marLeft w:val="4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0167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34358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6126705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2280940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18090835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490828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3256804">
              <w:marLeft w:val="4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5525706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5999482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206449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4855841">
              <w:marLeft w:val="4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697582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212133940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78737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811314633">
              <w:marLeft w:val="4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98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062223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128573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205986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25918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72243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326781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43940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712231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612778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156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28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18153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27899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32656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46631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698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2019.</izvorni_sadrzaj>
    <derivirana_varijabla naziv="DomainObject.DatumDonosenjaOdluke_1">29.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St-1692/2018-18</izvorni_sadrzaj>
    <derivirana_varijabla naziv="DomainObject.Oznaka_1">St-1692/2018-18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1692</izvorni_sadrzaj>
    <derivirana_varijabla naziv="DomainObject.Predmet.Broj_1">1692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studenog 2018.</izvorni_sadrzaj>
    <derivirana_varijabla naziv="DomainObject.Predmet.DatumRjesavanja_1">2.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St-1692/2018</izvorni_sadrzaj>
    <derivirana_varijabla naziv="DomainObject.Predmet.OznakaBroj_1">St-1692/2018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Hrvoje</izvorni_sadrzaj>
    <derivirana_varijabla naziv="DomainObject.Predmet.PredmetRijesio.Ime_1">Hrvoje</derivirana_varijabla>
  </DomainObject.Predmet.PredmetRijesio.Ime>
  <DomainObject.Predmet.PredmetRijesio.Oib>
    <izvorni_sadrzaj>06033273402</izvorni_sadrzaj>
    <derivirana_varijabla naziv="DomainObject.Predmet.PredmetRijesio.Oib_1">06033273402</derivirana_varijabla>
  </DomainObject.Predmet.PredmetRijesio.Oib>
  <DomainObject.Predmet.PredmetRijesio.Prezime>
    <izvorni_sadrzaj>Lukšić</izvorni_sadrzaj>
    <derivirana_varijabla naziv="DomainObject.Predmet.PredmetRijesio.Prezime_1">Lukšić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CRM-SISTEMI d.o.o.</izvorni_sadrzaj>
    <derivirana_varijabla naziv="DomainObject.Predmet.ProtustrankaFormated_1">  CRM-SISTEMI d.o.o.</derivirana_varijabla>
  </DomainObject.Predmet.ProtustrankaFormated>
  <DomainObject.Predmet.ProtustrankaFormatedOIB>
    <izvorni_sadrzaj>  CRM-SISTEMI d.o.o., OIB 30961060193</izvorni_sadrzaj>
    <derivirana_varijabla naziv="DomainObject.Predmet.ProtustrankaFormatedOIB_1">  CRM-SISTEMI d.o.o., OIB 30961060193</derivirana_varijabla>
  </DomainObject.Predmet.ProtustrankaFormatedOIB>
  <DomainObject.Predmet.ProtustrankaFormatedWithAdress>
    <izvorni_sadrzaj> CRM-SISTEMI d.o.o., Tina Ujevića 16, 10431 Strmec</izvorni_sadrzaj>
    <derivirana_varijabla naziv="DomainObject.Predmet.ProtustrankaFormatedWithAdress_1"> CRM-SISTEMI d.o.o., Tina Ujevića 16, 10431 Strmec</derivirana_varijabla>
  </DomainObject.Predmet.ProtustrankaFormatedWithAdress>
  <DomainObject.Predmet.ProtustrankaFormatedWithAdressOIB>
    <izvorni_sadrzaj> CRM-SISTEMI d.o.o., OIB 30961060193, Tina Ujevića 16, 10431 Strmec</izvorni_sadrzaj>
    <derivirana_varijabla naziv="DomainObject.Predmet.ProtustrankaFormatedWithAdressOIB_1"> CRM-SISTEMI d.o.o., OIB 30961060193, Tina Ujevića 16, 10431 Strmec</derivirana_varijabla>
  </DomainObject.Predmet.ProtustrankaFormatedWithAdressOIB>
  <DomainObject.Predmet.ProtustrankaWithAdress>
    <izvorni_sadrzaj>CRM-SISTEMI d.o.o. Tina Ujevića 16, 10431 Strmec</izvorni_sadrzaj>
    <derivirana_varijabla naziv="DomainObject.Predmet.ProtustrankaWithAdress_1">CRM-SISTEMI d.o.o. Tina Ujevića 16, 10431 Strmec</derivirana_varijabla>
  </DomainObject.Predmet.ProtustrankaWithAdress>
  <DomainObject.Predmet.ProtustrankaWithAdressOIB>
    <izvorni_sadrzaj>CRM-SISTEMI d.o.o., OIB 30961060193, Tina Ujevića 16, 10431 Strmec</izvorni_sadrzaj>
    <derivirana_varijabla naziv="DomainObject.Predmet.ProtustrankaWithAdressOIB_1">CRM-SISTEMI d.o.o., OIB 30961060193, Tina Ujevića 16, 10431 Strmec</derivirana_varijabla>
  </DomainObject.Predmet.ProtustrankaWithAdressOIB>
  <DomainObject.Predmet.ProtustrankaNazivFormated>
    <izvorni_sadrzaj>CRM-SISTEMI d.o.o.</izvorni_sadrzaj>
    <derivirana_varijabla naziv="DomainObject.Predmet.ProtustrankaNazivFormated_1">CRM-SISTEMI d.o.o.</derivirana_varijabla>
  </DomainObject.Predmet.ProtustrankaNazivFormated>
  <DomainObject.Predmet.ProtustrankaNazivFormatedOIB>
    <izvorni_sadrzaj>CRM-SISTEMI d.o.o., OIB 30961060193</izvorni_sadrzaj>
    <derivirana_varijabla naziv="DomainObject.Predmet.ProtustrankaNazivFormatedOIB_1">CRM-SISTEMI d.o.o., OIB 30961060193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CRM-SISTEMI d.o.o.</item>
    </izvorni_sadrzaj>
    <derivirana_varijabla naziv="DomainObject.Predmet.ProtuStrankaListFormated_1">
      <item>CRM-SISTEMI d.o.o.</item>
    </derivirana_varijabla>
  </DomainObject.Predmet.ProtuStrankaListFormated>
  <DomainObject.Predmet.ProtuStrankaListFormatedOIB>
    <izvorni_sadrzaj>
      <item>CRM-SISTEMI d.o.o., OIB 30961060193</item>
    </izvorni_sadrzaj>
    <derivirana_varijabla naziv="DomainObject.Predmet.ProtuStrankaListFormatedOIB_1">
      <item>CRM-SISTEMI d.o.o., OIB 30961060193</item>
    </derivirana_varijabla>
  </DomainObject.Predmet.ProtuStrankaListFormatedOIB>
  <DomainObject.Predmet.ProtuStrankaListFormatedWithAdress>
    <izvorni_sadrzaj>
      <item>CRM-SISTEMI d.o.o., Tina Ujevića 16, 10431 Strmec</item>
    </izvorni_sadrzaj>
    <derivirana_varijabla naziv="DomainObject.Predmet.ProtuStrankaListFormatedWithAdress_1">
      <item>CRM-SISTEMI d.o.o., Tina Ujevića 16, 10431 Strmec</item>
    </derivirana_varijabla>
  </DomainObject.Predmet.ProtuStrankaListFormatedWithAdress>
  <DomainObject.Predmet.ProtuStrankaListFormatedWithAdressOIB>
    <izvorni_sadrzaj>
      <item>CRM-SISTEMI d.o.o., OIB 30961060193, Tina Ujevića 16, 10431 Strmec</item>
    </izvorni_sadrzaj>
    <derivirana_varijabla naziv="DomainObject.Predmet.ProtuStrankaListFormatedWithAdressOIB_1">
      <item>CRM-SISTEMI d.o.o., OIB 30961060193, Tina Ujevića 16, 10431 Strmec</item>
    </derivirana_varijabla>
  </DomainObject.Predmet.ProtuStrankaListFormatedWithAdressOIB>
  <DomainObject.Predmet.ProtuStrankaListNazivFormated>
    <izvorni_sadrzaj>
      <item>CRM-SISTEMI d.o.o.</item>
    </izvorni_sadrzaj>
    <derivirana_varijabla naziv="DomainObject.Predmet.ProtuStrankaListNazivFormated_1">
      <item>CRM-SISTEMI d.o.o.</item>
    </derivirana_varijabla>
  </DomainObject.Predmet.ProtuStrankaListNazivFormated>
  <DomainObject.Predmet.ProtuStrankaListNazivFormatedOIB>
    <izvorni_sadrzaj>
      <item>CRM-SISTEMI d.o.o., OIB 30961060193</item>
    </izvorni_sadrzaj>
    <derivirana_varijabla naziv="DomainObject.Predmet.ProtuStrankaListNazivFormatedOIB_1">
      <item>CRM-SISTEMI d.o.o., OIB 30961060193</item>
    </derivirana_varijabla>
  </DomainObject.Predmet.ProtuStrankaListNazivFormatedOIB>
  <DomainObject.Predmet.OstaliListFormated>
    <izvorni_sadrzaj>
      <item>David Ilijevski</item>
      <item>HRVATSKI ZAVOD ZA MIROVINSKO OSIGURANJE</item>
      <item>Siniša Rajnović</item>
      <item>Alen Ivković</item>
    </izvorni_sadrzaj>
    <derivirana_varijabla naziv="DomainObject.Predmet.OstaliListFormated_1">
      <item>David Ilijevski</item>
      <item>HRVATSKI ZAVOD ZA MIROVINSKO OSIGURANJE</item>
      <item>Siniša Rajnović</item>
      <item>Alen Ivković</item>
    </derivirana_varijabla>
  </DomainObject.Predmet.OstaliListFormated>
  <DomainObject.Predmet.OstaliListFormatedOIB>
    <izvorni_sadrzaj>
      <item>David Ilijevski, OIB 85880141968</item>
      <item>HRVATSKI ZAVOD ZA MIROVINSKO OSIGURANJE, OIB 84397956623</item>
      <item>Siniša Rajnović, OIB 86217384445</item>
      <item>Alen Ivković</item>
    </izvorni_sadrzaj>
    <derivirana_varijabla naziv="DomainObject.Predmet.OstaliListFormatedOIB_1">
      <item>David Ilijevski, OIB 85880141968</item>
      <item>HRVATSKI ZAVOD ZA MIROVINSKO OSIGURANJE, OIB 84397956623</item>
      <item>Siniša Rajnović, OIB 86217384445</item>
      <item>Alen Ivković</item>
    </derivirana_varijabla>
  </DomainObject.Predmet.OstaliListFormatedOIB>
  <DomainObject.Predmet.OstaliListFormatedWithAdress>
    <izvorni_sadrzaj>
      <item>David Ilijevski, Tina Ujevića 16, 10434 Strmec</item>
      <item>HRVATSKI ZAVOD ZA MIROVINSKO OSIGURANJE, Trpimirova 4, 10000 Zagreb</item>
      <item>Siniša Rajnović, Svetog Trojstva 87, 33000 Milanovac</item>
      <item>Alen Ivković, Užarska 28/IV, 51000 Rijeka</item>
    </izvorni_sadrzaj>
    <derivirana_varijabla naziv="DomainObject.Predmet.OstaliListFormatedWithAdress_1">
      <item>David Ilijevski, Tina Ujevića 16, 10434 Strmec</item>
      <item>HRVATSKI ZAVOD ZA MIROVINSKO OSIGURANJE, Trpimirova 4, 10000 Zagreb</item>
      <item>Siniša Rajnović, Svetog Trojstva 87, 33000 Milanovac</item>
      <item>Alen Ivković, Užarska 28/IV, 51000 Rijeka</item>
    </derivirana_varijabla>
  </DomainObject.Predmet.OstaliListFormatedWithAdress>
  <DomainObject.Predmet.OstaliListFormatedWithAdressOIB>
    <izvorni_sadrzaj>
      <item>David Ilijevski, OIB 85880141968, Tina Ujevića 16, 10434 Strmec</item>
      <item>HRVATSKI ZAVOD ZA MIROVINSKO OSIGURANJE, OIB 84397956623, Trpimirova 4, 10000 Zagreb</item>
      <item>Siniša Rajnović, OIB 86217384445, Svetog Trojstva 87, 33000 Milanovac</item>
      <item>Alen Ivković, Užarska 28/IV, 51000 Rijeka</item>
    </izvorni_sadrzaj>
    <derivirana_varijabla naziv="DomainObject.Predmet.OstaliListFormatedWithAdressOIB_1">
      <item>David Ilijevski, OIB 85880141968, Tina Ujevića 16, 10434 Strmec</item>
      <item>HRVATSKI ZAVOD ZA MIROVINSKO OSIGURANJE, OIB 84397956623, Trpimirova 4, 10000 Zagreb</item>
      <item>Siniša Rajnović, OIB 86217384445, Svetog Trojstva 87, 33000 Milanovac</item>
      <item>Alen Ivković, Užarska 28/IV, 51000 Rijeka</item>
    </derivirana_varijabla>
  </DomainObject.Predmet.OstaliListFormatedWithAdressOIB>
  <DomainObject.Predmet.OstaliListNazivFormated>
    <izvorni_sadrzaj>
      <item>David Ilijevski</item>
      <item>HRVATSKI ZAVOD ZA MIROVINSKO OSIGURANJE</item>
      <item>Siniša Rajnović</item>
      <item>Alen Ivković</item>
    </izvorni_sadrzaj>
    <derivirana_varijabla naziv="DomainObject.Predmet.OstaliListNazivFormated_1">
      <item>David Ilijevski</item>
      <item>HRVATSKI ZAVOD ZA MIROVINSKO OSIGURANJE</item>
      <item>Siniša Rajnović</item>
      <item>Alen Ivković</item>
    </derivirana_varijabla>
  </DomainObject.Predmet.OstaliListNazivFormated>
  <DomainObject.Predmet.OstaliListNazivFormatedOIB>
    <izvorni_sadrzaj>
      <item>David Ilijevski, OIB 85880141968</item>
      <item>HRVATSKI ZAVOD ZA MIROVINSKO OSIGURANJE, OIB 84397956623</item>
      <item>Siniša Rajnović, OIB 86217384445</item>
      <item>Alen Ivković</item>
    </izvorni_sadrzaj>
    <derivirana_varijabla naziv="DomainObject.Predmet.OstaliListNazivFormatedOIB_1">
      <item>David Ilijevski, OIB 85880141968</item>
      <item>HRVATSKI ZAVOD ZA MIROVINSKO OSIGURANJE, OIB 84397956623</item>
      <item>Siniša Rajnović, OIB 86217384445</item>
      <item>Alen Ivković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2019.</izvorni_sadrzaj>
    <derivirana_varijabla naziv="DomainObject.Datum_1">29. svibnja 2019.</derivirana_varijabla>
  </DomainObject.Datum>
  <DomainObject.PoslovniBrojDokumenta>
    <izvorni_sadrzaj>St-1692/2018-18</izvorni_sadrzaj>
    <derivirana_varijabla naziv="DomainObject.PoslovniBrojDokumenta_1">St-1692/2018-18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CRM-SISTEMI d.o.o.</izvorni_sadrzaj>
    <derivirana_varijabla naziv="DomainObject.Predmet.ProtustrankaIDrugi_1">CRM-SISTEMI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CRM-SISTEMI d.o.o., OIB 30961060193, Tina Ujevića 16, 10431 Strmec</izvorni_sadrzaj>
    <derivirana_varijabla naziv="DomainObject.Predmet.ProtustrankaIDrugiAdressOIB_1">CRM-SISTEMI d.o.o., OIB 30961060193, Tina Ujevića 16,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studenog 2018.</izvorni_sadrzaj>
    <derivirana_varijabla naziv="DomainObject.Predmet.OdlukaRjesenje.DatumDonosenjaOdluke_1">2. studenog 2018.</derivirana_varijabla>
  </DomainObject.Predmet.OdlukaRjesenje.DatumDonosenjaOdluke>
  <DomainObject.Predmet.OdlukaRjesenje.DatumPravomocnosti>
    <izvorni_sadrzaj>18. prosinca 2018.</izvorni_sadrzaj>
    <derivirana_varijabla naziv="DomainObject.Predmet.OdlukaRjesenje.DatumPravomocnosti_1">18. prosinca 2018.</derivirana_varijabla>
  </DomainObject.Predmet.OdlukaRjesenje.DatumPravomocnosti>
  <DomainObject.Predmet.OdlukaRjesenje.Oznaka>
    <izvorni_sadrzaj>St-1692/2018-8</izvorni_sadrzaj>
    <derivirana_varijabla naziv="DomainObject.Predmet.OdlukaRjesenje.Oznaka_1">St-1692/2018-8</derivirana_varijabla>
  </DomainObject.Predmet.OdlukaRjesenje.Oznaka>
  <DomainObject.Predmet.SudioniciListNaziv>
    <izvorni_sadrzaj>
      <item>FINA Regionalni centar Zagreb</item>
      <item>CRM-SISTEMI d.o.o.</item>
      <item>David Ilijevski</item>
      <item>HRVATSKI ZAVOD ZA MIROVINSKO OSIGURANJE</item>
      <item>Siniša Rajnović</item>
      <item>Alen Ivković</item>
    </izvorni_sadrzaj>
    <derivirana_varijabla naziv="DomainObject.Predmet.SudioniciListNaziv_1">
      <item>FINA Regionalni centar Zagreb</item>
      <item>CRM-SISTEMI d.o.o.</item>
      <item>David Ilijevski</item>
      <item>HRVATSKI ZAVOD ZA MIROVINSKO OSIGURANJE</item>
      <item>Siniša Rajnović</item>
      <item>Alen Ivković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CRM-SISTEMI d.o.o., OIB 30961060193, Tina Ujevića 16,10431 Strmec</item>
      <item>David Ilijevski, OIB 85880141968, Tina Ujevića 16,10434 Strmec</item>
      <item>HRVATSKI ZAVOD ZA MIROVINSKO OSIGURANJE, OIB 84397956623, Trpimirova 4,10000 Zagreb</item>
      <item>Siniša Rajnović, OIB 86217384445, Svetog Trojstva 87,33000 Milanovac</item>
      <item>Alen Ivković, Užarska 28/IV,51000 Rijeka</item>
    </izvorni_sadrzaj>
    <derivirana_varijabla naziv="DomainObject.Predmet.SudioniciListAdressOIB_1">
      <item>FINA Regionalni centar Zagreb, OIB 85821130368, Trg svibanjskih žrtava 1995. br. 1,10000 Zagreb</item>
      <item>CRM-SISTEMI d.o.o., OIB 30961060193, Tina Ujevića 16,10431 Strmec</item>
      <item>David Ilijevski, OIB 85880141968, Tina Ujevića 16,10434 Strmec</item>
      <item>HRVATSKI ZAVOD ZA MIROVINSKO OSIGURANJE, OIB 84397956623, Trpimirova 4,10000 Zagreb</item>
      <item>Siniša Rajnović, OIB 86217384445, Svetog Trojstva 87,33000 Milanovac</item>
      <item>Alen Ivković, Užarska 28/IV,51000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30961060193</item>
      <item>, OIB 85880141968</item>
      <item>, OIB 84397956623</item>
      <item>, OIB 86217384445</item>
      <item>, OIB null</item>
    </izvorni_sadrzaj>
    <derivirana_varijabla naziv="DomainObject.Predmet.SudioniciListNazivOIB_1">
      <item>, OIB 85821130368</item>
      <item>, OIB 30961060193</item>
      <item>, OIB 85880141968</item>
      <item>, OIB 84397956623</item>
      <item>, OIB 86217384445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St-1692/2018-12</izvorni_sadrzaj>
    <derivirana_varijabla naziv="DomainObject.PredzadnjaOdlukaIzPredmeta.Oznaka_1">St-1692/2018-12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530</properties:Words>
  <properties:Characters>2820</properties:Characters>
  <properties:Lines>76</properties:Lines>
  <properties:Paragraphs>30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U   I M E   R E P U B L I K E    H R V A T S K E</vt:lpstr>
      <vt:lpstr>U   I M E   R E P U B L I K E    H R V A T S K E</vt:lpstr>
    </vt:vector>
  </properties:TitlesOfParts>
  <properties:LinksUpToDate>false</properties:LinksUpToDate>
  <properties:CharactersWithSpaces>3344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2019-05-29T08:53:00Z</dcterms:created>
  <dc:creator>VESNA SREMAC-ŠOŠTAR</dc:creator>
  <cp:lastModifiedBy>Kristina Bujanić</cp:lastModifiedBy>
  <cp:lastPrinted>2019-05-29T09:11:00Z</cp:lastPrinted>
  <dcterms:modified xmlns:xsi="http://www.w3.org/2001/XMLSchema-instance" xsi:type="dcterms:W3CDTF">2019-05-29T09:13:00Z</dcterms:modified>
  <cp:revision>13</cp:revision>
  <dc:title>U   I M E   R E P U B L I K E    H R V A T S K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St-1692/2018-18 / Odluka - Rješenje - nastavak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