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b021" w14:paraId="de0b021" w:rsidRDefault="002C2F41" w:rsidP="002C2F41" w:rsidR="002C2F4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F41" w:rsidP="002C2F41" w:rsidR="002C2F4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C2F41" w:rsidP="002C2F41" w:rsidR="002C2F4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C2F41" w:rsidP="002C2F41" w:rsidR="002C2F4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C2F41" w:rsidP="002C2F41" w:rsidR="002C2F4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C2F41" w:rsidP="002C2F41" w:rsidR="002C2F4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C2F41" w:rsidP="002C2F41" w:rsidR="002C2F41" w:rsidRPr="005D578C">
      <w:pPr>
        <w:jc w:val="center"/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C2F41" w:rsidP="002C2F41" w:rsidR="002C2F41" w:rsidRPr="005D578C">
      <w:pPr>
        <w:rPr>
          <w:rFonts w:cs="Times New Roman" w:eastAsia="Times New Roman"/>
          <w:szCs w:val="24"/>
        </w:rPr>
      </w:pPr>
    </w:p>
    <w:p w:rsidRDefault="002C2F41" w:rsidP="002C2F41" w:rsidR="002C2F4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2C2F41">
        <w:rPr>
          <w:rFonts w:cs="Times New Roman" w:eastAsia="Times New Roman"/>
        </w:rPr>
        <w:t>PTERON d. o. o. Poreč, Partizanska 4/1, OIB 90350629629, MBS 040281503</w:t>
      </w:r>
      <w:r>
        <w:rPr>
          <w:rFonts w:cs="Times New Roman" w:eastAsia="Times New Roman"/>
          <w:szCs w:val="24"/>
        </w:rPr>
        <w:t>, 22. studenog 2016.</w:t>
      </w:r>
    </w:p>
    <w:p w:rsidRDefault="002C2F41" w:rsidP="002C2F41" w:rsidR="002C2F41" w:rsidRPr="005D578C">
      <w:pPr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C2F41" w:rsidP="002C2F41" w:rsidR="002C2F41" w:rsidRPr="005D578C">
      <w:pPr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2C2F41">
        <w:rPr>
          <w:rFonts w:cs="Times New Roman" w:eastAsia="Times New Roman"/>
        </w:rPr>
        <w:t>PTERON d. o. o. Poreč, Partizanska 4/1, OIB 90350629629, MBS 040281503</w:t>
      </w:r>
      <w:r>
        <w:rPr>
          <w:rFonts w:cs="Times New Roman" w:eastAsia="Times New Roman"/>
          <w:szCs w:val="24"/>
        </w:rPr>
        <w:t>.</w:t>
      </w:r>
    </w:p>
    <w:p w:rsidRDefault="002C2F41" w:rsidP="002C2F41" w:rsidR="002C2F41" w:rsidRPr="005D578C">
      <w:pPr>
        <w:rPr>
          <w:rFonts w:cs="Times New Roman" w:eastAsia="Times New Roman"/>
          <w:szCs w:val="24"/>
        </w:rPr>
      </w:pPr>
    </w:p>
    <w:p w:rsidRDefault="002C2F41" w:rsidP="002C2F41" w:rsidR="002C2F4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Ante Gabelica</w:t>
      </w:r>
      <w:r w:rsidRPr="00A33542">
        <w:rPr>
          <w:rFonts w:cs="Times New Roman" w:eastAsia="Times New Roman"/>
          <w:szCs w:val="20"/>
        </w:rPr>
        <w:t xml:space="preserve"> iz </w:t>
      </w:r>
      <w:r>
        <w:rPr>
          <w:rFonts w:cs="Times New Roman" w:eastAsia="Times New Roman"/>
          <w:szCs w:val="20"/>
        </w:rPr>
        <w:t>Splita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OIB 68765596631.</w:t>
      </w:r>
    </w:p>
    <w:p w:rsidRDefault="002C2F41" w:rsidP="002C2F41" w:rsidR="002C2F41">
      <w:pPr>
        <w:rPr>
          <w:rFonts w:cs="Times New Roman" w:eastAsia="Times New Roman"/>
          <w:szCs w:val="20"/>
        </w:rPr>
      </w:pPr>
    </w:p>
    <w:p w:rsidRDefault="002C2F41" w:rsidP="002C2F41" w:rsidR="002C2F4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2C2F41">
        <w:rPr>
          <w:rFonts w:cs="Times New Roman" w:eastAsia="Times New Roman"/>
        </w:rPr>
        <w:t>PTERON d. o. o. Poreč, Partizanska 4/1, OIB 90350629629, MBS 040281503</w:t>
      </w:r>
      <w:r>
        <w:rPr>
          <w:rFonts w:cs="Times New Roman" w:eastAsia="Times New Roman"/>
          <w:szCs w:val="24"/>
        </w:rPr>
        <w:t>.</w:t>
      </w:r>
    </w:p>
    <w:p w:rsidRDefault="002C2F41" w:rsidP="002C2F41" w:rsidR="002C2F41">
      <w:pPr>
        <w:ind w:firstLine="709"/>
        <w:rPr>
          <w:rFonts w:cs="Times New Roman" w:eastAsia="Times New Roman"/>
          <w:szCs w:val="24"/>
        </w:rPr>
      </w:pPr>
    </w:p>
    <w:p w:rsidRDefault="002C2F41" w:rsidP="002C2F41" w:rsidR="002C2F4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2C2F41">
        <w:rPr>
          <w:rFonts w:cs="Times New Roman" w:eastAsia="Times New Roman"/>
        </w:rPr>
        <w:t>PTERON d. o. o. Poreč, Partizanska 4/1, OIB 90350629629, MBS 040281503</w:t>
      </w:r>
      <w:r>
        <w:rPr>
          <w:rFonts w:cs="Times New Roman" w:eastAsia="Times New Roman"/>
          <w:szCs w:val="24"/>
        </w:rPr>
        <w:t>.</w:t>
      </w:r>
    </w:p>
    <w:p w:rsidRDefault="002C2F41" w:rsidP="002C2F41" w:rsidR="002C2F41">
      <w:pPr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C2F41" w:rsidP="002C2F41" w:rsidR="002C2F41">
      <w:pPr>
        <w:ind w:firstLine="708"/>
        <w:rPr>
          <w:rFonts w:cs="Times New Roman" w:eastAsia="Times New Roman"/>
          <w:szCs w:val="24"/>
        </w:rPr>
      </w:pPr>
    </w:p>
    <w:p w:rsidRDefault="002C2F41" w:rsidP="002C2F41" w:rsidR="002C2F4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2C2F41">
        <w:rPr>
          <w:rFonts w:cs="Times New Roman" w:eastAsia="Times New Roman"/>
        </w:rPr>
        <w:t>PTERON d. o. o. Poreč</w:t>
      </w:r>
      <w:r>
        <w:rPr>
          <w:rFonts w:cs="Times New Roman" w:eastAsia="Times New Roman"/>
          <w:szCs w:val="24"/>
        </w:rPr>
        <w:t>.</w:t>
      </w:r>
    </w:p>
    <w:p w:rsidRDefault="002C2F41" w:rsidP="002C2F41" w:rsidR="002C2F4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rujna 2016. imao neizvršene osnove za plaćanje u neprekinutom razdoblju od 120 dana u ukupnom iznosu 8.741,49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St-1032/2016-3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C2F41" w:rsidP="002C2F41" w:rsidR="002C2F4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C2F41" w:rsidP="002C2F41" w:rsidR="002C2F4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C2F41" w:rsidP="002C2F41" w:rsidR="002C2F41" w:rsidRPr="005D578C">
      <w:pPr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C2F41" w:rsidP="002C2F41" w:rsidR="002C2F41">
      <w:pPr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C2F41" w:rsidP="002C2F41" w:rsidR="002C2F4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C2582">
        <w:rPr>
          <w:rFonts w:cs="Times New Roman" w:eastAsia="Times New Roman"/>
          <w:szCs w:val="24"/>
        </w:rPr>
        <w:t xml:space="preserve">, v. r. </w:t>
      </w:r>
    </w:p>
    <w:p w:rsidRDefault="002C2F41" w:rsidP="002C2F41" w:rsidR="002C2F41">
      <w:pPr>
        <w:jc w:val="left"/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jc w:val="left"/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C2F41" w:rsidP="002C2F41" w:rsidR="002C2F41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2C2F41" w:rsidP="002C2F41" w:rsidR="002C2F4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C2F41" w:rsidP="002C2F41" w:rsidR="002C2F41">
      <w:pPr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rPr>
          <w:rFonts w:cs="Times New Roman" w:eastAsia="Times New Roman"/>
          <w:szCs w:val="24"/>
        </w:rPr>
      </w:pPr>
    </w:p>
    <w:p w:rsidRDefault="002C2F41" w:rsidP="002C2F41" w:rsidR="002C2F4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C2F41" w:rsidP="002C2F41" w:rsidR="002C2F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C2F41" w:rsidP="002C2F41" w:rsidR="002C2F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2C2F41">
        <w:rPr>
          <w:rFonts w:cs="Times New Roman" w:eastAsia="Times New Roman"/>
        </w:rPr>
        <w:t>PTERON d. o. o. Poreč, Partizanska 4/1</w:t>
      </w:r>
      <w:r>
        <w:rPr>
          <w:rFonts w:cs="Times New Roman" w:eastAsia="Times New Roman"/>
          <w:szCs w:val="24"/>
        </w:rPr>
        <w:t xml:space="preserve">, </w:t>
      </w:r>
    </w:p>
    <w:p w:rsidRDefault="002C2F41" w:rsidP="002C2F41" w:rsidR="002C2F4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C2F41" w:rsidP="002C2F41" w:rsidR="002C2F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C2F41" w:rsidP="002C2F41" w:rsidR="002C2F4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 upravitelj A</w:t>
      </w:r>
      <w:r>
        <w:rPr>
          <w:rFonts w:cs="Times New Roman" w:eastAsia="Times New Roman"/>
          <w:szCs w:val="20"/>
        </w:rPr>
        <w:t>nte Gabelica, Split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</w:t>
      </w:r>
    </w:p>
    <w:p w:rsidRDefault="002C2F41" w:rsidP="002C2F41" w:rsidR="002C2F4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C2F41" w:rsidP="002C2F41" w:rsidR="002C2F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2C2F41" w:rsidP="002C2F41" w:rsidR="002C2F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2C2F41" w:rsidP="002C2F41" w:rsidR="002C2F41"/>
    <w:p w:rsidRDefault="002C2F41" w:rsidP="002C2F41" w:rsidR="002C2F41"/>
    <w:p w:rsidRDefault="002C2F41" w:rsidP="002C2F41" w:rsidR="002C2F41"/>
    <w:p w:rsidRDefault="002C2F41" w:rsidP="002C2F41" w:rsidR="002C2F41"/>
    <w:sectPr w:rsidSect="002C2F41" w:rsidR="002C2F4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F41" w:rsidP="002C2F41" w:rsidR="002C2F41">
      <w:r>
        <w:separator/>
      </w:r>
    </w:p>
  </w:endnote>
  <w:endnote w:id="0" w:type="continuationSeparator">
    <w:p w:rsidRDefault="002C2F41" w:rsidP="002C2F41" w:rsidR="002C2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F41" w:rsidP="002C2F41" w:rsidR="002C2F41">
      <w:r>
        <w:separator/>
      </w:r>
    </w:p>
  </w:footnote>
  <w:footnote w:id="0" w:type="continuationSeparator">
    <w:p w:rsidRDefault="002C2F41" w:rsidP="002C2F41" w:rsidR="002C2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F41" w:rsidP="002C2F41" w:rsidR="002C2F4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C258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St-1032/2016-4</w:t>
    </w:r>
  </w:p>
  <w:p w:rsidRDefault="002C2F41" w:rsidP="002C2F41" w:rsidR="002C2F41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F41" w:rsidP="002C2F41" w:rsidR="002C2F41" w:rsidRPr="00970AE0">
    <w:pPr>
      <w:pStyle w:val="Zaglavlje"/>
      <w:jc w:val="right"/>
    </w:pPr>
    <w:r>
      <w:rPr>
        <w:szCs w:val="24"/>
      </w:rPr>
      <w:t>11 St-1032/2016-4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D47"/>
    <w:rsid w:val="00154D47"/>
    <w:rsid w:val="002C2F41"/>
    <w:rsid w:val="0075528E"/>
    <w:rsid w:val="0079403F"/>
    <w:rsid w:val="009D70E8"/>
    <w:rsid w:val="00BC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2F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F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C2F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F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2F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2F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2F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58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258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25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25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2F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F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C2F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F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2F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2F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2F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58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258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25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25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PTERON d.o.o. Poreč</izvorni_sadrzaj>
    <derivirana_varijabla naziv="DomainObject.Predmet.ProtustrankaFormated_1">  PTERON d.o.o. Poreč</derivirana_varijabla>
  </DomainObject.Predmet.ProtustrankaFormated>
  <DomainObject.Predmet.ProtustrankaFormatedOIB>
    <izvorni_sadrzaj>  PTERON d.o.o. Poreč, OIB 90350629629</izvorni_sadrzaj>
    <derivirana_varijabla naziv="DomainObject.Predmet.ProtustrankaFormatedOIB_1">  PTERON d.o.o. Poreč, OIB 90350629629</derivirana_varijabla>
  </DomainObject.Predmet.ProtustrankaFormatedOIB>
  <DomainObject.Predmet.ProtustrankaFormatedWithAdress>
    <izvorni_sadrzaj> PTERON d.o.o. Poreč, Partizanska 4/1, 52440 Poreč</izvorni_sadrzaj>
    <derivirana_varijabla naziv="DomainObject.Predmet.ProtustrankaFormatedWithAdress_1"> PTERON d.o.o. Poreč, Partizanska 4/1, 52440 Poreč</derivirana_varijabla>
  </DomainObject.Predmet.ProtustrankaFormatedWithAdress>
  <DomainObject.Predmet.ProtustrankaFormatedWithAdressOIB>
    <izvorni_sadrzaj> PTERON d.o.o. Poreč, OIB 90350629629, Partizanska 4/1, 52440 Poreč</izvorni_sadrzaj>
    <derivirana_varijabla naziv="DomainObject.Predmet.ProtustrankaFormatedWithAdressOIB_1"> PTERON d.o.o. Poreč, OIB 90350629629, Partizanska 4/1, 52440 Poreč</derivirana_varijabla>
  </DomainObject.Predmet.ProtustrankaFormatedWithAdressOIB>
  <DomainObject.Predmet.ProtustrankaWithAdress>
    <izvorni_sadrzaj>PTERON d.o.o. Poreč Partizanska 4/1, 52440 Poreč</izvorni_sadrzaj>
    <derivirana_varijabla naziv="DomainObject.Predmet.ProtustrankaWithAdress_1">PTERON d.o.o. Poreč Partizanska 4/1, 52440 Poreč</derivirana_varijabla>
  </DomainObject.Predmet.ProtustrankaWithAdress>
  <DomainObject.Predmet.ProtustrankaWithAdressOIB>
    <izvorni_sadrzaj>PTERON d.o.o. Poreč, OIB 90350629629, Partizanska 4/1, 52440 Poreč</izvorni_sadrzaj>
    <derivirana_varijabla naziv="DomainObject.Predmet.ProtustrankaWithAdressOIB_1">PTERON d.o.o. Poreč, OIB 90350629629, Partizanska 4/1, 52440 Poreč</derivirana_varijabla>
  </DomainObject.Predmet.ProtustrankaWithAdressOIB>
  <DomainObject.Predmet.ProtustrankaNazivFormated>
    <izvorni_sadrzaj>PTERON d.o.o. Poreč</izvorni_sadrzaj>
    <derivirana_varijabla naziv="DomainObject.Predmet.ProtustrankaNazivFormated_1">PTERON d.o.o. Poreč</derivirana_varijabla>
  </DomainObject.Predmet.ProtustrankaNazivFormated>
  <DomainObject.Predmet.ProtustrankaNazivFormatedOIB>
    <izvorni_sadrzaj>PTERON d.o.o. Poreč, OIB 90350629629</izvorni_sadrzaj>
    <derivirana_varijabla naziv="DomainObject.Predmet.ProtustrankaNazivFormatedOIB_1">PTERON d.o.o. Poreč, OIB 90350629629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8741.49</izvorni_sadrzaj>
    <derivirana_varijabla naziv="DomainObject.Predmet.TrenutnaVrijednost_1">8741.49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PTERON d.o.o. Poreč</item>
    </izvorni_sadrzaj>
    <derivirana_varijabla naziv="DomainObject.Predmet.ProtuStrankaListFormated_1">
      <item>PTERON d.o.o. Poreč</item>
    </derivirana_varijabla>
  </DomainObject.Predmet.ProtuStrankaListFormated>
  <DomainObject.Predmet.ProtuStrankaListFormatedOIB>
    <izvorni_sadrzaj>
      <item>PTERON d.o.o. Poreč, OIB 90350629629</item>
    </izvorni_sadrzaj>
    <derivirana_varijabla naziv="DomainObject.Predmet.ProtuStrankaListFormatedOIB_1">
      <item>PTERON d.o.o. Poreč, OIB 90350629629</item>
    </derivirana_varijabla>
  </DomainObject.Predmet.ProtuStrankaListFormatedOIB>
  <DomainObject.Predmet.ProtuStrankaListFormatedWithAdress>
    <izvorni_sadrzaj>
      <item>PTERON d.o.o. Poreč, Partizanska 4/1, 52440 Poreč</item>
    </izvorni_sadrzaj>
    <derivirana_varijabla naziv="DomainObject.Predmet.ProtuStrankaListFormatedWithAdress_1">
      <item>PTERON d.o.o. Poreč, Partizanska 4/1, 52440 Poreč</item>
    </derivirana_varijabla>
  </DomainObject.Predmet.ProtuStrankaListFormatedWithAdress>
  <DomainObject.Predmet.ProtuStrankaListFormatedWithAdressOIB>
    <izvorni_sadrzaj>
      <item>PTERON d.o.o. Poreč, OIB 90350629629, Partizanska 4/1, 52440 Poreč</item>
    </izvorni_sadrzaj>
    <derivirana_varijabla naziv="DomainObject.Predmet.ProtuStrankaListFormatedWithAdressOIB_1">
      <item>PTERON d.o.o. Poreč, OIB 90350629629, Partizanska 4/1, 52440 Poreč</item>
    </derivirana_varijabla>
  </DomainObject.Predmet.ProtuStrankaListFormatedWithAdressOIB>
  <DomainObject.Predmet.ProtuStrankaListNazivFormated>
    <izvorni_sadrzaj>
      <item>PTERON d.o.o. Poreč</item>
    </izvorni_sadrzaj>
    <derivirana_varijabla naziv="DomainObject.Predmet.ProtuStrankaListNazivFormated_1">
      <item>PTERON d.o.o. Poreč</item>
    </derivirana_varijabla>
  </DomainObject.Predmet.ProtuStrankaListNazivFormated>
  <DomainObject.Predmet.ProtuStrankaListNazivFormatedOIB>
    <izvorni_sadrzaj>
      <item>PTERON d.o.o. Poreč, OIB 90350629629</item>
    </izvorni_sadrzaj>
    <derivirana_varijabla naziv="DomainObject.Predmet.ProtuStrankaListNazivFormatedOIB_1">
      <item>PTERON d.o.o. Poreč, OIB 90350629629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PTERON d.o.o. Poreč</izvorni_sadrzaj>
    <derivirana_varijabla naziv="DomainObject.Predmet.ProtustrankaIDrugi_1">PTERON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PTERON d.o.o. Poreč, OIB 90350629629, Partizanska 4/1, 52440 Poreč</izvorni_sadrzaj>
    <derivirana_varijabla naziv="DomainObject.Predmet.ProtustrankaIDrugiAdressOIB_1">PTERON d.o.o. Poreč, OIB 90350629629,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PTERON d.o.o. Poreč</item>
    </izvorni_sadrzaj>
    <derivirana_varijabla naziv="DomainObject.Predmet.SudioniciListNaziv_1">
      <item>FINANCIJSKA AGENCIJA, RC RIJEKA, PODRUŽNICA PULA, PULA</item>
      <item>PTERON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PTERON d.o.o. Poreč, OIB 90350629629, Partizanska 4/1,52440 Poreč</item>
    </izvorni_sadrzaj>
    <derivirana_varijabla naziv="DomainObject.Predmet.SudioniciListAdressOIB_1">
      <item>FINANCIJSKA AGENCIJA, RC RIJEKA, PODRUŽNICA PULA, PULA, OIB 85821130368, Giardini 5,52100 Pula</item>
      <item>PTERON d.o.o. Poreč, OIB 90350629629,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90350629629</item>
    </izvorni_sadrzaj>
    <derivirana_varijabla naziv="DomainObject.Predmet.SudioniciListNazivOIB_1">
      <item>, OIB 85821130368</item>
      <item>, OIB 90350629629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3610</properties:Characters>
  <properties:Lines>87</properties:Lines>
  <properties:Paragraphs>31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2016-11-22T09:41:00Z</dcterms:created>
  <dc:creator>Mihaela Kaligari</dc:creator>
  <dc:description/>
  <cp:keywords/>
  <cp:lastModifiedBy>Mihaela Kaligari</cp:lastModifiedBy>
  <cp:lastPrinted>2016-11-22T11:59:00Z</cp:lastPrinted>
  <dcterms:modified xmlns:xsi="http://www.w3.org/2001/XMLSchema-instance" xsi:type="dcterms:W3CDTF">2016-11-22T11:59:00Z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