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75e3" w14:paraId="65a75e3" w:rsidRDefault="00310A6E" w:rsidP="005630EB" w:rsidR="009E7EC2" w:rsidRPr="00E36B19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FA6317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6944DD" w:rsidRPr="006944DD">
        <w:rPr>
          <w:rFonts w:hAnsi="Times New Roman" w:ascii="Times New Roman"/>
          <w:sz w:val="24"/>
          <w:szCs w:val="24"/>
        </w:rPr>
        <w:t>Poslovni broj: 12</w:t>
      </w:r>
      <w:r w:rsidR="00FA6317">
        <w:rPr>
          <w:rFonts w:hAnsi="Times New Roman" w:ascii="Times New Roman"/>
          <w:sz w:val="24"/>
          <w:szCs w:val="24"/>
        </w:rPr>
        <w:t>. St-74/2018-41</w:t>
      </w:r>
    </w:p>
    <w:p w:rsidRDefault="009E7EC2" w:rsidP="009E7EC2" w:rsidR="009E7EC2" w:rsidRPr="00E36B19">
      <w:pPr>
        <w:pStyle w:val="Naslov1"/>
        <w:jc w:val="both"/>
        <w:rPr>
          <w:b w:val="false"/>
        </w:rPr>
      </w:pPr>
      <w:r w:rsidRPr="00E36B19">
        <w:rPr>
          <w:b w:val="false"/>
        </w:rPr>
        <w:t>REPUBLIKA HRVATSKA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E36B19">
      <w:pPr>
        <w:pStyle w:val="Naslov1"/>
        <w:rPr>
          <w:b w:val="false"/>
        </w:rPr>
      </w:pPr>
      <w:r w:rsidRPr="00E36B19">
        <w:rPr>
          <w:b w:val="false"/>
        </w:rPr>
        <w:t>R E P U B L I K A   H R V A T S K A</w:t>
      </w:r>
    </w:p>
    <w:p w:rsidRDefault="00B42345" w:rsidP="00B42345" w:rsidR="00B42345" w:rsidRPr="00E36B1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E36B19">
      <w:pPr>
        <w:pStyle w:val="Naslov2"/>
        <w:rPr>
          <w:bCs/>
          <w:szCs w:val="24"/>
        </w:rPr>
      </w:pPr>
      <w:r w:rsidRPr="00E36B19">
        <w:rPr>
          <w:bCs/>
          <w:szCs w:val="24"/>
        </w:rPr>
        <w:t>R J E Š E N</w:t>
      </w:r>
      <w:r w:rsidR="00F6266F">
        <w:rPr>
          <w:bCs/>
          <w:szCs w:val="24"/>
        </w:rPr>
        <w:t xml:space="preserve"> </w:t>
      </w:r>
      <w:r w:rsidRPr="00E36B19">
        <w:rPr>
          <w:bCs/>
          <w:szCs w:val="24"/>
        </w:rPr>
        <w:t>J E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6944DD" w:rsidR="00C81434" w:rsidRPr="00E36B19">
      <w:pPr>
        <w:pStyle w:val="Tijeloteksta"/>
        <w:rPr>
          <w:szCs w:val="24"/>
          <w:lang w:val="hr-HR"/>
        </w:rPr>
      </w:pPr>
      <w:r w:rsidRPr="00E36B19">
        <w:rPr>
          <w:szCs w:val="24"/>
          <w:lang w:val="hr-HR"/>
        </w:rPr>
        <w:tab/>
      </w:r>
      <w:r w:rsidR="00C81434" w:rsidRPr="00E36B19">
        <w:rPr>
          <w:szCs w:val="24"/>
          <w:lang w:val="hr-HR"/>
        </w:rPr>
        <w:t>Tr</w:t>
      </w:r>
      <w:r w:rsidR="006661EE" w:rsidRPr="00E36B19">
        <w:rPr>
          <w:szCs w:val="24"/>
          <w:lang w:val="hr-HR"/>
        </w:rPr>
        <w:t>govački sud u Splitu, po sucu t</w:t>
      </w:r>
      <w:r w:rsidR="00C81434" w:rsidRPr="00E36B19">
        <w:rPr>
          <w:szCs w:val="24"/>
          <w:lang w:val="hr-HR"/>
        </w:rPr>
        <w:t xml:space="preserve">og suda Pašku Bačiću, kao stečajnom sucu, u stečajnom postupku nad dužnikom </w:t>
      </w:r>
      <w:r w:rsidR="006944DD" w:rsidRPr="006944DD">
        <w:rPr>
          <w:szCs w:val="24"/>
        </w:rPr>
        <w:t>BRIGI d.o.o. u stečaju Trogir, Balančane 28, OIB: 51644830825</w:t>
      </w:r>
      <w:r w:rsidR="005124C8" w:rsidRPr="00E36B19">
        <w:rPr>
          <w:szCs w:val="24"/>
          <w:lang w:val="hr-HR"/>
        </w:rPr>
        <w:t>,</w:t>
      </w:r>
      <w:r w:rsidR="00C81434" w:rsidRPr="00E36B19">
        <w:rPr>
          <w:szCs w:val="24"/>
          <w:lang w:val="hr-HR"/>
        </w:rPr>
        <w:t xml:space="preserve"> </w:t>
      </w:r>
      <w:r w:rsidR="006360CA" w:rsidRPr="00E36B19">
        <w:rPr>
          <w:szCs w:val="24"/>
          <w:lang w:val="hr-HR"/>
        </w:rPr>
        <w:t xml:space="preserve">nakon </w:t>
      </w:r>
      <w:r w:rsidR="00740D0C">
        <w:rPr>
          <w:szCs w:val="24"/>
          <w:lang w:val="hr-HR"/>
        </w:rPr>
        <w:t xml:space="preserve">održanog </w:t>
      </w:r>
      <w:r w:rsidR="006360CA" w:rsidRPr="00E36B19">
        <w:rPr>
          <w:szCs w:val="24"/>
          <w:lang w:val="hr-HR"/>
        </w:rPr>
        <w:t>ispitnog ročišta</w:t>
      </w:r>
      <w:r w:rsidR="00740D0C">
        <w:rPr>
          <w:szCs w:val="24"/>
          <w:lang w:val="hr-HR"/>
        </w:rPr>
        <w:t>,</w:t>
      </w:r>
      <w:r w:rsidR="005E4A52">
        <w:rPr>
          <w:szCs w:val="24"/>
          <w:lang w:val="hr-HR"/>
        </w:rPr>
        <w:t xml:space="preserve"> 22. </w:t>
      </w:r>
      <w:r w:rsidR="006944DD">
        <w:rPr>
          <w:szCs w:val="24"/>
          <w:lang w:val="hr-HR"/>
        </w:rPr>
        <w:t>siječnja 2019</w:t>
      </w:r>
      <w:r w:rsidR="00CC2A3F" w:rsidRPr="00E36B19">
        <w:rPr>
          <w:szCs w:val="24"/>
          <w:lang w:val="hr-HR"/>
        </w:rPr>
        <w:t xml:space="preserve">. </w:t>
      </w:r>
    </w:p>
    <w:p w:rsidRDefault="009E7EC2" w:rsidP="009E7EC2" w:rsidR="009E7EC2" w:rsidRPr="004A40EE">
      <w:pPr>
        <w:rPr>
          <w:rFonts w:hAnsi="Times New Roman" w:ascii="Times New Roman"/>
        </w:rPr>
      </w:pP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9E7EC2" w:rsidR="009E7EC2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E36B19">
      <w:pPr>
        <w:pStyle w:val="Naslov3"/>
        <w:rPr>
          <w:b w:val="false"/>
          <w:szCs w:val="24"/>
        </w:rPr>
      </w:pPr>
      <w:r w:rsidRPr="00E36B19">
        <w:rPr>
          <w:b w:val="false"/>
          <w:szCs w:val="24"/>
        </w:rPr>
        <w:t xml:space="preserve">I. </w:t>
      </w:r>
      <w:r w:rsidR="00281F2A" w:rsidRPr="00E36B1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584AFB">
      <w:pPr>
        <w:rPr>
          <w:rFonts w:hAnsi="Times New Roman" w:ascii="Times New Roman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224045">
      <w:pPr>
        <w:rPr>
          <w:rFonts w:hAnsi="Times New Roman" w:ascii="Times New Roman"/>
          <w:sz w:val="18"/>
          <w:szCs w:val="1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B6283" w:rsidR="005124C8" w:rsidRPr="00E36B19">
        <w:trPr>
          <w:trHeight w:val="397"/>
        </w:trPr>
        <w:tc>
          <w:tcPr>
            <w:tcW w:type="dxa" w:w="568"/>
            <w:shd w:fill="auto" w:color="auto" w:val="clear"/>
            <w:vAlign w:val="center"/>
          </w:tcPr>
          <w:p w:rsidRDefault="00AE5352" w:rsidP="00AE2DEE" w:rsidR="005124C8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</w:t>
            </w:r>
            <w:r w:rsidR="005124C8"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    </w:t>
            </w:r>
            <w:r w:rsidR="00FA631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4D445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6944D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="006944DD" w:rsidRPr="006944DD">
              <w:rPr>
                <w:rFonts w:hAnsi="Times New Roman" w:ascii="Times New Roman"/>
                <w:sz w:val="24"/>
                <w:szCs w:val="24"/>
                <w:u w:val="single"/>
              </w:rPr>
              <w:t>25.824,09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  <w:r w:rsidR="00FA6317">
              <w:rPr>
                <w:rFonts w:hAnsi="Times New Roman" w:ascii="Times New Roman"/>
                <w:sz w:val="24"/>
                <w:szCs w:val="24"/>
                <w:u w:val="single"/>
              </w:rPr>
              <w:t>.</w:t>
            </w:r>
          </w:p>
          <w:p w:rsidRDefault="005124C8" w:rsidP="005124C8" w:rsidR="005124C8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224045">
      <w:pPr>
        <w:rPr>
          <w:rFonts w:hAnsi="Times New Roman" w:ascii="Times New Roman"/>
          <w:sz w:val="18"/>
          <w:szCs w:val="1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2151EC" w:rsidR="00281F2A" w:rsidRPr="00E36B19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AE5352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                           </w:t>
            </w:r>
            <w:r w:rsidR="00180EEE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BD3720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6944D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6944DD" w:rsidRPr="006944DD">
              <w:rPr>
                <w:rFonts w:hAnsi="Times New Roman" w:ascii="Times New Roman"/>
                <w:sz w:val="24"/>
                <w:szCs w:val="24"/>
                <w:u w:val="single"/>
              </w:rPr>
              <w:t>27.004,23</w:t>
            </w:r>
            <w:r w:rsidR="005124C8"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E36B1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E36B19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2151EC" w:rsidR="006944DD" w:rsidRPr="00E36B19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6944DD" w:rsidP="0015290C" w:rsidR="006944DD" w:rsidRPr="00E36B19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Pr="00E36B19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944DD" w:rsidP="0015290C" w:rsidR="006944DD" w:rsidRPr="00E36B19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</w:t>
            </w:r>
            <w:r w:rsidR="00942797">
              <w:rPr>
                <w:rFonts w:hAnsi="Times New Roman" w:ascii="Times New Roman"/>
                <w:sz w:val="24"/>
                <w:szCs w:val="24"/>
                <w:u w:val="single"/>
              </w:rPr>
              <w:t xml:space="preserve">poljoprivrede </w:t>
            </w:r>
            <w:r w:rsidR="00FA631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Pr="006944DD">
              <w:rPr>
                <w:rFonts w:hAnsi="Times New Roman" w:ascii="Times New Roman"/>
                <w:sz w:val="24"/>
                <w:szCs w:val="24"/>
                <w:u w:val="single"/>
              </w:rPr>
              <w:t>1.380,84</w:t>
            </w:r>
            <w:r w:rsidRPr="00E36B1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  <w:r w:rsidR="00FA6317">
              <w:rPr>
                <w:rFonts w:hAnsi="Times New Roman" w:ascii="Times New Roman"/>
                <w:sz w:val="24"/>
                <w:szCs w:val="24"/>
                <w:u w:val="single"/>
              </w:rPr>
              <w:t>.</w:t>
            </w:r>
          </w:p>
          <w:p w:rsidRDefault="00942797" w:rsidP="00942797" w:rsidR="006944DD" w:rsidRPr="00E36B19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Pr="00942797"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</w:tr>
    </w:tbl>
    <w:p w:rsidRDefault="0018564B" w:rsidP="009E7EC2" w:rsidR="0018564B" w:rsidRPr="00224045">
      <w:pPr>
        <w:jc w:val="center"/>
        <w:rPr>
          <w:rFonts w:hAnsi="Times New Roman" w:ascii="Times New Roman"/>
        </w:rPr>
      </w:pPr>
    </w:p>
    <w:p w:rsidRDefault="001E57E6" w:rsidP="00F933E8" w:rsidR="001E57E6" w:rsidRPr="00740D0C">
      <w:pPr>
        <w:jc w:val="both"/>
        <w:rPr>
          <w:rFonts w:hAnsi="Times New Roman" w:ascii="Times New Roman"/>
          <w:sz w:val="16"/>
          <w:szCs w:val="16"/>
        </w:rPr>
      </w:pPr>
    </w:p>
    <w:p w:rsidRDefault="006C78E4" w:rsidP="00F933E8" w:rsidR="00F933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6944D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. </w:t>
      </w:r>
      <w:r w:rsidR="00F933E8" w:rsidRPr="00E36B19">
        <w:rPr>
          <w:rFonts w:hAnsi="Times New Roman" w:ascii="Times New Roman"/>
          <w:sz w:val="24"/>
          <w:szCs w:val="24"/>
        </w:rPr>
        <w:t>Ovo rješenje će se objaviti na mrežnoj stranici e-Oglasna ploča sudova, a istekom osmog dana od te objave smatra se da je dostava rješenja obavljena svim sudionicima stečajnog postupka.</w:t>
      </w:r>
    </w:p>
    <w:p w:rsidRDefault="00BE4F85" w:rsidP="00F933E8" w:rsidR="00BE4F85" w:rsidRPr="00CE5E80">
      <w:pPr>
        <w:jc w:val="both"/>
        <w:rPr>
          <w:rFonts w:hAnsi="Times New Roman" w:ascii="Times New Roman"/>
        </w:rPr>
      </w:pPr>
    </w:p>
    <w:p w:rsidRDefault="00F933E8" w:rsidP="00CB007F" w:rsidR="00F933E8" w:rsidRPr="00BE4F85">
      <w:pPr>
        <w:rPr>
          <w:rFonts w:hAnsi="Times New Roman" w:ascii="Times New Roman"/>
          <w:sz w:val="18"/>
          <w:szCs w:val="18"/>
        </w:rPr>
      </w:pPr>
    </w:p>
    <w:p w:rsidRDefault="00F933E8" w:rsidP="001E57E6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Obrazloženje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CE5E80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Rješenjem ovog suda </w:t>
      </w:r>
      <w:r w:rsidR="00AE5352">
        <w:rPr>
          <w:rFonts w:hAnsi="Times New Roman" w:ascii="Times New Roman"/>
          <w:sz w:val="24"/>
          <w:szCs w:val="24"/>
        </w:rPr>
        <w:t>broj</w:t>
      </w:r>
      <w:r w:rsidRPr="00E36B19">
        <w:rPr>
          <w:rFonts w:hAnsi="Times New Roman" w:ascii="Times New Roman"/>
          <w:sz w:val="24"/>
          <w:szCs w:val="24"/>
        </w:rPr>
        <w:t xml:space="preserve"> 12. St-</w:t>
      </w:r>
      <w:r w:rsidR="006944DD">
        <w:rPr>
          <w:rFonts w:hAnsi="Times New Roman" w:ascii="Times New Roman"/>
          <w:sz w:val="24"/>
          <w:szCs w:val="24"/>
        </w:rPr>
        <w:t>74/2018</w:t>
      </w:r>
      <w:r w:rsidRPr="00E36B19">
        <w:rPr>
          <w:rFonts w:hAnsi="Times New Roman" w:ascii="Times New Roman"/>
          <w:sz w:val="24"/>
          <w:szCs w:val="24"/>
        </w:rPr>
        <w:t xml:space="preserve"> od </w:t>
      </w:r>
      <w:r w:rsidR="006944DD" w:rsidRPr="006944DD">
        <w:rPr>
          <w:rFonts w:hAnsi="Times New Roman" w:ascii="Times New Roman"/>
          <w:sz w:val="24"/>
          <w:szCs w:val="24"/>
        </w:rPr>
        <w:t xml:space="preserve">15. listopada </w:t>
      </w:r>
      <w:r w:rsidR="00E36B19">
        <w:rPr>
          <w:rFonts w:hAnsi="Times New Roman" w:ascii="Times New Roman"/>
          <w:sz w:val="24"/>
          <w:szCs w:val="24"/>
        </w:rPr>
        <w:t>2018</w:t>
      </w:r>
      <w:r w:rsidRPr="00E36B1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740D0C" w:rsidRPr="006944DD">
        <w:rPr>
          <w:rFonts w:hAnsi="Times New Roman" w:ascii="Times New Roman"/>
          <w:sz w:val="24"/>
          <w:szCs w:val="24"/>
        </w:rPr>
        <w:t xml:space="preserve">Brigi </w:t>
      </w:r>
      <w:r w:rsidR="006944DD" w:rsidRPr="006944DD">
        <w:rPr>
          <w:rFonts w:hAnsi="Times New Roman" w:ascii="Times New Roman"/>
          <w:sz w:val="24"/>
          <w:szCs w:val="24"/>
        </w:rPr>
        <w:t>d.o.o. Trogir</w:t>
      </w:r>
      <w:r w:rsidRPr="00E36B19">
        <w:rPr>
          <w:rFonts w:hAnsi="Times New Roman" w:ascii="Times New Roman"/>
          <w:sz w:val="24"/>
          <w:szCs w:val="24"/>
        </w:rPr>
        <w:t xml:space="preserve">, a </w:t>
      </w:r>
      <w:r w:rsidR="00AE5352">
        <w:rPr>
          <w:rFonts w:hAnsi="Times New Roman" w:ascii="Times New Roman"/>
          <w:sz w:val="24"/>
          <w:szCs w:val="24"/>
        </w:rPr>
        <w:t>tim rješenjem</w:t>
      </w:r>
      <w:r w:rsidRPr="00E36B19">
        <w:rPr>
          <w:rFonts w:hAnsi="Times New Roman" w:ascii="Times New Roman"/>
          <w:sz w:val="24"/>
          <w:szCs w:val="24"/>
        </w:rPr>
        <w:t xml:space="preserve"> za</w:t>
      </w:r>
      <w:r w:rsidR="00AE5352">
        <w:rPr>
          <w:rFonts w:hAnsi="Times New Roman" w:ascii="Times New Roman"/>
          <w:sz w:val="24"/>
          <w:szCs w:val="24"/>
        </w:rPr>
        <w:t xml:space="preserve"> stečajnog upravitelja </w:t>
      </w:r>
      <w:r w:rsidR="004A40EE">
        <w:rPr>
          <w:rFonts w:hAnsi="Times New Roman" w:ascii="Times New Roman"/>
          <w:sz w:val="24"/>
          <w:szCs w:val="24"/>
        </w:rPr>
        <w:t xml:space="preserve">je </w:t>
      </w:r>
      <w:r w:rsidR="00AE5352">
        <w:rPr>
          <w:rFonts w:hAnsi="Times New Roman" w:ascii="Times New Roman"/>
          <w:sz w:val="24"/>
          <w:szCs w:val="24"/>
        </w:rPr>
        <w:t>imenovan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6944DD" w:rsidRPr="006944DD">
        <w:rPr>
          <w:rFonts w:hAnsi="Times New Roman" w:ascii="Times New Roman"/>
          <w:sz w:val="24"/>
          <w:szCs w:val="24"/>
        </w:rPr>
        <w:t>Mato Mari</w:t>
      </w:r>
      <w:r w:rsidR="006944DD" w:rsidRPr="006944DD">
        <w:rPr>
          <w:rFonts w:hAnsi="Times New Roman" w:ascii="Times New Roman" w:hint="eastAsia"/>
          <w:sz w:val="24"/>
          <w:szCs w:val="24"/>
        </w:rPr>
        <w:t>ć</w:t>
      </w:r>
      <w:r w:rsidR="006944DD">
        <w:rPr>
          <w:rFonts w:hAnsi="Times New Roman" w:ascii="Times New Roman"/>
          <w:sz w:val="24"/>
          <w:szCs w:val="24"/>
        </w:rPr>
        <w:t xml:space="preserve"> </w:t>
      </w:r>
      <w:r w:rsidR="006944DD" w:rsidRPr="006944DD">
        <w:rPr>
          <w:rFonts w:hAnsi="Times New Roman" w:ascii="Times New Roman"/>
          <w:sz w:val="24"/>
          <w:szCs w:val="24"/>
        </w:rPr>
        <w:t>iz Dubrovnika</w:t>
      </w:r>
      <w:r w:rsidR="00AE5352">
        <w:rPr>
          <w:rFonts w:hAnsi="Times New Roman" w:ascii="Times New Roman"/>
          <w:sz w:val="24"/>
          <w:szCs w:val="24"/>
        </w:rPr>
        <w:t xml:space="preserve">. </w:t>
      </w:r>
      <w:r w:rsidR="00CE5E80">
        <w:rPr>
          <w:rFonts w:hAnsi="Times New Roman" w:ascii="Times New Roman"/>
          <w:sz w:val="24"/>
          <w:szCs w:val="24"/>
        </w:rPr>
        <w:t>Isto tako,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CE5E80" w:rsidRPr="00CE5E80">
        <w:rPr>
          <w:rFonts w:hAnsi="Times New Roman" w:ascii="Times New Roman"/>
          <w:sz w:val="24"/>
          <w:szCs w:val="24"/>
        </w:rPr>
        <w:t xml:space="preserve">tim rješenjem </w:t>
      </w:r>
      <w:r w:rsidR="00CE5E80">
        <w:rPr>
          <w:rFonts w:hAnsi="Times New Roman" w:ascii="Times New Roman"/>
          <w:sz w:val="24"/>
          <w:szCs w:val="24"/>
        </w:rPr>
        <w:t xml:space="preserve">su </w:t>
      </w:r>
      <w:r w:rsidR="00CE5E80" w:rsidRPr="00CE5E80">
        <w:rPr>
          <w:rFonts w:hAnsi="Times New Roman" w:ascii="Times New Roman"/>
          <w:sz w:val="24"/>
          <w:szCs w:val="24"/>
        </w:rPr>
        <w:t>pozvani vjerovnici prijaviti tražbine stečajnom upravitelju u određenom roku</w:t>
      </w:r>
      <w:r w:rsidR="00CE5E80">
        <w:rPr>
          <w:rFonts w:hAnsi="Times New Roman" w:ascii="Times New Roman"/>
          <w:sz w:val="24"/>
          <w:szCs w:val="24"/>
        </w:rPr>
        <w:t xml:space="preserve"> te je</w:t>
      </w:r>
      <w:r w:rsidR="00CE5E80" w:rsidRPr="00CE5E80">
        <w:rPr>
          <w:rFonts w:hAnsi="Times New Roman" w:ascii="Times New Roman"/>
          <w:sz w:val="24"/>
          <w:szCs w:val="24"/>
        </w:rPr>
        <w:t xml:space="preserve"> zakazano ispitno i izvještajno ročište</w:t>
      </w:r>
      <w:r w:rsidR="00CE5E80">
        <w:rPr>
          <w:rFonts w:hAnsi="Times New Roman" w:ascii="Times New Roman"/>
          <w:sz w:val="24"/>
          <w:szCs w:val="24"/>
        </w:rPr>
        <w:t>.</w:t>
      </w:r>
    </w:p>
    <w:p w:rsidRDefault="000F43D2" w:rsidP="00F933E8" w:rsidR="000F43D2" w:rsidRPr="00CE5E80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Na ispitnom ročištu koje je kod ovog suda održano </w:t>
      </w:r>
      <w:r w:rsidR="004D445D">
        <w:rPr>
          <w:rFonts w:hAnsi="Times New Roman" w:ascii="Times New Roman"/>
          <w:sz w:val="24"/>
          <w:szCs w:val="24"/>
        </w:rPr>
        <w:t xml:space="preserve">22. </w:t>
      </w:r>
      <w:r w:rsidR="006944DD">
        <w:rPr>
          <w:rFonts w:hAnsi="Times New Roman" w:ascii="Times New Roman"/>
          <w:sz w:val="24"/>
          <w:szCs w:val="24"/>
        </w:rPr>
        <w:t>siječnja</w:t>
      </w:r>
      <w:r w:rsidRPr="00E36B19">
        <w:rPr>
          <w:rFonts w:hAnsi="Times New Roman" w:ascii="Times New Roman"/>
          <w:sz w:val="24"/>
          <w:szCs w:val="24"/>
        </w:rPr>
        <w:t xml:space="preserve"> 201</w:t>
      </w:r>
      <w:r w:rsidR="006944DD">
        <w:rPr>
          <w:rFonts w:hAnsi="Times New Roman" w:ascii="Times New Roman"/>
          <w:sz w:val="24"/>
          <w:szCs w:val="24"/>
        </w:rPr>
        <w:t>9</w:t>
      </w:r>
      <w:r w:rsidRPr="00E36B19">
        <w:rPr>
          <w:rFonts w:hAnsi="Times New Roman" w:ascii="Times New Roman"/>
          <w:sz w:val="24"/>
          <w:szCs w:val="24"/>
        </w:rPr>
        <w:t>.,</w:t>
      </w:r>
      <w:r w:rsidR="00E36B19"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prema svoji</w:t>
      </w:r>
      <w:r w:rsidR="000F43D2">
        <w:rPr>
          <w:rFonts w:hAnsi="Times New Roman" w:ascii="Times New Roman"/>
          <w:sz w:val="24"/>
          <w:szCs w:val="24"/>
        </w:rPr>
        <w:t xml:space="preserve">m iznosima i redu te se </w:t>
      </w:r>
      <w:r w:rsidR="00740D0C">
        <w:rPr>
          <w:rFonts w:hAnsi="Times New Roman" w:ascii="Times New Roman"/>
          <w:sz w:val="24"/>
          <w:szCs w:val="24"/>
        </w:rPr>
        <w:t>stečajni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A40EE">
        <w:rPr>
          <w:rFonts w:hAnsi="Times New Roman" w:ascii="Times New Roman"/>
          <w:sz w:val="24"/>
          <w:szCs w:val="24"/>
        </w:rPr>
        <w:t>upravitelj određeno izjasni</w:t>
      </w:r>
      <w:r w:rsidR="00740D0C">
        <w:rPr>
          <w:rFonts w:hAnsi="Times New Roman" w:ascii="Times New Roman"/>
          <w:sz w:val="24"/>
          <w:szCs w:val="24"/>
        </w:rPr>
        <w:t>o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4D445D" w:rsidP="00AE5352" w:rsidR="00AE5352" w:rsidRPr="00432E99">
      <w:pPr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Stečajn</w:t>
      </w:r>
      <w:r w:rsidR="006944DD">
        <w:rPr>
          <w:rFonts w:hAnsi="Times New Roman" w:ascii="Times New Roman"/>
          <w:sz w:val="24"/>
          <w:szCs w:val="24"/>
        </w:rPr>
        <w:t>i upravitelj</w:t>
      </w:r>
      <w:r w:rsidR="00F933E8" w:rsidRPr="00E36B19">
        <w:rPr>
          <w:rFonts w:hAnsi="Times New Roman" w:ascii="Times New Roman"/>
          <w:sz w:val="24"/>
          <w:szCs w:val="24"/>
        </w:rPr>
        <w:t xml:space="preserve"> je prije održavanja ispitnog ročišta, podneskom od </w:t>
      </w:r>
      <w:r w:rsidR="006944DD">
        <w:rPr>
          <w:rFonts w:hAnsi="Times New Roman" w:ascii="Times New Roman"/>
          <w:sz w:val="24"/>
          <w:szCs w:val="24"/>
        </w:rPr>
        <w:t>11. siječnja 2019.</w:t>
      </w:r>
      <w:r w:rsidR="00740D0C">
        <w:rPr>
          <w:rFonts w:hAnsi="Times New Roman" w:ascii="Times New Roman"/>
          <w:sz w:val="24"/>
          <w:szCs w:val="24"/>
        </w:rPr>
        <w:t>,</w:t>
      </w:r>
      <w:r w:rsidR="006944DD">
        <w:rPr>
          <w:rFonts w:hAnsi="Times New Roman" w:ascii="Times New Roman"/>
          <w:sz w:val="24"/>
          <w:szCs w:val="24"/>
        </w:rPr>
        <w:t xml:space="preserve"> dostavio </w:t>
      </w:r>
      <w:r w:rsidR="00AE5352">
        <w:rPr>
          <w:rFonts w:hAnsi="Times New Roman" w:ascii="Times New Roman"/>
          <w:sz w:val="24"/>
          <w:szCs w:val="24"/>
        </w:rPr>
        <w:t>u spis</w:t>
      </w:r>
      <w:r w:rsidR="00F933E8" w:rsidRPr="00E36B19">
        <w:rPr>
          <w:rFonts w:hAnsi="Times New Roman" w:ascii="Times New Roman"/>
          <w:sz w:val="24"/>
          <w:szCs w:val="24"/>
        </w:rPr>
        <w:t xml:space="preserve"> tablicu prijavljenih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vjerovnika, a na ispitnom ročištu </w:t>
      </w:r>
      <w:r w:rsidR="00AE5352" w:rsidRPr="00432E99">
        <w:rPr>
          <w:rFonts w:hAnsi="Times New Roman" w:ascii="Times New Roman"/>
          <w:sz w:val="24"/>
          <w:szCs w:val="24"/>
        </w:rPr>
        <w:t xml:space="preserve">je </w:t>
      </w:r>
      <w:r w:rsidR="006944DD">
        <w:rPr>
          <w:rFonts w:hAnsi="Times New Roman" w:ascii="Times New Roman"/>
          <w:sz w:val="24"/>
          <w:szCs w:val="24"/>
        </w:rPr>
        <w:t>naveo</w:t>
      </w:r>
      <w:r w:rsidR="00AE5352" w:rsidRPr="00432E99">
        <w:rPr>
          <w:rFonts w:hAnsi="Times New Roman" w:ascii="Times New Roman"/>
          <w:sz w:val="24"/>
          <w:szCs w:val="24"/>
        </w:rPr>
        <w:t xml:space="preserve"> da je u određenom r</w:t>
      </w:r>
      <w:r w:rsidR="000F43D2">
        <w:rPr>
          <w:rFonts w:hAnsi="Times New Roman" w:ascii="Times New Roman"/>
          <w:sz w:val="24"/>
          <w:szCs w:val="24"/>
        </w:rPr>
        <w:t>o</w:t>
      </w:r>
      <w:r w:rsidR="00740D0C">
        <w:rPr>
          <w:rFonts w:hAnsi="Times New Roman" w:ascii="Times New Roman"/>
          <w:sz w:val="24"/>
          <w:szCs w:val="24"/>
        </w:rPr>
        <w:t>ku za prijavu tražbina zaprimio</w:t>
      </w:r>
      <w:r w:rsidR="00AE5352" w:rsidRPr="00432E99">
        <w:rPr>
          <w:rFonts w:hAnsi="Times New Roman" w:ascii="Times New Roman"/>
          <w:sz w:val="24"/>
          <w:szCs w:val="24"/>
        </w:rPr>
        <w:t xml:space="preserve"> ukupno </w:t>
      </w:r>
      <w:r w:rsidR="00CE5E80">
        <w:rPr>
          <w:rFonts w:hAnsi="Times New Roman" w:ascii="Times New Roman"/>
          <w:sz w:val="24"/>
          <w:szCs w:val="24"/>
        </w:rPr>
        <w:t xml:space="preserve">dvije </w:t>
      </w:r>
      <w:r w:rsidR="00AE5352">
        <w:rPr>
          <w:rFonts w:hAnsi="Times New Roman" w:ascii="Times New Roman"/>
          <w:sz w:val="24"/>
          <w:szCs w:val="24"/>
        </w:rPr>
        <w:t>prijave</w:t>
      </w:r>
      <w:r w:rsidR="00AE5352" w:rsidRPr="00432E99">
        <w:rPr>
          <w:rFonts w:hAnsi="Times New Roman" w:ascii="Times New Roman"/>
          <w:sz w:val="24"/>
          <w:szCs w:val="24"/>
        </w:rPr>
        <w:t xml:space="preserve"> tražbina stečajnih vjerovnika, s tim da je vjerovnik Republika Hrvatska, </w:t>
      </w:r>
      <w:r w:rsidR="00AE5352">
        <w:rPr>
          <w:rFonts w:hAnsi="Times New Roman" w:ascii="Times New Roman"/>
          <w:sz w:val="24"/>
          <w:szCs w:val="24"/>
        </w:rPr>
        <w:t>Ministarstvo financija podnio</w:t>
      </w:r>
      <w:r w:rsidR="00AE5352" w:rsidRPr="00432E99">
        <w:rPr>
          <w:rFonts w:hAnsi="Times New Roman" w:ascii="Times New Roman"/>
          <w:sz w:val="24"/>
          <w:szCs w:val="24"/>
        </w:rPr>
        <w:t xml:space="preserve"> prijavu tražbine dijelom u prvom i dijelom u drugom višem isplatnom redu. </w:t>
      </w:r>
    </w:p>
    <w:p w:rsidRDefault="00E36B19" w:rsidP="00F933E8" w:rsidR="00E36B19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Sukladno prijavama tražbina steča</w:t>
      </w:r>
      <w:r w:rsidR="00AE5352">
        <w:rPr>
          <w:rFonts w:hAnsi="Times New Roman" w:ascii="Times New Roman"/>
          <w:sz w:val="24"/>
          <w:szCs w:val="24"/>
        </w:rPr>
        <w:t xml:space="preserve">jnih vjerovnika i dostavljenoj </w:t>
      </w:r>
      <w:r w:rsidRPr="00E36B19">
        <w:rPr>
          <w:rFonts w:hAnsi="Times New Roman" w:ascii="Times New Roman"/>
          <w:sz w:val="24"/>
          <w:szCs w:val="24"/>
        </w:rPr>
        <w:t>tablici prijavlj</w:t>
      </w:r>
      <w:r w:rsidR="00E36B19">
        <w:rPr>
          <w:rFonts w:hAnsi="Times New Roman" w:ascii="Times New Roman"/>
          <w:sz w:val="24"/>
          <w:szCs w:val="24"/>
        </w:rPr>
        <w:t>e</w:t>
      </w:r>
      <w:r w:rsidR="006944DD">
        <w:rPr>
          <w:rFonts w:hAnsi="Times New Roman" w:ascii="Times New Roman"/>
          <w:sz w:val="24"/>
          <w:szCs w:val="24"/>
        </w:rPr>
        <w:t>nih tražbina od strane stečajnog upravitelja</w:t>
      </w:r>
      <w:r w:rsidR="00E36B19">
        <w:rPr>
          <w:rFonts w:hAnsi="Times New Roman" w:ascii="Times New Roman"/>
          <w:sz w:val="24"/>
          <w:szCs w:val="24"/>
        </w:rPr>
        <w:t>, a temeljem odredbi članka</w:t>
      </w:r>
      <w:r w:rsidRPr="00E36B19">
        <w:rPr>
          <w:rFonts w:hAnsi="Times New Roman" w:ascii="Times New Roman"/>
          <w:sz w:val="24"/>
          <w:szCs w:val="24"/>
        </w:rPr>
        <w:t xml:space="preserve"> 138. st</w:t>
      </w:r>
      <w:r w:rsidR="00E36B19">
        <w:rPr>
          <w:rFonts w:hAnsi="Times New Roman" w:ascii="Times New Roman"/>
          <w:sz w:val="24"/>
          <w:szCs w:val="24"/>
        </w:rPr>
        <w:t>avak</w:t>
      </w:r>
      <w:r w:rsidRPr="00E36B19">
        <w:rPr>
          <w:rFonts w:hAnsi="Times New Roman" w:ascii="Times New Roman"/>
          <w:sz w:val="24"/>
          <w:szCs w:val="24"/>
        </w:rPr>
        <w:t xml:space="preserve"> 1. i 2. SZ-a, prijavljene tražbine stečajnih vjerovnika svrstane su u isplatne redove. </w:t>
      </w:r>
      <w:r w:rsidR="00AE5352">
        <w:rPr>
          <w:rFonts w:hAnsi="Times New Roman" w:ascii="Times New Roman"/>
          <w:sz w:val="24"/>
          <w:szCs w:val="24"/>
        </w:rPr>
        <w:t>Tako je</w:t>
      </w:r>
      <w:r w:rsidRPr="00E36B19">
        <w:rPr>
          <w:rFonts w:hAnsi="Times New Roman" w:ascii="Times New Roman"/>
          <w:sz w:val="24"/>
          <w:szCs w:val="24"/>
        </w:rPr>
        <w:t xml:space="preserve"> u prvi viši isplatni red svrstan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tražbin</w:t>
      </w:r>
      <w:r w:rsidR="00E36B19">
        <w:rPr>
          <w:rFonts w:hAnsi="Times New Roman" w:ascii="Times New Roman"/>
          <w:sz w:val="24"/>
          <w:szCs w:val="24"/>
        </w:rPr>
        <w:t>a</w:t>
      </w:r>
      <w:r w:rsidRPr="00E36B19">
        <w:rPr>
          <w:rFonts w:hAnsi="Times New Roman" w:ascii="Times New Roman"/>
          <w:sz w:val="24"/>
          <w:szCs w:val="24"/>
        </w:rPr>
        <w:t xml:space="preserve"> vjerovnika Republike H</w:t>
      </w:r>
      <w:r w:rsidR="000F43D2">
        <w:rPr>
          <w:rFonts w:hAnsi="Times New Roman" w:ascii="Times New Roman"/>
          <w:sz w:val="24"/>
          <w:szCs w:val="24"/>
        </w:rPr>
        <w:t>rvatske, Ministarstva financija</w:t>
      </w:r>
      <w:r w:rsidRPr="00E36B19">
        <w:rPr>
          <w:rFonts w:hAnsi="Times New Roman" w:ascii="Times New Roman"/>
          <w:sz w:val="24"/>
          <w:szCs w:val="24"/>
        </w:rPr>
        <w:t xml:space="preserve"> prijavljena s osnova nepodmirenih doprinosa iz i na pla</w:t>
      </w:r>
      <w:r w:rsidRPr="00E36B19">
        <w:rPr>
          <w:rFonts w:hAnsi="Times New Roman" w:ascii="Times New Roman" w:hint="eastAsia"/>
          <w:sz w:val="24"/>
          <w:szCs w:val="24"/>
        </w:rPr>
        <w:t>ć</w:t>
      </w:r>
      <w:r w:rsidRPr="00E36B19">
        <w:rPr>
          <w:rFonts w:hAnsi="Times New Roman" w:ascii="Times New Roman"/>
          <w:sz w:val="24"/>
          <w:szCs w:val="24"/>
        </w:rPr>
        <w:t>u, a sve vezano za potraživanja bivših r</w:t>
      </w:r>
      <w:r w:rsidR="00AE5352">
        <w:rPr>
          <w:rFonts w:hAnsi="Times New Roman" w:ascii="Times New Roman"/>
          <w:sz w:val="24"/>
          <w:szCs w:val="24"/>
        </w:rPr>
        <w:t>adnika dužnika iz radnog odnosa</w:t>
      </w:r>
      <w:r w:rsidR="00CB524C">
        <w:rPr>
          <w:rFonts w:hAnsi="Times New Roman" w:ascii="Times New Roman"/>
          <w:sz w:val="24"/>
          <w:szCs w:val="24"/>
        </w:rPr>
        <w:t>,</w:t>
      </w:r>
      <w:r w:rsidR="00AE5352">
        <w:rPr>
          <w:rFonts w:hAnsi="Times New Roman" w:ascii="Times New Roman"/>
          <w:sz w:val="24"/>
          <w:szCs w:val="24"/>
        </w:rPr>
        <w:t xml:space="preserve"> u iznosu od </w:t>
      </w:r>
      <w:r w:rsidR="006944DD" w:rsidRPr="006944DD">
        <w:rPr>
          <w:rFonts w:hAnsi="Times New Roman" w:ascii="Times New Roman"/>
          <w:sz w:val="24"/>
          <w:szCs w:val="24"/>
        </w:rPr>
        <w:t>25.824,09</w:t>
      </w:r>
      <w:r w:rsidR="00AE5352" w:rsidRPr="00AE5352">
        <w:rPr>
          <w:rFonts w:hAnsi="Times New Roman" w:ascii="Times New Roman"/>
          <w:sz w:val="24"/>
          <w:szCs w:val="24"/>
        </w:rPr>
        <w:t xml:space="preserve"> kn</w:t>
      </w:r>
      <w:r w:rsidR="00AE5352">
        <w:rPr>
          <w:rFonts w:hAnsi="Times New Roman" w:ascii="Times New Roman"/>
          <w:sz w:val="24"/>
          <w:szCs w:val="24"/>
        </w:rPr>
        <w:t>,</w:t>
      </w:r>
      <w:r w:rsidRPr="00E36B19">
        <w:rPr>
          <w:rFonts w:hAnsi="Times New Roman" w:ascii="Times New Roman"/>
          <w:sz w:val="24"/>
          <w:szCs w:val="24"/>
        </w:rPr>
        <w:t xml:space="preserve"> dok su u drugi viši isplatni red svrstane </w:t>
      </w:r>
      <w:r w:rsidR="00CE5E80">
        <w:rPr>
          <w:rFonts w:hAnsi="Times New Roman" w:ascii="Times New Roman"/>
          <w:sz w:val="24"/>
          <w:szCs w:val="24"/>
        </w:rPr>
        <w:t xml:space="preserve">sve </w:t>
      </w:r>
      <w:r w:rsidRPr="00E36B19">
        <w:rPr>
          <w:rFonts w:hAnsi="Times New Roman" w:ascii="Times New Roman"/>
          <w:sz w:val="24"/>
          <w:szCs w:val="24"/>
        </w:rPr>
        <w:t xml:space="preserve">ostale prijavljene tražbine </w:t>
      </w:r>
      <w:r w:rsidR="00CE5E80">
        <w:rPr>
          <w:rFonts w:hAnsi="Times New Roman" w:ascii="Times New Roman"/>
          <w:sz w:val="24"/>
          <w:szCs w:val="24"/>
        </w:rPr>
        <w:t>i to:</w:t>
      </w:r>
      <w:r w:rsidR="00CE5E80" w:rsidRPr="00AF5698">
        <w:rPr>
          <w:rFonts w:hAnsi="Times New Roman" w:ascii="Times New Roman"/>
          <w:sz w:val="24"/>
          <w:szCs w:val="24"/>
        </w:rPr>
        <w:t xml:space="preserve"> vjerovnika Republike Hrvatske, Ministarstva financija u iznosu od </w:t>
      </w:r>
      <w:r w:rsidR="00CE5E80">
        <w:rPr>
          <w:rFonts w:hAnsi="Times New Roman" w:ascii="Times New Roman"/>
          <w:sz w:val="24"/>
          <w:szCs w:val="24"/>
        </w:rPr>
        <w:t>27.004,23</w:t>
      </w:r>
      <w:r w:rsidR="00CE5E80" w:rsidRPr="00AF5698">
        <w:rPr>
          <w:rFonts w:hAnsi="Times New Roman" w:ascii="Times New Roman"/>
          <w:sz w:val="24"/>
          <w:szCs w:val="24"/>
        </w:rPr>
        <w:t xml:space="preserve"> kn, koja tražbina je prijavljena s osnova poreza na tvrtku, poreza na cestovna motorna vozila</w:t>
      </w:r>
      <w:r w:rsidR="00CE5E80">
        <w:rPr>
          <w:rFonts w:hAnsi="Times New Roman" w:ascii="Times New Roman"/>
          <w:sz w:val="24"/>
          <w:szCs w:val="24"/>
        </w:rPr>
        <w:t xml:space="preserve">, spomeničke rente i članarine HGK te </w:t>
      </w:r>
      <w:r w:rsidR="00CE5E80" w:rsidRPr="00AF5698">
        <w:rPr>
          <w:rFonts w:hAnsi="Times New Roman" w:ascii="Times New Roman"/>
          <w:sz w:val="24"/>
          <w:szCs w:val="24"/>
        </w:rPr>
        <w:t xml:space="preserve">tražbina vjerovnika Republike Hrvatske, Ministarstva </w:t>
      </w:r>
      <w:r w:rsidR="00CE5E80">
        <w:rPr>
          <w:rFonts w:hAnsi="Times New Roman" w:ascii="Times New Roman"/>
          <w:sz w:val="24"/>
          <w:szCs w:val="24"/>
        </w:rPr>
        <w:t>poljoprivrede</w:t>
      </w:r>
      <w:r w:rsidR="00CE5E80" w:rsidRPr="00AF5698">
        <w:rPr>
          <w:rFonts w:hAnsi="Times New Roman" w:ascii="Times New Roman"/>
          <w:sz w:val="24"/>
          <w:szCs w:val="24"/>
        </w:rPr>
        <w:t xml:space="preserve"> u iznosu od </w:t>
      </w:r>
      <w:r w:rsidR="00CE5E80">
        <w:rPr>
          <w:rFonts w:hAnsi="Times New Roman" w:ascii="Times New Roman"/>
          <w:sz w:val="24"/>
          <w:szCs w:val="24"/>
        </w:rPr>
        <w:t>1.380,84</w:t>
      </w:r>
      <w:r w:rsidR="00CE5E80" w:rsidRPr="00AF5698">
        <w:rPr>
          <w:rFonts w:hAnsi="Times New Roman" w:ascii="Times New Roman"/>
          <w:sz w:val="24"/>
          <w:szCs w:val="24"/>
        </w:rPr>
        <w:t xml:space="preserve"> kn</w:t>
      </w:r>
      <w:r w:rsidR="00CE5E80">
        <w:rPr>
          <w:rFonts w:hAnsi="Times New Roman" w:ascii="Times New Roman"/>
          <w:sz w:val="24"/>
          <w:szCs w:val="24"/>
        </w:rPr>
        <w:t>,</w:t>
      </w:r>
      <w:r w:rsidR="00CE5E80" w:rsidRPr="00AF5698">
        <w:rPr>
          <w:rFonts w:hAnsi="Times New Roman" w:ascii="Times New Roman"/>
          <w:sz w:val="24"/>
          <w:szCs w:val="24"/>
        </w:rPr>
        <w:t xml:space="preserve"> </w:t>
      </w:r>
      <w:r w:rsidR="00CE5E80">
        <w:rPr>
          <w:rFonts w:hAnsi="Times New Roman" w:ascii="Times New Roman"/>
          <w:sz w:val="24"/>
          <w:szCs w:val="24"/>
        </w:rPr>
        <w:t xml:space="preserve">koja je </w:t>
      </w:r>
      <w:r w:rsidR="00CE5E80" w:rsidRPr="00AF5698">
        <w:rPr>
          <w:rFonts w:hAnsi="Times New Roman" w:ascii="Times New Roman"/>
          <w:sz w:val="24"/>
          <w:szCs w:val="24"/>
        </w:rPr>
        <w:t>prijavljena s osnova</w:t>
      </w:r>
      <w:r w:rsidR="00CE5E80">
        <w:rPr>
          <w:rFonts w:hAnsi="Times New Roman" w:ascii="Times New Roman"/>
          <w:sz w:val="24"/>
          <w:szCs w:val="24"/>
        </w:rPr>
        <w:t xml:space="preserve"> neplaćene naknade za korištenje općekorisnih funkcija šuma</w:t>
      </w:r>
      <w:r w:rsidRPr="00E36B19">
        <w:rPr>
          <w:rFonts w:hAnsi="Times New Roman" w:ascii="Times New Roman"/>
          <w:sz w:val="24"/>
          <w:szCs w:val="24"/>
        </w:rPr>
        <w:t xml:space="preserve">. </w:t>
      </w:r>
    </w:p>
    <w:p w:rsidRDefault="00F933E8" w:rsidP="00F933E8" w:rsidR="00F933E8" w:rsidRPr="00E36B1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57E6" w:rsidP="005E4A52" w:rsidR="00CB524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</w:t>
      </w:r>
      <w:r w:rsidR="006944DD">
        <w:rPr>
          <w:rFonts w:hAnsi="Times New Roman" w:ascii="Times New Roman"/>
          <w:sz w:val="24"/>
          <w:szCs w:val="24"/>
        </w:rPr>
        <w:t>i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6944DD">
        <w:rPr>
          <w:rFonts w:hAnsi="Times New Roman" w:ascii="Times New Roman"/>
          <w:sz w:val="24"/>
          <w:szCs w:val="24"/>
        </w:rPr>
        <w:t>Mato Marić</w:t>
      </w:r>
      <w:r w:rsidR="00CB52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se na ispitnom ročištu izjasn</w:t>
      </w:r>
      <w:r w:rsidR="006944DD">
        <w:rPr>
          <w:rFonts w:hAnsi="Times New Roman" w:ascii="Times New Roman"/>
          <w:sz w:val="24"/>
          <w:szCs w:val="24"/>
        </w:rPr>
        <w:t>io</w:t>
      </w:r>
      <w:r w:rsidR="00CB524C" w:rsidRPr="00432E99">
        <w:rPr>
          <w:rFonts w:hAnsi="Times New Roman" w:ascii="Times New Roman"/>
          <w:sz w:val="24"/>
          <w:szCs w:val="24"/>
        </w:rPr>
        <w:t xml:space="preserve"> da u cijelosti priznaje sve </w:t>
      </w:r>
      <w:r w:rsidR="00740D0C">
        <w:rPr>
          <w:rFonts w:hAnsi="Times New Roman" w:ascii="Times New Roman"/>
          <w:sz w:val="24"/>
          <w:szCs w:val="24"/>
        </w:rPr>
        <w:t>navedene</w:t>
      </w:r>
      <w:r w:rsidR="00740D0C" w:rsidRPr="00BC0D47">
        <w:rPr>
          <w:rFonts w:hAnsi="Times New Roman" w:ascii="Times New Roman"/>
          <w:sz w:val="24"/>
          <w:szCs w:val="24"/>
        </w:rPr>
        <w:t xml:space="preserve"> prijavljene tražbine stečajnih vjerovnika</w:t>
      </w:r>
      <w:r w:rsidRPr="001E57E6">
        <w:rPr>
          <w:rFonts w:hAnsi="Times New Roman" w:ascii="Times New Roman"/>
          <w:sz w:val="24"/>
          <w:szCs w:val="24"/>
        </w:rPr>
        <w:t>.</w:t>
      </w:r>
    </w:p>
    <w:p w:rsidRDefault="00740D0C" w:rsidP="00740D0C" w:rsidR="00740D0C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740D0C" w:rsidP="00740D0C" w:rsidR="00740D0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>
        <w:rPr>
          <w:rFonts w:hAnsi="Times New Roman" w:ascii="Times New Roman"/>
          <w:sz w:val="24"/>
          <w:szCs w:val="24"/>
        </w:rPr>
        <w:t>osporio tražbine koje je priznao stečajni</w:t>
      </w:r>
      <w:r w:rsidRPr="00BC0D47">
        <w:rPr>
          <w:rFonts w:hAnsi="Times New Roman" w:ascii="Times New Roman"/>
          <w:sz w:val="24"/>
          <w:szCs w:val="24"/>
        </w:rPr>
        <w:t xml:space="preserve"> upravitelj.</w:t>
      </w:r>
    </w:p>
    <w:p w:rsidRDefault="00740D0C" w:rsidP="00740D0C" w:rsidR="00740D0C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40D0C" w:rsidP="00740D0C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Slijedom naprijed navedenog, a sukladno odredbama </w:t>
      </w:r>
      <w:r>
        <w:rPr>
          <w:rFonts w:hAnsi="Times New Roman" w:ascii="Times New Roman"/>
          <w:sz w:val="24"/>
          <w:szCs w:val="24"/>
        </w:rPr>
        <w:t>članaka 138., članka 260., članka 263. i članka 265. SZ-a</w:t>
      </w:r>
      <w:r w:rsidRPr="00BC0D47">
        <w:rPr>
          <w:rFonts w:hAnsi="Times New Roman" w:ascii="Times New Roman"/>
          <w:sz w:val="24"/>
          <w:szCs w:val="24"/>
        </w:rPr>
        <w:t xml:space="preserve">, kao i na temelju tablice ispitanih tražbina koja je prethodno sastavljena, pod točkom I. izreke ovog rješenja odlučeno je u kojem isplatnom redu i u kojem iznosu su utvrđene tražbine stečajnih vjerovnika. </w:t>
      </w:r>
    </w:p>
    <w:p w:rsidRDefault="00BE4F85" w:rsidP="00BE4F85" w:rsidR="00BE4F8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9742B" w:rsidP="00B9742B" w:rsidR="00B9742B" w:rsidRPr="00793D5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Odluka pod točkom</w:t>
      </w:r>
      <w:r>
        <w:rPr>
          <w:rFonts w:hAnsi="Times New Roman" w:ascii="Times New Roman"/>
          <w:sz w:val="24"/>
          <w:szCs w:val="24"/>
        </w:rPr>
        <w:t xml:space="preserve"> I</w:t>
      </w:r>
      <w:r w:rsidR="006944DD">
        <w:rPr>
          <w:rFonts w:hAnsi="Times New Roman" w:ascii="Times New Roman"/>
          <w:sz w:val="24"/>
          <w:szCs w:val="24"/>
        </w:rPr>
        <w:t>I</w:t>
      </w:r>
      <w:r w:rsidRPr="00E36B19">
        <w:rPr>
          <w:rFonts w:hAnsi="Times New Roman" w:ascii="Times New Roman"/>
          <w:sz w:val="24"/>
          <w:szCs w:val="24"/>
        </w:rPr>
        <w:t>. izreke ovog rješenja, o dostavi ovog rješenja svim sudionicima stečajnog postupka putem objave na mrežnoj stranici e-</w:t>
      </w:r>
      <w:r w:rsidRPr="00793D59">
        <w:rPr>
          <w:rFonts w:hAnsi="Times New Roman" w:ascii="Times New Roman"/>
          <w:sz w:val="24"/>
          <w:szCs w:val="24"/>
        </w:rPr>
        <w:t>Oglasna ploča sudova, temelji se na odredbama članka 265. stavak 2. i članka 12. stavak 1. i 2. SZ-a.</w:t>
      </w:r>
    </w:p>
    <w:p w:rsidRDefault="007C324B" w:rsidP="007C324B" w:rsidR="007C324B" w:rsidRPr="00793D59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793D59">
      <w:pPr>
        <w:jc w:val="center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 xml:space="preserve">U Splitu, </w:t>
      </w:r>
      <w:r w:rsidR="006944DD" w:rsidRPr="00793D59">
        <w:rPr>
          <w:rFonts w:hAnsi="Times New Roman" w:ascii="Times New Roman"/>
          <w:sz w:val="24"/>
          <w:szCs w:val="24"/>
        </w:rPr>
        <w:t>22. siječnja 2019</w:t>
      </w:r>
      <w:r w:rsidRPr="00793D59">
        <w:rPr>
          <w:rFonts w:hAnsi="Times New Roman" w:ascii="Times New Roman"/>
          <w:sz w:val="24"/>
          <w:szCs w:val="24"/>
        </w:rPr>
        <w:t>.</w:t>
      </w:r>
    </w:p>
    <w:p w:rsidRDefault="007C324B" w:rsidP="007C324B" w:rsidR="007C324B" w:rsidRPr="00793D59">
      <w:pPr>
        <w:jc w:val="both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 xml:space="preserve"> </w:t>
      </w:r>
    </w:p>
    <w:p w:rsidRDefault="00793D59" w:rsidP="00F53C8F" w:rsidR="00793D59" w:rsidRPr="00793D5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>Sudac</w:t>
      </w:r>
    </w:p>
    <w:p w:rsidRDefault="00793D59" w:rsidP="00F53C8F" w:rsidR="00793D59" w:rsidRPr="00793D59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793D59" w:rsidP="00F53C8F" w:rsidR="00793D59" w:rsidRPr="00793D5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>Paško Bačić, v.r.</w:t>
      </w:r>
    </w:p>
    <w:p w:rsidRDefault="00793D59" w:rsidP="00F53C8F" w:rsidR="00793D59" w:rsidRPr="00793D5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93D59" w:rsidP="00F53C8F" w:rsidR="00793D59" w:rsidRPr="00793D59">
      <w:pPr>
        <w:ind w:firstLine="708" w:left="5664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 xml:space="preserve"> Katarina Raos</w:t>
      </w:r>
    </w:p>
    <w:p w:rsidRDefault="007C324B" w:rsidP="007C324B" w:rsidR="007C324B" w:rsidRPr="00793D59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E57E6" w:rsidP="007C324B" w:rsidR="001E57E6" w:rsidRPr="00793D59">
      <w:pPr>
        <w:jc w:val="both"/>
        <w:rPr>
          <w:rFonts w:hAnsi="Times New Roman" w:ascii="Times New Roman"/>
          <w:sz w:val="24"/>
          <w:szCs w:val="24"/>
        </w:rPr>
      </w:pPr>
    </w:p>
    <w:p w:rsidRDefault="00BC76CF" w:rsidP="007C324B" w:rsidR="00BC76CF" w:rsidRPr="00793D59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7C324B" w:rsidR="007C324B" w:rsidRPr="00793D59">
      <w:pPr>
        <w:jc w:val="both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7C324B" w:rsidR="007C324B" w:rsidRPr="00793D59">
      <w:pPr>
        <w:jc w:val="both"/>
        <w:rPr>
          <w:rFonts w:hAnsi="Times New Roman" w:ascii="Times New Roman"/>
          <w:sz w:val="24"/>
          <w:szCs w:val="24"/>
        </w:rPr>
      </w:pPr>
      <w:r w:rsidRPr="00793D59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7C324B" w:rsidP="00793D59" w:rsidR="007C324B" w:rsidRPr="00E36B19">
      <w:pPr>
        <w:jc w:val="both"/>
        <w:rPr>
          <w:rFonts w:hAnsi="Times New Roman" w:ascii="Times New Roman"/>
          <w:sz w:val="24"/>
          <w:szCs w:val="24"/>
        </w:rPr>
      </w:pPr>
    </w:p>
    <w:sectPr w:rsidSect="00224045" w:rsidR="007C324B" w:rsidRPr="00E36B19">
      <w:headerReference w:type="even" r:id="rId11"/>
      <w:headerReference w:type="default" r:id="rId12"/>
      <w:pgSz w:h="16838" w:w="11906"/>
      <w:pgMar w:gutter="0" w:footer="708" w:header="851" w:left="1417" w:bottom="1418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93D59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1E57E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FA6317">
      <w:rPr>
        <w:rFonts w:hAnsi="Times New Roman" w:ascii="Times New Roman"/>
        <w:sz w:val="24"/>
        <w:szCs w:val="24"/>
      </w:rPr>
      <w:t>Poslovni broj: 12. St-74/2018-41</w:t>
    </w:r>
  </w:p>
  <w:p w:rsidRDefault="009A0846" w:rsidP="001E57E6" w:rsidR="009A0846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  <w:p w:rsidRDefault="00740D0C" w:rsidP="001E57E6" w:rsidR="00740D0C" w:rsidRPr="00224045">
    <w:pPr>
      <w:pStyle w:val="Zaglavlje"/>
      <w:rPr>
        <w:rFonts w:hAnsi="Times New Roman" w:ascii="Times New Roman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0F43D2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7E6"/>
    <w:rsid w:val="001E5EA3"/>
    <w:rsid w:val="001F5654"/>
    <w:rsid w:val="00200E29"/>
    <w:rsid w:val="00211A93"/>
    <w:rsid w:val="0021467A"/>
    <w:rsid w:val="002151EC"/>
    <w:rsid w:val="00217DD3"/>
    <w:rsid w:val="00221E7A"/>
    <w:rsid w:val="00224045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445D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472F8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4A52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44DD"/>
    <w:rsid w:val="00696C1C"/>
    <w:rsid w:val="006A01D4"/>
    <w:rsid w:val="006A05AE"/>
    <w:rsid w:val="006A3FF8"/>
    <w:rsid w:val="006A6704"/>
    <w:rsid w:val="006B23E2"/>
    <w:rsid w:val="006B6283"/>
    <w:rsid w:val="006C2A7C"/>
    <w:rsid w:val="006C551A"/>
    <w:rsid w:val="006C78E4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0D0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0038"/>
    <w:rsid w:val="00791467"/>
    <w:rsid w:val="007929AA"/>
    <w:rsid w:val="00793D59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797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709D"/>
    <w:rsid w:val="00B106D0"/>
    <w:rsid w:val="00B13369"/>
    <w:rsid w:val="00B134DA"/>
    <w:rsid w:val="00B1528B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9742B"/>
    <w:rsid w:val="00BA718E"/>
    <w:rsid w:val="00BB0D0B"/>
    <w:rsid w:val="00BB13D2"/>
    <w:rsid w:val="00BB23D7"/>
    <w:rsid w:val="00BB5D68"/>
    <w:rsid w:val="00BB6780"/>
    <w:rsid w:val="00BB7981"/>
    <w:rsid w:val="00BC76CF"/>
    <w:rsid w:val="00BD3720"/>
    <w:rsid w:val="00BD69A9"/>
    <w:rsid w:val="00BD7656"/>
    <w:rsid w:val="00BE38E4"/>
    <w:rsid w:val="00BE4F85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D44D2"/>
    <w:rsid w:val="00CD6994"/>
    <w:rsid w:val="00CE1B37"/>
    <w:rsid w:val="00CE4D6A"/>
    <w:rsid w:val="00CE58EF"/>
    <w:rsid w:val="00CE5E80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6B19"/>
    <w:rsid w:val="00E43F3C"/>
    <w:rsid w:val="00E44FBA"/>
    <w:rsid w:val="00E5187B"/>
    <w:rsid w:val="00E51AE1"/>
    <w:rsid w:val="00E567D6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266F"/>
    <w:rsid w:val="00F6714D"/>
    <w:rsid w:val="00F703F3"/>
    <w:rsid w:val="00F7244A"/>
    <w:rsid w:val="00F72DA3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317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93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5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3D59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3D5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3D5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793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3D59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3D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3D5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BRIGI društvo s ograničenom odgovornošću za gradnju i poslovanje nekretninama u stečaju</izvorni_sadrzaj>
    <derivirana_varijabla naziv="DomainObject.Predmet.ProtustrankaFormated_1">  BRIGI društvo s ograničenom odgovornošću za gradnju i poslovanje nekretninama u stečaju</derivirana_varijabla>
  </DomainObject.Predmet.ProtustrankaFormated>
  <DomainObject.Predmet.ProtustrankaFormatedOIB>
    <izvorni_sadrzaj>  BRIGI društvo s ograničenom odgovornošću za gradnju i poslovanje nekretninama u stečaju, OIB 51644830825</izvorni_sadrzaj>
    <derivirana_varijabla naziv="DomainObject.Predmet.ProtustrankaFormatedOIB_1">  BRIGI društvo s ograničenom odgovornošću za gradnju i poslovanje nekretninama u stečaju, OIB 51644830825</derivirana_varijabla>
  </DomainObject.Predmet.ProtustrankaFormatedOIB>
  <DomainObject.Predmet.ProtustrankaFormatedWithAdress>
    <izvorni_sadrzaj> BRIGI društvo s ograničenom odgovornošću za gradnju i poslovanje nekretninama u stečaju, Balančane 28, 21220 Trogir</izvorni_sadrzaj>
    <derivirana_varijabla naziv="DomainObject.Predmet.ProtustrankaFormatedWithAdress_1"> BRIGI društvo s ograničenom odgovornošću za gradnju i poslovanje nekretninama u stečaju, Balančane 28, 21220 Trogir</derivirana_varijabla>
  </DomainObject.Predmet.ProtustrankaFormatedWithAdress>
  <DomainObject.Predmet.ProtustrankaFormatedWithAdressOIB>
    <izvorni_sadrzaj> BRIGI društvo s ograničenom odgovornošću za gradnju i poslovanje nekretninama u stečaju, OIB 51644830825, Balančane 28, 21220 Trogir</izvorni_sadrzaj>
    <derivirana_varijabla naziv="DomainObject.Predmet.ProtustrankaFormatedWithAdressOIB_1"> BRIGI društvo s ograničenom odgovornošću za gradnju i poslovanje nekretninama u stečaju, OIB 51644830825, Balančane 28, 21220 Trogir</derivirana_varijabla>
  </DomainObject.Predmet.ProtustrankaFormatedWithAdressOIB>
  <DomainObject.Predmet.ProtustrankaWithAdress>
    <izvorni_sadrzaj>BRIGI društvo s ograničenom odgovornošću za gradnju i poslovanje nekretninama u stečaju Balančane 28, 21220 Trogir</izvorni_sadrzaj>
    <derivirana_varijabla naziv="DomainObject.Predmet.ProtustrankaWithAdress_1">BRIGI društvo s ograničenom odgovornošću za gradnju i poslovanje nekretninama u stečaju Balančane 28, 21220 Trogir</derivirana_varijabla>
  </DomainObject.Predmet.ProtustrankaWithAdress>
  <DomainObject.Predmet.ProtustrankaWithAdressOIB>
    <izvorni_sadrzaj>BRIGI društvo s ograničenom odgovornošću za gradnju i poslovanje nekretninama u stečaju, OIB 51644830825, Balančane 28, 21220 Trogir</izvorni_sadrzaj>
    <derivirana_varijabla naziv="DomainObject.Predmet.ProtustrankaWithAdressOIB_1">BRIGI društvo s ograničenom odgovornošću za gradnju i poslovanje nekretninama u stečaju, OIB 51644830825, Balančane 28, 21220 Trogir</derivirana_varijabla>
  </DomainObject.Predmet.ProtustrankaWithAdressOIB>
  <DomainObject.Predmet.ProtustrankaNazivFormated>
    <izvorni_sadrzaj>BRIGI društvo s ograničenom odgovornošću za gradnju i poslovanje nekretninama u stečaju</izvorni_sadrzaj>
    <derivirana_varijabla naziv="DomainObject.Predmet.ProtustrankaNazivFormated_1">BRIGI društvo s ograničenom odgovornošću za gradnju i poslovanje nekretninama u stečaju</derivirana_varijabla>
  </DomainObject.Predmet.ProtustrankaNazivFormated>
  <DomainObject.Predmet.ProtustrankaNazivFormatedOIB>
    <izvorni_sadrzaj>BRIGI društvo s ograničenom odgovornošću za gradnju i poslovanje nekretninama u stečaju, OIB 51644830825</izvorni_sadrzaj>
    <derivirana_varijabla naziv="DomainObject.Predmet.ProtustrankaNazivFormatedOIB_1">BRIGI društvo s ograničenom odgovornošću za gradnju i poslovanje nekretninama u stečaju, OIB 51644830825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BRIGI društvo s ograničenom odgovornošću za gradnju i poslovanje nekretninama u stečaju</item>
    </izvorni_sadrzaj>
    <derivirana_varijabla naziv="DomainObject.Predmet.ProtuStrankaListFormated_1">
      <item>BRIGI društvo s ograničenom odgovornošću za gradnju i poslovanje nekretninama u stečaju</item>
    </derivirana_varijabla>
  </DomainObject.Predmet.ProtuStrankaListFormated>
  <DomainObject.Predmet.ProtuStrankaListFormatedOIB>
    <izvorni_sadrzaj>
      <item>BRIGI društvo s ograničenom odgovornošću za gradnju i poslovanje nekretninama u stečaju, OIB 51644830825</item>
    </izvorni_sadrzaj>
    <derivirana_varijabla naziv="DomainObject.Predmet.ProtuStrankaListFormatedOIB_1">
      <item>BRIGI društvo s ograničenom odgovornošću za gradnju i poslovanje nekretninama u stečaju, OIB 51644830825</item>
    </derivirana_varijabla>
  </DomainObject.Predmet.ProtuStrankaListFormatedOIB>
  <DomainObject.Predmet.ProtuStrankaListFormatedWithAdress>
    <izvorni_sadrzaj>
      <item>BRIGI društvo s ograničenom odgovornošću za gradnju i poslovanje nekretninama u stečaju, Balančane 28, 21220 Trogir</item>
    </izvorni_sadrzaj>
    <derivirana_varijabla naziv="DomainObject.Predmet.ProtuStrankaListFormatedWithAdress_1">
      <item>BRIGI društvo s ograničenom odgovornošću za gradnju i poslovanje nekretninama u stečaju, Balančane 28, 21220 Trogir</item>
    </derivirana_varijabla>
  </DomainObject.Predmet.ProtuStrankaListFormatedWithAdress>
  <DomainObject.Predmet.ProtuStrankaListFormatedWithAdressOIB>
    <izvorni_sadrzaj>
      <item>BRIGI društvo s ograničenom odgovornošću za gradnju i poslovanje nekretninama u stečaju, OIB 51644830825, Balančane 28, 21220 Trogir</item>
    </izvorni_sadrzaj>
    <derivirana_varijabla naziv="DomainObject.Predmet.ProtuStrankaListFormatedWithAdressOIB_1">
      <item>BRIGI društvo s ograničenom odgovornošću za gradnju i poslovanje nekretninama u stečaju, OIB 51644830825, Balančane 28, 21220 Trogir</item>
    </derivirana_varijabla>
  </DomainObject.Predmet.ProtuStrankaListFormatedWithAdressOIB>
  <DomainObject.Predmet.ProtuStrankaListNazivFormated>
    <izvorni_sadrzaj>
      <item>BRIGI društvo s ograničenom odgovornošću za gradnju i poslovanje nekretninama u stečaju</item>
    </izvorni_sadrzaj>
    <derivirana_varijabla naziv="DomainObject.Predmet.ProtuStrankaListNazivFormated_1">
      <item>BRIGI društvo s ograničenom odgovornošću za gradnju i poslovanje nekretninama u stečaju</item>
    </derivirana_varijabla>
  </DomainObject.Predmet.ProtuStrankaListNazivFormated>
  <DomainObject.Predmet.ProtuStrankaListNazivFormatedOIB>
    <izvorni_sadrzaj>
      <item>BRIGI društvo s ograničenom odgovornošću za gradnju i poslovanje nekretninama u stečaju, OIB 51644830825</item>
    </izvorni_sadrzaj>
    <derivirana_varijabla naziv="DomainObject.Predmet.ProtuStrankaListNazivFormatedOIB_1">
      <item>BRIGI društvo s ograničenom odgovornošću za gradnju i poslovanje nekretninama u stečaju, OIB 51644830825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BRIGI društvo s ograničenom odgovornošću za gradnju i poslovanje nekretninama u stečaju</izvorni_sadrzaj>
    <derivirana_varijabla naziv="DomainObject.Predmet.ProtustrankaIDrugi_1">BRIGI društvo s ograničenom odgovornošću za gradnju i poslovanje nekretninama u stečaju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BRIGI društvo s ograničenom odgovornošću za gradnju i poslovanje nekretninama u stečaju, OIB 51644830825, Balančane 28, 21220 Trogir</izvorni_sadrzaj>
    <derivirana_varijabla naziv="DomainObject.Predmet.ProtustrankaIDrugiAdressOIB_1">BRIGI društvo s ograničenom odgovornošću za gradnju i poslovanje nekretninama u stečaju, OIB 51644830825, Balančane 28,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BRIGI društvo s ograničenom odgovornošću za gradnju i poslovanje nekretninama u stečaju</item>
      <item>RH, Ministarstvo financija</item>
      <item>Županijsko državno odvjetništvo</item>
    </izvorni_sadrzaj>
    <derivirana_varijabla naziv="DomainObject.Predmet.SudioniciListNaziv_1">
      <item>BRIGI društvo s ograničenom odgovornošću za gradnju i poslovanje nekretninama u stečaju</item>
      <item>RH, Ministarstvo financija</item>
      <item>Županijsko državno odvjetništvo</item>
    </derivirana_varijabla>
  </DomainObject.Predmet.SudioniciListNaziv>
  <DomainObject.Predmet.SudioniciListAdressOIB>
    <izvorni_sadrzaj>
      <item>BRIGI društvo s ograničenom odgovornošću za gradnju i poslovanje nekretninama u stečaju, OIB 51644830825, Balančane 28,21220 Trogir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BRIGI društvo s ograničenom odgovornošću za gradnju i poslovanje nekretninama u stečaju, OIB 51644830825, Balančane 28,21220 Trogir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51644830825</item>
      <item>, OIB 18683136487</item>
      <item>, OIB 70793241859</item>
    </izvorni_sadrzaj>
    <derivirana_varijabla naziv="DomainObject.Predmet.SudioniciListNazivOIB_1">
      <item>, OIB 51644830825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St-74/2018-29</izvorni_sadrzaj>
    <derivirana_varijabla naziv="DomainObject.PredzadnjaOdlukaIzPredmeta.Oznaka_1">St-74/2018-29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28AA1-CDE4-4995-AA94-B96A4FB11F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665</properties:Words>
  <properties:Characters>3736</properties:Characters>
  <properties:Lines>100</properties:Lines>
  <properties:Paragraphs>37</properties:Paragraphs>
  <properties:TotalTime>1786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2019-01-22T12:13:00Z</cp:lastPrinted>
  <dcterms:modified xmlns:xsi="http://www.w3.org/2001/XMLSchema-instance" xsi:type="dcterms:W3CDTF">2019-01-22T12:13:00Z</dcterms:modified>
  <cp:revision>79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(15-RJEŠENJE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