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d9e2" w14:paraId="280d9e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4254BA" w:rsidR="004254BA" w:rsidRPr="004254BA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54BA" w:rsidP="004254BA" w:rsidR="004254BA" w:rsidRPr="004254BA">
      <w:pPr>
        <w:spacing w:after="0"/>
        <w:jc w:val="right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>6. St-160/2015-6.</w:t>
      </w:r>
    </w:p>
    <w:p w:rsidRDefault="004254BA" w:rsidP="004254BA" w:rsidR="004254BA" w:rsidRPr="004254BA">
      <w:pPr>
        <w:spacing w:after="0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center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>U    I M E   R E P U B L I K E   H R V A T S K E</w:t>
      </w:r>
    </w:p>
    <w:p w:rsidRDefault="004254BA" w:rsidP="004254BA" w:rsidR="004254BA" w:rsidRPr="004254BA">
      <w:pPr>
        <w:spacing w:after="0"/>
        <w:jc w:val="center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center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>R J E Š E N J E</w:t>
      </w:r>
    </w:p>
    <w:p w:rsidRDefault="004254BA" w:rsidP="004254BA" w:rsidR="004254BA" w:rsidRPr="004254BA">
      <w:pPr>
        <w:spacing w:after="0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ab/>
        <w:t>TRGOVAČKI SUD U BJELOVARU, po višem sudskom savjetniku Siniši Rajnoviću, u skraćenom stečajnom postupku nad dužnikom DRVOPROM trgovina i usluge d.o.o., Garešnica, Mate Lovraka 4, MBS: 010008825, OIB: 94316300635, kojeg zastupa punomoćnik Jugoslav Puran, odvjetnik u Bjelovaru, 4. studenoga 2016.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center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>r i j e š i o   j e</w:t>
      </w:r>
    </w:p>
    <w:p w:rsidRDefault="004254BA" w:rsidP="004254BA" w:rsidR="004254BA" w:rsidRPr="004254BA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b/>
          <w:lang w:eastAsia="zh-CN"/>
        </w:rPr>
        <w:tab/>
      </w:r>
      <w:r w:rsidRPr="004254BA">
        <w:rPr>
          <w:rFonts w:cs="Times New Roman" w:eastAsia="SimSun"/>
          <w:lang w:eastAsia="zh-CN"/>
        </w:rPr>
        <w:t>Odbacuje se prijedlog vjerovnika - podnositeljice prijedloga REPUBLIKE HRVATSKE za  otvaranje stečajnog postupka nad dužnikom.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ab/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ab/>
      </w:r>
    </w:p>
    <w:p w:rsidRDefault="004254BA" w:rsidP="004254BA" w:rsidR="004254BA" w:rsidRPr="004254BA">
      <w:pPr>
        <w:spacing w:after="0"/>
        <w:jc w:val="center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>Obrazloženje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b/>
          <w:lang w:eastAsia="zh-CN"/>
        </w:rPr>
        <w:tab/>
      </w:r>
      <w:r w:rsidRPr="004254BA">
        <w:rPr>
          <w:rFonts w:cs="Times New Roman" w:eastAsia="SimSun"/>
          <w:lang w:eastAsia="zh-CN"/>
        </w:rPr>
        <w:t>Pravomoćnim rješenjem Trgovačkog suda u Bjelovaru broj St-160/2015-5. od 4. svibnja 2016. obustavljen je skraćeni stečajni postupak nad dužnikom, jer dužnik u Očevidniku redoslijeda osnova za plaćanje na 26. travnja 2016. više nije imao evidentirane neizvršene osnove za plaćanje.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ab/>
        <w:t xml:space="preserve">Budući da je dužnik platio dug prema Republici Hrvatskoj koji je naznačen u prijedlogu Republike Hrvatske za otvaranje stečajnog postupka nad dužnikom, valjalo je prijedlog Republike Hrvatske odbaciti. 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ab/>
        <w:t>Slijedom toga, riješeno je kao u izreci.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center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>U Bjelovaru 4. studenoga 2016.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b/>
          <w:lang w:eastAsia="zh-CN"/>
        </w:rPr>
      </w:pPr>
      <w:r w:rsidRPr="004254BA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</w:t>
      </w:r>
      <w:r w:rsidRPr="004254BA">
        <w:rPr>
          <w:rFonts w:cs="Times New Roman" w:eastAsia="SimSun"/>
          <w:lang w:eastAsia="zh-CN"/>
        </w:rPr>
        <w:t>VIŠI SUDSKI SAVJETNIK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 xml:space="preserve">                                                                                                           SINIŠA RAJNOVIĆ         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>POUKA O PRAVNOM LIJEKU:</w:t>
      </w:r>
    </w:p>
    <w:p w:rsidRDefault="004254BA" w:rsidP="004254BA" w:rsid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lastRenderedPageBreak/>
        <w:t>Nacrt odluke izradio viši sudski savjetnik Siniša Rajnović.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>Rj.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>I. Dna: - dužniku putem e-oglasne ploče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 xml:space="preserve">            - ŽDO Bjelovar-pisanim putem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 xml:space="preserve">            - punom. dužnika pisanim putem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>II. Kal pravomoćnost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  <w:r w:rsidRPr="004254BA">
        <w:rPr>
          <w:rFonts w:cs="Times New Roman" w:eastAsia="SimSun"/>
          <w:lang w:eastAsia="zh-CN"/>
        </w:rPr>
        <w:t xml:space="preserve">Bjelovar, 4.11.2016. </w:t>
      </w: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</w:p>
    <w:p w:rsidRDefault="004254BA" w:rsidP="004254BA" w:rsidR="004254BA" w:rsidRPr="004254BA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4BA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94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St-160/2015-6</izvorni_sadrzaj>
    <derivirana_varijabla naziv="DomainObject.Oznaka_1">St-160/2015-6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lipnja 2016.</izvorni_sadrzaj>
    <derivirana_varijabla naziv="DomainObject.Predmet.DatumArhiviranja_1">2.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lipnja 2016.</izvorni_sadrzaj>
    <derivirana_varijabla naziv="DomainObject.Predmet.DatumZatvaranja_1">2.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hr.ibm.icms.common.model.sluzbeneosobe.UstrojstvenaJedinica@58205820[id=5722, dbStatus=null, naziv=Sudska pisarnica, oznaka=null, sudac=null]</izvorni_sadrzaj>
    <derivirana_varijabla naziv="DomainObject.Predmet.MjestoCuvanja_1">hr.ibm.icms.common.model.sluzbeneosobe.UstrojstvenaJedinica@58205820[id=5722,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St-160/2015</izvorni_sadrzaj>
    <derivirana_varijabla naziv="DomainObject.Predmet.OznakaBroj_1">St-160/2015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DRVOPROM trgovina i usluge d.o.o., Garešnica</izvorni_sadrzaj>
    <derivirana_varijabla naziv="DomainObject.Predmet.ProtustrankaFormated_1">  DRVOPROM trgovina i usluge d.o.o., Garešnica</derivirana_varijabla>
  </DomainObject.Predmet.ProtustrankaFormated>
  <DomainObject.Predmet.ProtustrankaFormatedOIB>
    <izvorni_sadrzaj>  DRVOPROM trgovina i usluge d.o.o., Garešnica, OIB 94316300635</izvorni_sadrzaj>
    <derivirana_varijabla naziv="DomainObject.Predmet.ProtustrankaFormatedOIB_1">  DRVOPROM trgovina i usluge d.o.o., Garešnica, OIB 94316300635</derivirana_varijabla>
  </DomainObject.Predmet.ProtustrankaFormatedOIB>
  <DomainObject.Predmet.ProtustrankaFormatedWithAdress>
    <izvorni_sadrzaj> DRVOPROM trgovina i usluge d.o.o., Garešnica, Mate Lovraka 4, 43280 Garešnica</izvorni_sadrzaj>
    <derivirana_varijabla naziv="DomainObject.Predmet.ProtustrankaFormatedWithAdress_1"> DRVOPROM trgovina i usluge d.o.o., Garešnica, Mate Lovraka 4, 43280 Garešnica</derivirana_varijabla>
  </DomainObject.Predmet.ProtustrankaFormatedWithAdress>
  <DomainObject.Predmet.ProtustrankaFormatedWithAdressOIB>
    <izvorni_sadrzaj> DRVOPROM trgovina i usluge d.o.o., Garešnica, OIB 94316300635, Mate Lovraka 4, 43280 Garešnica</izvorni_sadrzaj>
    <derivirana_varijabla naziv="DomainObject.Predmet.ProtustrankaFormatedWithAdressOIB_1"> DRVOPROM trgovina i usluge d.o.o., Garešnica, OIB 94316300635, Mate Lovraka 4, 43280 Garešnica</derivirana_varijabla>
  </DomainObject.Predmet.ProtustrankaFormatedWithAdressOIB>
  <DomainObject.Predmet.ProtustrankaWithAdress>
    <izvorni_sadrzaj>DRVOPROM trgovina i usluge d.o.o., Garešnica Mate Lovraka 4, 43280 Garešnica</izvorni_sadrzaj>
    <derivirana_varijabla naziv="DomainObject.Predmet.ProtustrankaWithAdress_1">DRVOPROM trgovina i usluge d.o.o., Garešnica Mate Lovraka 4, 43280 Garešnica</derivirana_varijabla>
  </DomainObject.Predmet.ProtustrankaWithAdress>
  <DomainObject.Predmet.ProtustrankaWithAdressOIB>
    <izvorni_sadrzaj>DRVOPROM trgovina i usluge d.o.o., Garešnica, OIB 94316300635, Mate Lovraka 4, 43280 Garešnica</izvorni_sadrzaj>
    <derivirana_varijabla naziv="DomainObject.Predmet.ProtustrankaWithAdressOIB_1">DRVOPROM trgovina i usluge d.o.o., Garešnica, OIB 94316300635, Mate Lovraka 4, 43280 Garešnica</derivirana_varijabla>
  </DomainObject.Predmet.ProtustrankaWithAdressOIB>
  <DomainObject.Predmet.ProtustrankaNazivFormated>
    <izvorni_sadrzaj>DRVOPROM trgovina i usluge d.o.o., Garešnica</izvorni_sadrzaj>
    <derivirana_varijabla naziv="DomainObject.Predmet.ProtustrankaNazivFormated_1">DRVOPROM trgovina i usluge d.o.o., Garešnica</derivirana_varijabla>
  </DomainObject.Predmet.ProtustrankaNazivFormated>
  <DomainObject.Predmet.ProtustrankaNazivFormatedOIB>
    <izvorni_sadrzaj>DRVOPROM trgovina i usluge d.o.o., Garešnica, OIB 94316300635</izvorni_sadrzaj>
    <derivirana_varijabla naziv="DomainObject.Predmet.ProtustrankaNazivFormatedOIB_1">DRVOPROM trgovina i usluge d.o.o., Garešnica, OIB 94316300635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DRVOPROM trgovina i usluge d.o.o., Garešnica</item>
    </izvorni_sadrzaj>
    <derivirana_varijabla naziv="DomainObject.Predmet.ProtuStrankaListFormated_1">
      <item>DRVOPROM trgovina i usluge d.o.o., Garešnica</item>
    </derivirana_varijabla>
  </DomainObject.Predmet.ProtuStrankaListFormated>
  <DomainObject.Predmet.ProtuStrankaListFormatedOIB>
    <izvorni_sadrzaj>
      <item>DRVOPROM trgovina i usluge d.o.o., Garešnica, OIB 94316300635</item>
    </izvorni_sadrzaj>
    <derivirana_varijabla naziv="DomainObject.Predmet.ProtuStrankaListFormatedOIB_1">
      <item>DRVOPROM trgovina i usluge d.o.o., Garešnica, OIB 94316300635</item>
    </derivirana_varijabla>
  </DomainObject.Predmet.ProtuStrankaListFormatedOIB>
  <DomainObject.Predmet.ProtuStrankaListFormatedWithAdress>
    <izvorni_sadrzaj>
      <item>DRVOPROM trgovina i usluge d.o.o., Garešnica, Mate Lovraka 4, 43280 Garešnica</item>
    </izvorni_sadrzaj>
    <derivirana_varijabla naziv="DomainObject.Predmet.ProtuStrankaListFormatedWithAdress_1">
      <item>DRVOPROM trgovina i usluge d.o.o., Garešnica, Mate Lovraka 4, 43280 Garešnica</item>
    </derivirana_varijabla>
  </DomainObject.Predmet.ProtuStrankaListFormatedWithAdress>
  <DomainObject.Predmet.ProtuStrankaListFormatedWithAdressOIB>
    <izvorni_sadrzaj>
      <item>DRVOPROM trgovina i usluge d.o.o., Garešnica, OIB 94316300635, Mate Lovraka 4, 43280 Garešnica</item>
    </izvorni_sadrzaj>
    <derivirana_varijabla naziv="DomainObject.Predmet.ProtuStrankaListFormatedWithAdressOIB_1">
      <item>DRVOPROM trgovina i usluge d.o.o., Garešnica, OIB 94316300635, Mate Lovraka 4, 43280 Garešnica</item>
    </derivirana_varijabla>
  </DomainObject.Predmet.ProtuStrankaListFormatedWithAdressOIB>
  <DomainObject.Predmet.ProtuStrankaListNazivFormated>
    <izvorni_sadrzaj>
      <item>DRVOPROM trgovina i usluge d.o.o., Garešnica</item>
    </izvorni_sadrzaj>
    <derivirana_varijabla naziv="DomainObject.Predmet.ProtuStrankaListNazivFormated_1">
      <item>DRVOPROM trgovina i usluge d.o.o., Garešnica</item>
    </derivirana_varijabla>
  </DomainObject.Predmet.ProtuStrankaListNazivFormated>
  <DomainObject.Predmet.ProtuStrankaListNazivFormatedOIB>
    <izvorni_sadrzaj>
      <item>DRVOPROM trgovina i usluge d.o.o., Garešnica, OIB 94316300635</item>
    </izvorni_sadrzaj>
    <derivirana_varijabla naziv="DomainObject.Predmet.ProtuStrankaListNazivFormatedOIB_1">
      <item>DRVOPROM trgovina i usluge d.o.o., Garešnica, OIB 94316300635</item>
    </derivirana_varijabla>
  </DomainObject.Predmet.ProtuStrankaListNazivFormatedOIB>
  <DomainObject.Predmet.OstaliListFormated>
    <izvorni_sadrzaj>
      <item>SINIŠA KARANOVIĆ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SINIŠA KARANOVIĆ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SINIŠA KARANOVIĆ, OIB 89123925168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SINIŠA KARANOVIĆ, OIB 89123925168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SINIŠA KARANOVIĆ, Mate Lovraka 4, 43280 Garešnica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SINIŠA KARANOVIĆ, Mate Lovraka 4, 43280 Garešnica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SINIŠA KARANOVIĆ, OIB 89123925168, Mate Lovraka 4, 43280 Garešnica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SINIŠA KARANOVIĆ, OIB 89123925168, Mate Lovraka 4, 43280 Garešnica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SINIŠA KARANOVIĆ</item>
      <item>ŽUPANIJSKO DRŽAVNO ODVJETNIŠTVO U BJELOVARU</item>
    </izvorni_sadrzaj>
    <derivirana_varijabla naziv="DomainObject.Predmet.OstaliListNazivFormated_1">
      <item>SINIŠA KARANOVIĆ</item>
      <item>ŽUPANIJSKO DRŽAVNO ODVJETNIŠTVO U BJELOVARU</item>
    </derivirana_varijabla>
  </DomainObject.Predmet.OstaliListNazivFormated>
  <DomainObject.Predmet.OstaliListNazivFormatedOIB>
    <izvorni_sadrzaj>
      <item>SINIŠA KARANOVIĆ, OIB 89123925168</item>
      <item>ŽUPANIJSKO DRŽAVNO ODVJETNIŠTVO U BJELOVARU</item>
    </izvorni_sadrzaj>
    <derivirana_varijabla naziv="DomainObject.Predmet.OstaliListNazivFormatedOIB_1">
      <item>SINIŠA KARANOVIĆ, OIB 89123925168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>St-160/2015-6</izvorni_sadrzaj>
    <derivirana_varijabla naziv="DomainObject.PoslovniBrojDokumenta_1">St-160/2015-6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DRVOPROM trgovina i usluge d.o.o., Garešnica</izvorni_sadrzaj>
    <derivirana_varijabla naziv="DomainObject.Predmet.ProtustrankaIDrugi_1">DRVOPROM trgovina i usluge d.o.o., Garešnica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DRVOPROM trgovina i usluge d.o.o., Garešnica, OIB 94316300635, Mate Lovraka 4, 43280 Garešnica</izvorni_sadrzaj>
    <derivirana_varijabla naziv="DomainObject.Predmet.ProtustrankaIDrugiAdressOIB_1">DRVOPROM trgovina i usluge d.o.o., Garešnica, OIB 94316300635, Mate Lovraka 4,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>23. svibnja 2016.</izvorni_sadrzaj>
    <derivirana_varijabla naziv="DomainObject.Predmet.OdlukaRjesenje.DatumPravomocnosti_1">23. svibnja 2016.</derivirana_varijabla>
  </DomainObject.Predmet.OdlukaRjesenje.DatumPravomocnosti>
  <DomainObject.Predmet.OdlukaRjesenje.Oznaka>
    <izvorni_sadrzaj>St-160/2015-5</izvorni_sadrzaj>
    <derivirana_varijabla naziv="DomainObject.Predmet.OdlukaRjesenje.Oznaka_1">St-160/2015-5</derivirana_varijabla>
  </DomainObject.Predmet.OdlukaRjesenje.Oznaka>
  <DomainObject.Predmet.SudioniciListNaziv>
    <izvorni_sadrzaj>
      <item>FINA, RC ZAGREB, Podružnica Bjelovar</item>
      <item>DRVOPROM trgovina i usluge d.o.o., Garešnica</item>
      <item>SINIŠA KARANOVIĆ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DRVOPROM trgovina i usluge d.o.o., Garešnica</item>
      <item>SINIŠA KARANOVIĆ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DRVOPROM trgovina i usluge d.o.o., Garešnica, OIB 94316300635, Mate Lovraka 4,43280 Garešnica</item>
      <item>SINIŠA KARANOVIĆ, OIB 89123925168, Mate Lovraka 4,43280 Garešnica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DRVOPROM trgovina i usluge d.o.o., Garešnica, OIB 94316300635, Mate Lovraka 4,43280 Garešnica</item>
      <item>SINIŠA KARANOVIĆ, OIB 89123925168, Mate Lovraka 4,43280 Garešnica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92E44-688C-4972-8101-C9FB76B8D9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1310</properties:Characters>
  <properties:Lines>63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2016-11-04T09:11:00Z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St-160/2015-6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