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3cef" w14:paraId="3943cef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00" cx="537746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37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</w:t>
      </w:r>
      <w:r w:rsidR="00FA7787" w:rsidRPr="006E2FCB">
        <w:rPr>
          <w:rFonts w:cs="Times New Roman" w:hAnsi="Times New Roman" w:ascii="Times New Roman"/>
          <w:sz w:val="24"/>
          <w:szCs w:val="24"/>
        </w:rPr>
        <w:t xml:space="preserve">OIB: 85821130368, </w:t>
      </w:r>
      <w:r w:rsidRPr="006E2FCB">
        <w:rPr>
          <w:rFonts w:cs="Times New Roman" w:hAnsi="Times New Roman" w:ascii="Times New Roman"/>
          <w:sz w:val="24"/>
          <w:szCs w:val="24"/>
        </w:rPr>
        <w:t xml:space="preserve">Mažuranićevo šetalište 24b, za otvaranje stečajnog postupka nad dužnikom </w:t>
      </w:r>
      <w:r w:rsidR="00F45D68" w:rsidRPr="00F45D68">
        <w:rPr>
          <w:rFonts w:cs="Times New Roman" w:hAnsi="Times New Roman" w:ascii="Times New Roman"/>
          <w:sz w:val="24"/>
          <w:szCs w:val="24"/>
        </w:rPr>
        <w:t>RADIOKOMUNIKACIJE d.o.o.</w:t>
      </w:r>
      <w:r w:rsidR="00F45D68">
        <w:rPr>
          <w:rFonts w:cs="Times New Roman" w:hAnsi="Times New Roman" w:ascii="Times New Roman"/>
          <w:sz w:val="24"/>
          <w:szCs w:val="24"/>
        </w:rPr>
        <w:t>,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OIB: 27051517154</w:t>
      </w:r>
      <w:r w:rsidR="00F45D68" w:rsidRPr="003E25F6">
        <w:rPr>
          <w:rFonts w:cs="Times New Roman" w:hAnsi="Times New Roman" w:ascii="Times New Roman"/>
          <w:sz w:val="24"/>
          <w:szCs w:val="24"/>
        </w:rPr>
        <w:t xml:space="preserve">, 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Split, Put Skalica 49, </w:t>
      </w:r>
      <w:r w:rsidR="00F45D68">
        <w:rPr>
          <w:rFonts w:cs="Times New Roman" w:hAnsi="Times New Roman" w:ascii="Times New Roman"/>
          <w:sz w:val="24"/>
          <w:szCs w:val="24"/>
        </w:rPr>
        <w:t>15</w:t>
      </w:r>
      <w:r w:rsidR="00FA7787" w:rsidRPr="003E25F6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650D18" w:rsidP="00F45D68" w:rsidR="00650D18" w:rsidRPr="006E2FCB">
      <w:pPr>
        <w:pStyle w:val="Bezproreda"/>
        <w:spacing w:after="2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F45D68" w:rsidRPr="00F45D68">
        <w:rPr>
          <w:rFonts w:cs="Times New Roman" w:hAnsi="Times New Roman" w:ascii="Times New Roman"/>
          <w:sz w:val="24"/>
          <w:szCs w:val="24"/>
        </w:rPr>
        <w:t>RADIOKOMUNIKACIJE d.o.o., OIB: 27051517154, Split, Put Skalica 49</w:t>
      </w:r>
      <w:r w:rsidR="00FA7787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Pr="00E014C0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F45D68" w:rsidRPr="00F45D68">
        <w:rPr>
          <w:rFonts w:cs="Times New Roman" w:hAnsi="Times New Roman" w:ascii="Times New Roman"/>
          <w:sz w:val="24"/>
          <w:szCs w:val="24"/>
        </w:rPr>
        <w:t>Stjepan Kugler, dipl. ekonomist iz Milne, Milna 739, OIB: 12448674443</w:t>
      </w:r>
      <w:r w:rsidR="00FA7787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F45D68">
        <w:rPr>
          <w:rFonts w:cs="Times New Roman" w:hAnsi="Times New Roman" w:ascii="Times New Roman"/>
          <w:sz w:val="24"/>
          <w:szCs w:val="24"/>
        </w:rPr>
        <w:t>ečajni postupak je otvoren 15</w:t>
      </w:r>
      <w:r w:rsidR="00FA7787">
        <w:rPr>
          <w:rFonts w:cs="Times New Roman" w:hAnsi="Times New Roman" w:ascii="Times New Roman"/>
          <w:sz w:val="24"/>
          <w:szCs w:val="24"/>
        </w:rPr>
        <w:t xml:space="preserve">. studenog </w:t>
      </w:r>
      <w:r w:rsidR="00C86D4A">
        <w:rPr>
          <w:rFonts w:cs="Times New Roman" w:hAnsi="Times New Roman" w:ascii="Times New Roman"/>
          <w:sz w:val="24"/>
          <w:szCs w:val="24"/>
        </w:rPr>
        <w:t>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D67A29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2</w:t>
      </w:r>
      <w:r w:rsidR="00F45D68">
        <w:rPr>
          <w:rFonts w:cs="Times New Roman" w:hAnsi="Times New Roman" w:ascii="Times New Roman"/>
          <w:sz w:val="24"/>
          <w:szCs w:val="24"/>
        </w:rPr>
        <w:t>19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</w:t>
      </w:r>
      <w:r w:rsidR="00F45D68">
        <w:rPr>
          <w:rFonts w:cs="Times New Roman" w:hAnsi="Times New Roman" w:ascii="Times New Roman"/>
          <w:sz w:val="24"/>
          <w:szCs w:val="24"/>
        </w:rPr>
        <w:t>219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F45D68">
        <w:rPr>
          <w:rFonts w:cs="Times New Roman" w:hAnsi="Times New Roman" w:ascii="Times New Roman"/>
          <w:sz w:val="24"/>
          <w:szCs w:val="24"/>
        </w:rPr>
        <w:t>219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F45D68">
        <w:rPr>
          <w:rFonts w:cs="Times New Roman" w:hAnsi="Times New Roman" w:ascii="Times New Roman"/>
          <w:sz w:val="24"/>
          <w:szCs w:val="24"/>
        </w:rPr>
        <w:t>19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BA7377">
        <w:rPr>
          <w:rFonts w:cs="Times New Roman" w:hAnsi="Times New Roman" w:ascii="Times New Roman"/>
          <w:sz w:val="24"/>
          <w:szCs w:val="24"/>
        </w:rPr>
        <w:t>12</w:t>
      </w:r>
      <w:r w:rsidR="00F45D68">
        <w:rPr>
          <w:rFonts w:cs="Times New Roman" w:hAnsi="Times New Roman" w:ascii="Times New Roman"/>
          <w:sz w:val="24"/>
          <w:szCs w:val="24"/>
        </w:rPr>
        <w:t>19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F45D68">
        <w:rPr>
          <w:rFonts w:cs="Times New Roman" w:hAnsi="Times New Roman" w:ascii="Times New Roman"/>
          <w:sz w:val="24"/>
          <w:szCs w:val="24"/>
        </w:rPr>
        <w:t>19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D67A29" w:rsidR="00AB2E73" w:rsidRPr="00D474D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474D2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D474D2">
        <w:rPr>
          <w:rFonts w:cs="Times New Roman" w:hAnsi="Times New Roman" w:ascii="Times New Roman"/>
          <w:sz w:val="24"/>
          <w:szCs w:val="24"/>
        </w:rPr>
        <w:t>1. veljače</w:t>
      </w:r>
      <w:r w:rsidR="000148CD" w:rsidRPr="00D474D2">
        <w:rPr>
          <w:rFonts w:cs="Times New Roman" w:hAnsi="Times New Roman" w:ascii="Times New Roman"/>
          <w:sz w:val="24"/>
          <w:szCs w:val="24"/>
        </w:rPr>
        <w:t xml:space="preserve"> 201</w:t>
      </w:r>
      <w:r w:rsidR="00D67A29" w:rsidRPr="00D474D2">
        <w:rPr>
          <w:rFonts w:cs="Times New Roman" w:hAnsi="Times New Roman" w:ascii="Times New Roman"/>
          <w:sz w:val="24"/>
          <w:szCs w:val="24"/>
        </w:rPr>
        <w:t>8</w:t>
      </w:r>
      <w:r w:rsidR="00B11B2E" w:rsidRPr="00D474D2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67A29" w:rsidRPr="00D474D2">
        <w:rPr>
          <w:rFonts w:cs="Times New Roman" w:hAnsi="Times New Roman" w:ascii="Times New Roman"/>
          <w:sz w:val="24"/>
          <w:szCs w:val="24"/>
        </w:rPr>
        <w:t>12</w:t>
      </w:r>
      <w:r w:rsidR="00501CED" w:rsidRPr="00D474D2">
        <w:rPr>
          <w:rFonts w:cs="Times New Roman" w:hAnsi="Times New Roman" w:ascii="Times New Roman"/>
          <w:sz w:val="24"/>
          <w:szCs w:val="24"/>
        </w:rPr>
        <w:t>:</w:t>
      </w:r>
      <w:r w:rsidR="000148CD" w:rsidRPr="00D474D2">
        <w:rPr>
          <w:rFonts w:cs="Times New Roman" w:hAnsi="Times New Roman" w:ascii="Times New Roman"/>
          <w:sz w:val="24"/>
          <w:szCs w:val="24"/>
        </w:rPr>
        <w:t>0</w:t>
      </w:r>
      <w:r w:rsidR="00501CED" w:rsidRPr="00D474D2">
        <w:rPr>
          <w:rFonts w:cs="Times New Roman" w:hAnsi="Times New Roman" w:ascii="Times New Roman"/>
          <w:sz w:val="24"/>
          <w:szCs w:val="24"/>
        </w:rPr>
        <w:t>0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D474D2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D474D2">
        <w:rPr>
          <w:rFonts w:cs="Times New Roman" w:hAnsi="Times New Roman" w:ascii="Times New Roman"/>
          <w:sz w:val="24"/>
          <w:szCs w:val="24"/>
        </w:rPr>
        <w:t>111</w:t>
      </w:r>
      <w:r w:rsidR="00B11B2E" w:rsidRPr="00D474D2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D67A2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74D2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D474D2">
        <w:rPr>
          <w:rFonts w:cs="Times New Roman" w:hAnsi="Times New Roman" w:ascii="Times New Roman"/>
          <w:sz w:val="24"/>
          <w:szCs w:val="24"/>
        </w:rPr>
        <w:t>IX.</w:t>
      </w:r>
      <w:r w:rsidRPr="00D474D2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D474D2">
        <w:rPr>
          <w:rFonts w:cs="Times New Roman" w:hAnsi="Times New Roman" w:ascii="Times New Roman"/>
          <w:sz w:val="24"/>
          <w:szCs w:val="24"/>
        </w:rPr>
        <w:t>da</w:t>
      </w:r>
      <w:r w:rsidR="004D0542" w:rsidRPr="00D474D2">
        <w:rPr>
          <w:rFonts w:cs="Times New Roman" w:hAnsi="Times New Roman" w:ascii="Times New Roman"/>
          <w:sz w:val="24"/>
          <w:szCs w:val="24"/>
        </w:rPr>
        <w:t xml:space="preserve">n </w:t>
      </w:r>
      <w:r w:rsidR="00D474D2">
        <w:rPr>
          <w:rFonts w:cs="Times New Roman" w:hAnsi="Times New Roman" w:ascii="Times New Roman"/>
          <w:sz w:val="24"/>
          <w:szCs w:val="24"/>
        </w:rPr>
        <w:t>1. veljače</w:t>
      </w:r>
      <w:r w:rsidRPr="00D474D2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D474D2">
        <w:rPr>
          <w:rFonts w:cs="Times New Roman" w:hAnsi="Times New Roman" w:ascii="Times New Roman"/>
          <w:sz w:val="24"/>
          <w:szCs w:val="24"/>
        </w:rPr>
        <w:t xml:space="preserve">. godine u </w:t>
      </w:r>
      <w:r w:rsidRPr="00D474D2">
        <w:rPr>
          <w:rFonts w:cs="Times New Roman" w:hAnsi="Times New Roman" w:ascii="Times New Roman"/>
          <w:sz w:val="24"/>
          <w:szCs w:val="24"/>
        </w:rPr>
        <w:t>12</w:t>
      </w:r>
      <w:r w:rsidR="00501CED" w:rsidRPr="00D474D2">
        <w:rPr>
          <w:rFonts w:cs="Times New Roman" w:hAnsi="Times New Roman" w:ascii="Times New Roman"/>
          <w:sz w:val="24"/>
          <w:szCs w:val="24"/>
        </w:rPr>
        <w:t>:</w:t>
      </w:r>
      <w:r w:rsidR="000148CD" w:rsidRPr="00D474D2">
        <w:rPr>
          <w:rFonts w:cs="Times New Roman" w:hAnsi="Times New Roman" w:ascii="Times New Roman"/>
          <w:sz w:val="24"/>
          <w:szCs w:val="24"/>
        </w:rPr>
        <w:t>1</w:t>
      </w:r>
      <w:r w:rsidR="00501CED" w:rsidRPr="00D474D2">
        <w:rPr>
          <w:rFonts w:cs="Times New Roman" w:hAnsi="Times New Roman" w:ascii="Times New Roman"/>
          <w:sz w:val="24"/>
          <w:szCs w:val="24"/>
        </w:rPr>
        <w:t>5 sati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D474D2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D474D2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D474D2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F45D68" w:rsidP="00F45D68" w:rsidR="00FA778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5D68">
        <w:rPr>
          <w:rFonts w:hAnsi="Times New Roman" w:ascii="Times New Roman"/>
          <w:sz w:val="24"/>
          <w:szCs w:val="24"/>
        </w:rPr>
        <w:t>Financijska agencija, Regionalni centar Split, Podružnica Split, podnijela je ovom sudu 9. svibnja 2016</w:t>
      </w:r>
      <w:r>
        <w:rPr>
          <w:rFonts w:hAnsi="Times New Roman" w:ascii="Times New Roman"/>
          <w:sz w:val="24"/>
          <w:szCs w:val="24"/>
        </w:rPr>
        <w:t>.</w:t>
      </w:r>
      <w:r w:rsidRPr="00F45D68">
        <w:rPr>
          <w:rFonts w:hAnsi="Times New Roman" w:ascii="Times New Roman"/>
          <w:sz w:val="24"/>
          <w:szCs w:val="24"/>
        </w:rPr>
        <w:t xml:space="preserve"> na temelju odredbe čl. 444.  st. </w:t>
      </w:r>
      <w:r>
        <w:rPr>
          <w:rFonts w:hAnsi="Times New Roman" w:ascii="Times New Roman"/>
          <w:sz w:val="24"/>
          <w:szCs w:val="24"/>
        </w:rPr>
        <w:t xml:space="preserve">2. </w:t>
      </w:r>
      <w:r w:rsidRPr="00F45D68">
        <w:rPr>
          <w:rFonts w:hAnsi="Times New Roman" w:ascii="Times New Roman"/>
          <w:sz w:val="24"/>
          <w:szCs w:val="24"/>
        </w:rPr>
        <w:t xml:space="preserve">Stečajnog zakona (˝Narodne novine˝ broj 71/15; dalje: SZ) </w:t>
      </w:r>
      <w:r>
        <w:rPr>
          <w:rFonts w:hAnsi="Times New Roman" w:ascii="Times New Roman"/>
          <w:sz w:val="24"/>
          <w:szCs w:val="24"/>
        </w:rPr>
        <w:t xml:space="preserve">prijedlog za otvaranje </w:t>
      </w:r>
      <w:r w:rsidRPr="00F45D68">
        <w:rPr>
          <w:rFonts w:hAnsi="Times New Roman" w:ascii="Times New Roman"/>
          <w:sz w:val="24"/>
          <w:szCs w:val="24"/>
        </w:rPr>
        <w:t>stečajnog postupka nad dužnikom RADIOKOMUNIKACIJE d.o.o. Split, Put Skalica 49, OIB: 27051517154.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5D68">
        <w:rPr>
          <w:rFonts w:hAnsi="Times New Roman" w:ascii="Times New Roman"/>
          <w:sz w:val="24"/>
          <w:szCs w:val="24"/>
        </w:rPr>
        <w:t xml:space="preserve">U prijedlogu se navodi da dužnik na dan 1. rujna 2015. godine u Očevidniku redoslijeda osnova za plaćanje ima evidentirane neizvršene osnove za plaćanja u neprekinutom razdoblju od 1964 dana, u ukupnom iznosu od 1.218.222,98 kn, kao i da prema podacima koji su dostavljeni od Hrvatskog zavoda za mirovinsko osiguranje dužnik ima 2 zaposlenih. Predlagatelj ističe da ne raspolaže sa drugim podacima o imovini dužnika. </w:t>
      </w:r>
    </w:p>
    <w:p w:rsidRDefault="00473543" w:rsidP="00CD0B43" w:rsidR="00402849" w:rsidRPr="00FF271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b/>
          <w:color w:themeColor="text2" w:val="1F497D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F45D68">
        <w:rPr>
          <w:rFonts w:cs="Times New Roman" w:hAnsi="Times New Roman" w:ascii="Times New Roman"/>
          <w:sz w:val="24"/>
          <w:szCs w:val="24"/>
        </w:rPr>
        <w:t>ješenjem ovog suda 11.</w:t>
      </w:r>
      <w:r w:rsidR="00E014C0">
        <w:rPr>
          <w:rFonts w:cs="Times New Roman" w:hAnsi="Times New Roman" w:ascii="Times New Roman"/>
          <w:sz w:val="24"/>
          <w:szCs w:val="24"/>
        </w:rPr>
        <w:t>St-1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F45D68">
        <w:rPr>
          <w:rFonts w:cs="Times New Roman" w:hAnsi="Times New Roman" w:ascii="Times New Roman"/>
          <w:sz w:val="24"/>
          <w:szCs w:val="24"/>
        </w:rPr>
        <w:t>19</w:t>
      </w:r>
      <w:r w:rsidRPr="00473543">
        <w:rPr>
          <w:rFonts w:cs="Times New Roman" w:hAnsi="Times New Roman" w:ascii="Times New Roman"/>
          <w:sz w:val="24"/>
          <w:szCs w:val="24"/>
        </w:rPr>
        <w:t xml:space="preserve">/2016 od </w:t>
      </w:r>
      <w:r w:rsidR="00F45D68" w:rsidRPr="00F45D68">
        <w:rPr>
          <w:rFonts w:cs="Times New Roman" w:hAnsi="Times New Roman" w:ascii="Times New Roman"/>
          <w:sz w:val="24"/>
          <w:szCs w:val="24"/>
        </w:rPr>
        <w:t>7. travnja 2017</w:t>
      </w:r>
      <w:r w:rsidRPr="00473543">
        <w:rPr>
          <w:rFonts w:cs="Times New Roman" w:hAnsi="Times New Roman" w:ascii="Times New Roman"/>
          <w:sz w:val="24"/>
          <w:szCs w:val="24"/>
        </w:rPr>
        <w:t>.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F45D68" w:rsidRPr="00BA5494">
        <w:rPr>
          <w:rFonts w:cs="Times New Roman" w:hAnsi="Times New Roman" w:ascii="Times New Roman"/>
          <w:sz w:val="24"/>
          <w:szCs w:val="24"/>
        </w:rPr>
        <w:t>Radiokomunikacije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d.o.o. Split, </w:t>
      </w:r>
      <w:r w:rsidR="00FA7787">
        <w:rPr>
          <w:rFonts w:cs="Times New Roman" w:hAnsi="Times New Roman" w:ascii="Times New Roman"/>
          <w:sz w:val="24"/>
          <w:szCs w:val="24"/>
        </w:rPr>
        <w:t xml:space="preserve">a dužniku je određena mjera osiguranja postavljanjem privremenog stečajnog upravitelja u osobi </w:t>
      </w:r>
      <w:r w:rsidR="00F45D68" w:rsidRPr="00F45D68">
        <w:rPr>
          <w:rFonts w:cs="Times New Roman" w:hAnsi="Times New Roman" w:ascii="Times New Roman"/>
          <w:sz w:val="24"/>
          <w:szCs w:val="24"/>
        </w:rPr>
        <w:t>Stjepan</w:t>
      </w:r>
      <w:r w:rsidR="00F45D68">
        <w:rPr>
          <w:rFonts w:cs="Times New Roman" w:hAnsi="Times New Roman" w:ascii="Times New Roman"/>
          <w:sz w:val="24"/>
          <w:szCs w:val="24"/>
        </w:rPr>
        <w:t>a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Kugler</w:t>
      </w:r>
      <w:r w:rsidR="00F45D68">
        <w:rPr>
          <w:rFonts w:cs="Times New Roman" w:hAnsi="Times New Roman" w:ascii="Times New Roman"/>
          <w:sz w:val="24"/>
          <w:szCs w:val="24"/>
        </w:rPr>
        <w:t>a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 </w:t>
      </w:r>
      <w:r w:rsidR="00F45D68">
        <w:rPr>
          <w:rFonts w:cs="Times New Roman" w:hAnsi="Times New Roman" w:ascii="Times New Roman"/>
          <w:sz w:val="24"/>
          <w:szCs w:val="24"/>
        </w:rPr>
        <w:t>iz Milne.</w:t>
      </w:r>
    </w:p>
    <w:p w:rsidRDefault="00402849" w:rsidP="00CD0B43" w:rsidR="0040284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Privremeni stečajni upravitelj dostavio je </w:t>
      </w:r>
      <w:r w:rsidR="00F45D68">
        <w:rPr>
          <w:rFonts w:cs="Times New Roman" w:hAnsi="Times New Roman" w:ascii="Times New Roman"/>
          <w:sz w:val="24"/>
          <w:szCs w:val="24"/>
        </w:rPr>
        <w:t>1</w:t>
      </w:r>
      <w:r w:rsidR="00AA64B6">
        <w:rPr>
          <w:rFonts w:cs="Times New Roman" w:hAnsi="Times New Roman" w:ascii="Times New Roman"/>
          <w:sz w:val="24"/>
          <w:szCs w:val="24"/>
        </w:rPr>
        <w:t>3</w:t>
      </w:r>
      <w:r w:rsidR="00F45D68">
        <w:rPr>
          <w:rFonts w:cs="Times New Roman" w:hAnsi="Times New Roman" w:ascii="Times New Roman"/>
          <w:sz w:val="24"/>
          <w:szCs w:val="24"/>
        </w:rPr>
        <w:t>. svibnja 2017.</w:t>
      </w:r>
      <w:r>
        <w:rPr>
          <w:rFonts w:cs="Times New Roman" w:hAnsi="Times New Roman" w:ascii="Times New Roman"/>
          <w:sz w:val="24"/>
          <w:szCs w:val="24"/>
        </w:rPr>
        <w:t xml:space="preserve"> izviješće (list </w:t>
      </w:r>
      <w:r w:rsidR="00F45D68">
        <w:rPr>
          <w:rFonts w:cs="Times New Roman" w:hAnsi="Times New Roman" w:ascii="Times New Roman"/>
          <w:sz w:val="24"/>
          <w:szCs w:val="24"/>
        </w:rPr>
        <w:t>21-25</w:t>
      </w:r>
      <w:r>
        <w:rPr>
          <w:rFonts w:cs="Times New Roman" w:hAnsi="Times New Roman" w:ascii="Times New Roman"/>
          <w:sz w:val="24"/>
          <w:szCs w:val="24"/>
        </w:rPr>
        <w:t xml:space="preserve"> spisa) iz kojega u bitnom proizlazi:</w:t>
      </w:r>
    </w:p>
    <w:p w:rsidRDefault="00AA64B6" w:rsidP="00AA64B6" w:rsidR="00AA64B6">
      <w:pPr>
        <w:pStyle w:val="Bezproreda"/>
        <w:spacing w:before="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da je dužnik pravovremeno predavao financijska izvješća za javnu objavu, ali da ta izvješća ne daju realno stanje te da se dokumentacija knjigovodstvenom servisu neuredno dostavlja ili se uopće ne dostavlja</w:t>
      </w:r>
    </w:p>
    <w:p w:rsidRDefault="00AA64B6" w:rsidP="00AA64B6" w:rsidR="00AA64B6">
      <w:pPr>
        <w:pStyle w:val="Bezproreda"/>
        <w:spacing w:before="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dužnik u aktivi ima evidentiranu imovinu u vidu sirovina i trgovačke robe, potraživanja od kupaca i novac u blagajni i na računu, ali da nije u mogućnosti utvrditi vrijednost sirovine i trgovačke robe, iako je fizički bio u dva skladišna prostora</w:t>
      </w:r>
    </w:p>
    <w:p w:rsidRDefault="00AA64B6" w:rsidP="00AA64B6" w:rsidR="00AA64B6">
      <w:pPr>
        <w:pStyle w:val="Bezproreda"/>
        <w:spacing w:before="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obveze dužnika prema dobavljačima i obveze koje naplaćuje Porezna uprava iznose preko 1.320.000,00 kn, a evidentirane obveze prema zaposlenicima iznose preko 2.000.000,00 kn.</w:t>
      </w:r>
    </w:p>
    <w:p w:rsidRDefault="00AA64B6" w:rsidP="00AA64B6" w:rsidR="00AA64B6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ovih utvrđenja privremeni stečajni upravitelj </w:t>
      </w:r>
      <w:r w:rsidR="00BA5494">
        <w:rPr>
          <w:rFonts w:cs="Times New Roman" w:hAnsi="Times New Roman" w:ascii="Times New Roman"/>
          <w:sz w:val="24"/>
          <w:szCs w:val="24"/>
        </w:rPr>
        <w:t>navodi</w:t>
      </w:r>
      <w:r>
        <w:rPr>
          <w:rFonts w:cs="Times New Roman" w:hAnsi="Times New Roman" w:ascii="Times New Roman"/>
          <w:sz w:val="24"/>
          <w:szCs w:val="24"/>
        </w:rPr>
        <w:t xml:space="preserve"> da imovina stečajnog dužnika nije dovoljna za namirenje troškova stečajnog postupka, a da predvidivi troškovi na ime pokrića kako prethodnog, tako i otvorenog stečajnog postupka iznose minimalno 20.000,00 kn.</w:t>
      </w:r>
    </w:p>
    <w:p w:rsidRDefault="00AB156C" w:rsidP="00AA64B6" w:rsidR="003E6C9F" w:rsidRPr="003E6C9F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31387C">
        <w:rPr>
          <w:rFonts w:cs="Times New Roman" w:hAnsi="Times New Roman" w:ascii="Times New Roman"/>
          <w:sz w:val="24"/>
          <w:szCs w:val="24"/>
        </w:rPr>
        <w:t>e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</w:t>
      </w:r>
      <w:r w:rsidR="00F45D68">
        <w:rPr>
          <w:rFonts w:cs="Times New Roman" w:hAnsi="Times New Roman" w:ascii="Times New Roman"/>
          <w:sz w:val="24"/>
          <w:szCs w:val="24"/>
        </w:rPr>
        <w:t xml:space="preserve"> održano 14. studenog 2017. </w:t>
      </w:r>
      <w:r w:rsidR="0031387C">
        <w:rPr>
          <w:rFonts w:cs="Times New Roman" w:hAnsi="Times New Roman" w:ascii="Times New Roman"/>
          <w:sz w:val="24"/>
          <w:szCs w:val="24"/>
        </w:rPr>
        <w:t>pristupio</w:t>
      </w:r>
      <w:r w:rsidR="00FA7787">
        <w:rPr>
          <w:rFonts w:cs="Times New Roman" w:hAnsi="Times New Roman" w:ascii="Times New Roman"/>
          <w:sz w:val="24"/>
          <w:szCs w:val="24"/>
        </w:rPr>
        <w:t xml:space="preserve"> je</w:t>
      </w:r>
      <w:r w:rsidR="0031387C">
        <w:rPr>
          <w:rFonts w:cs="Times New Roman" w:hAnsi="Times New Roman" w:ascii="Times New Roman"/>
          <w:sz w:val="24"/>
          <w:szCs w:val="24"/>
        </w:rPr>
        <w:t xml:space="preserve"> zastupnik po zakonu dužnik</w:t>
      </w:r>
      <w:r w:rsidR="00FA7787">
        <w:rPr>
          <w:rFonts w:cs="Times New Roman" w:hAnsi="Times New Roman" w:ascii="Times New Roman"/>
          <w:sz w:val="24"/>
          <w:szCs w:val="24"/>
        </w:rPr>
        <w:t xml:space="preserve">a </w:t>
      </w:r>
      <w:r w:rsidR="00F45D68">
        <w:rPr>
          <w:rFonts w:cs="Times New Roman" w:hAnsi="Times New Roman" w:ascii="Times New Roman"/>
          <w:sz w:val="24"/>
          <w:szCs w:val="24"/>
        </w:rPr>
        <w:t>Srđan Kolundžić</w:t>
      </w:r>
      <w:r w:rsidR="009E742E">
        <w:rPr>
          <w:rFonts w:cs="Times New Roman" w:hAnsi="Times New Roman" w:ascii="Times New Roman"/>
          <w:sz w:val="24"/>
          <w:szCs w:val="24"/>
        </w:rPr>
        <w:t xml:space="preserve"> koji je izjavio </w:t>
      </w:r>
      <w:r w:rsidR="009E742E" w:rsidRPr="009E742E">
        <w:rPr>
          <w:rFonts w:cs="Times New Roman" w:hAnsi="Times New Roman" w:ascii="Times New Roman"/>
          <w:sz w:val="24"/>
          <w:szCs w:val="24"/>
        </w:rPr>
        <w:t>da je suglasan sa prijedlogom za otvaranje stečajnog postupka i da priznaje postojanje stečajnog razloga nesposobnosti za plaćanje na strani dužnika.</w:t>
      </w:r>
      <w:r w:rsidR="009E742E">
        <w:rPr>
          <w:rFonts w:cs="Times New Roman" w:hAnsi="Times New Roman" w:ascii="Times New Roman"/>
          <w:sz w:val="24"/>
          <w:szCs w:val="24"/>
        </w:rPr>
        <w:t xml:space="preserve"> U svom iskazu je</w:t>
      </w:r>
      <w:r w:rsidR="00D474D2">
        <w:rPr>
          <w:rFonts w:cs="Times New Roman" w:hAnsi="Times New Roman" w:ascii="Times New Roman"/>
          <w:sz w:val="24"/>
          <w:szCs w:val="24"/>
        </w:rPr>
        <w:t xml:space="preserve"> naveo da je tr</w:t>
      </w:r>
      <w:r w:rsidR="003E6C9F" w:rsidRPr="003E6C9F">
        <w:rPr>
          <w:rFonts w:cs="Times New Roman" w:hAnsi="Times New Roman" w:ascii="Times New Roman"/>
          <w:sz w:val="24"/>
          <w:szCs w:val="24"/>
        </w:rPr>
        <w:t>govačko društvo Radiokomunikacije d.o.o. Split osnovano u listopadu 1997. sredstvima kredita za razvojačene branitelje. Društvo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se ispočetka bavilo radijskom opremom, a od 1998. bavilo se i brodskom elektronikom (sonari, radari, autopiloti, ploteri, radijska oprema i sl.). Društvo </w:t>
      </w:r>
      <w:r w:rsidR="00D474D2">
        <w:rPr>
          <w:rFonts w:cs="Times New Roman" w:hAnsi="Times New Roman" w:ascii="Times New Roman"/>
          <w:sz w:val="24"/>
          <w:szCs w:val="24"/>
        </w:rPr>
        <w:t xml:space="preserve">da </w:t>
      </w:r>
      <w:r w:rsidR="003E6C9F" w:rsidRPr="003E6C9F">
        <w:rPr>
          <w:rFonts w:cs="Times New Roman" w:hAnsi="Times New Roman" w:ascii="Times New Roman"/>
          <w:sz w:val="24"/>
          <w:szCs w:val="24"/>
        </w:rPr>
        <w:t>je u jednom trenutku imalo pet zaposlenih. Nakon osnivanja, društvo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je bilježilo poslovni uzlet, a nakon što je dobilo niz zastupstava. Između ostalih, društvo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je dobilo posao subvencioran od Republike Hrvatske, a vezan za velike ˝tuna brodove˝. Iz toga razloga, a da bi se taj posao mogao ˝popratiti˝</w:t>
      </w:r>
      <w:r w:rsidR="00D474D2">
        <w:rPr>
          <w:rFonts w:cs="Times New Roman" w:hAnsi="Times New Roman" w:ascii="Times New Roman"/>
          <w:sz w:val="24"/>
          <w:szCs w:val="24"/>
        </w:rPr>
        <w:t>,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društvo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je tražilo i dobilo revolving k</w:t>
      </w:r>
      <w:r w:rsidR="00D474D2">
        <w:rPr>
          <w:rFonts w:cs="Times New Roman" w:hAnsi="Times New Roman" w:ascii="Times New Roman"/>
          <w:sz w:val="24"/>
          <w:szCs w:val="24"/>
        </w:rPr>
        <w:t xml:space="preserve">redit kod Zagrebačke banke d.d., a njegov otac da je 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dao stan kao sredstvo osiguranja (zaloga). Sve to </w:t>
      </w:r>
      <w:r w:rsidR="00D474D2">
        <w:rPr>
          <w:rFonts w:cs="Times New Roman" w:hAnsi="Times New Roman" w:ascii="Times New Roman"/>
          <w:sz w:val="24"/>
          <w:szCs w:val="24"/>
        </w:rPr>
        <w:t xml:space="preserve">da </w:t>
      </w:r>
      <w:r w:rsidR="00D474D2" w:rsidRPr="003E6C9F">
        <w:rPr>
          <w:rFonts w:cs="Times New Roman" w:hAnsi="Times New Roman" w:ascii="Times New Roman"/>
          <w:sz w:val="24"/>
          <w:szCs w:val="24"/>
        </w:rPr>
        <w:t xml:space="preserve">se 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događalo od 2006. do 2009. U tom razdoblju, društvo </w:t>
      </w:r>
      <w:r w:rsidR="00D474D2">
        <w:rPr>
          <w:rFonts w:cs="Times New Roman" w:hAnsi="Times New Roman" w:ascii="Times New Roman"/>
          <w:sz w:val="24"/>
          <w:szCs w:val="24"/>
        </w:rPr>
        <w:t xml:space="preserve">da 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se naplaćivalo od svojih komitenata, ali sa zakašnjenjem. Sve to </w:t>
      </w:r>
      <w:r w:rsidR="00D474D2">
        <w:rPr>
          <w:rFonts w:cs="Times New Roman" w:hAnsi="Times New Roman" w:ascii="Times New Roman"/>
          <w:sz w:val="24"/>
          <w:szCs w:val="24"/>
        </w:rPr>
        <w:t xml:space="preserve">da </w:t>
      </w:r>
      <w:r w:rsidR="00D474D2" w:rsidRPr="003E6C9F">
        <w:rPr>
          <w:rFonts w:cs="Times New Roman" w:hAnsi="Times New Roman" w:ascii="Times New Roman"/>
          <w:sz w:val="24"/>
          <w:szCs w:val="24"/>
        </w:rPr>
        <w:t xml:space="preserve">je </w:t>
      </w:r>
      <w:r w:rsidR="003E6C9F" w:rsidRPr="003E6C9F">
        <w:rPr>
          <w:rFonts w:cs="Times New Roman" w:hAnsi="Times New Roman" w:ascii="Times New Roman"/>
          <w:sz w:val="24"/>
          <w:szCs w:val="24"/>
        </w:rPr>
        <w:t>rezultiralo nemogućnošću urednog vraćanja revolving kredita, nakon čega je banka blokirala račun. U jednom trenutku društvo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je izašlo iz blokade, nakon čega je banka ponovno blokirala račun</w:t>
      </w:r>
      <w:r w:rsidR="00D474D2">
        <w:rPr>
          <w:rFonts w:cs="Times New Roman" w:hAnsi="Times New Roman" w:ascii="Times New Roman"/>
          <w:sz w:val="24"/>
          <w:szCs w:val="24"/>
        </w:rPr>
        <w:t>, a t</w:t>
      </w:r>
      <w:r w:rsidR="003E6C9F" w:rsidRPr="003E6C9F">
        <w:rPr>
          <w:rFonts w:cs="Times New Roman" w:hAnsi="Times New Roman" w:ascii="Times New Roman"/>
          <w:sz w:val="24"/>
          <w:szCs w:val="24"/>
        </w:rPr>
        <w:t>u blokadu društvo više nije moglo sanirati.</w:t>
      </w:r>
      <w:r w:rsidR="00D474D2">
        <w:rPr>
          <w:rFonts w:cs="Times New Roman" w:hAnsi="Times New Roman" w:ascii="Times New Roman"/>
          <w:sz w:val="24"/>
          <w:szCs w:val="24"/>
        </w:rPr>
        <w:t xml:space="preserve"> D</w:t>
      </w:r>
      <w:r w:rsidR="003E6C9F" w:rsidRPr="003E6C9F">
        <w:rPr>
          <w:rFonts w:cs="Times New Roman" w:hAnsi="Times New Roman" w:ascii="Times New Roman"/>
          <w:sz w:val="24"/>
          <w:szCs w:val="24"/>
        </w:rPr>
        <w:t>ruštvo</w:t>
      </w:r>
      <w:r w:rsidR="00D474D2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ima određene zalihe i uredsku opremu. </w:t>
      </w:r>
      <w:r w:rsidR="00D474D2">
        <w:rPr>
          <w:rFonts w:cs="Times New Roman" w:hAnsi="Times New Roman" w:ascii="Times New Roman"/>
          <w:sz w:val="24"/>
          <w:szCs w:val="24"/>
        </w:rPr>
        <w:t xml:space="preserve">Zastupnik po zakonu u spis je </w:t>
      </w:r>
      <w:r w:rsidR="003E6C9F" w:rsidRPr="003E6C9F">
        <w:rPr>
          <w:rFonts w:cs="Times New Roman" w:hAnsi="Times New Roman" w:ascii="Times New Roman"/>
          <w:sz w:val="24"/>
          <w:szCs w:val="24"/>
        </w:rPr>
        <w:t>preda</w:t>
      </w:r>
      <w:r w:rsidR="00D474D2">
        <w:rPr>
          <w:rFonts w:cs="Times New Roman" w:hAnsi="Times New Roman" w:ascii="Times New Roman"/>
          <w:sz w:val="24"/>
          <w:szCs w:val="24"/>
        </w:rPr>
        <w:t>o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tekuće stanje zaliha veleprodaje na dan 16. svibnja 2017. </w:t>
      </w:r>
      <w:r w:rsidR="00D474D2">
        <w:rPr>
          <w:rFonts w:cs="Times New Roman" w:hAnsi="Times New Roman" w:ascii="Times New Roman"/>
          <w:sz w:val="24"/>
          <w:szCs w:val="24"/>
        </w:rPr>
        <w:t xml:space="preserve">koje po njegovoj procjeni </w:t>
      </w:r>
      <w:r w:rsidR="003E6C9F" w:rsidRPr="003E6C9F">
        <w:rPr>
          <w:rFonts w:cs="Times New Roman" w:hAnsi="Times New Roman" w:ascii="Times New Roman"/>
          <w:sz w:val="24"/>
          <w:szCs w:val="24"/>
        </w:rPr>
        <w:t>imaju tržišnu vrijednost od oko 100.000,00 kn + PDV.</w:t>
      </w:r>
      <w:r w:rsidR="00876C25">
        <w:rPr>
          <w:rFonts w:cs="Times New Roman" w:hAnsi="Times New Roman" w:ascii="Times New Roman"/>
          <w:sz w:val="24"/>
          <w:szCs w:val="24"/>
        </w:rPr>
        <w:t xml:space="preserve"> Vezano </w:t>
      </w:r>
      <w:r w:rsidR="003E6C9F" w:rsidRPr="003E6C9F">
        <w:rPr>
          <w:rFonts w:cs="Times New Roman" w:hAnsi="Times New Roman" w:ascii="Times New Roman"/>
          <w:sz w:val="24"/>
          <w:szCs w:val="24"/>
        </w:rPr>
        <w:t>za vozilo marke Citroen Berlingo, koje je prema Uvjer</w:t>
      </w:r>
      <w:r w:rsidR="00876C25">
        <w:rPr>
          <w:rFonts w:cs="Times New Roman" w:hAnsi="Times New Roman" w:ascii="Times New Roman"/>
          <w:sz w:val="24"/>
          <w:szCs w:val="24"/>
        </w:rPr>
        <w:t>enju MUP-a upisano na dužnika, zastupnik po zakonu dužnika istakao je da je to vozilo karambolirano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nakon prometne nesreće i o tome postoji pisani iskaz. Nakon nesreće, osiguravajuće društvo</w:t>
      </w:r>
      <w:r w:rsidR="00876C25">
        <w:rPr>
          <w:rFonts w:cs="Times New Roman" w:hAnsi="Times New Roman" w:ascii="Times New Roman"/>
          <w:sz w:val="24"/>
          <w:szCs w:val="24"/>
        </w:rPr>
        <w:t xml:space="preserve"> da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 </w:t>
      </w:r>
      <w:r w:rsidR="00876C25" w:rsidRPr="003E6C9F">
        <w:rPr>
          <w:rFonts w:cs="Times New Roman" w:hAnsi="Times New Roman" w:ascii="Times New Roman"/>
          <w:sz w:val="24"/>
          <w:szCs w:val="24"/>
        </w:rPr>
        <w:t xml:space="preserve">je </w:t>
      </w:r>
      <w:r w:rsidR="003E6C9F" w:rsidRPr="003E6C9F">
        <w:rPr>
          <w:rFonts w:cs="Times New Roman" w:hAnsi="Times New Roman" w:ascii="Times New Roman"/>
          <w:sz w:val="24"/>
          <w:szCs w:val="24"/>
        </w:rPr>
        <w:t>uplatilo po polici osiguranja na račun dužnika iznos od oko 21.000,00 kn, a ostaci su prodani mehaničaru za iznos od oko 4.000,00 kn.</w:t>
      </w:r>
      <w:r w:rsidR="00876C25">
        <w:rPr>
          <w:rFonts w:cs="Times New Roman" w:hAnsi="Times New Roman" w:ascii="Times New Roman"/>
          <w:sz w:val="24"/>
          <w:szCs w:val="24"/>
        </w:rPr>
        <w:t xml:space="preserve"> V</w:t>
      </w:r>
      <w:r w:rsidR="009E742E">
        <w:rPr>
          <w:rFonts w:cs="Times New Roman" w:hAnsi="Times New Roman" w:ascii="Times New Roman"/>
          <w:sz w:val="24"/>
          <w:szCs w:val="24"/>
        </w:rPr>
        <w:t xml:space="preserve">ezano za strukturu duga, istakao je </w:t>
      </w:r>
      <w:r w:rsidR="003E6C9F" w:rsidRPr="003E6C9F">
        <w:rPr>
          <w:rFonts w:cs="Times New Roman" w:hAnsi="Times New Roman" w:ascii="Times New Roman"/>
          <w:sz w:val="24"/>
          <w:szCs w:val="24"/>
        </w:rPr>
        <w:t>da najveći dio duga otpada na dug prema Poreznoj upravi, a m</w:t>
      </w:r>
      <w:r w:rsidR="009E742E">
        <w:rPr>
          <w:rFonts w:cs="Times New Roman" w:hAnsi="Times New Roman" w:ascii="Times New Roman"/>
          <w:sz w:val="24"/>
          <w:szCs w:val="24"/>
        </w:rPr>
        <w:t xml:space="preserve">anji iznos prema trećim osobama te da </w:t>
      </w:r>
      <w:r w:rsidR="003E6C9F" w:rsidRPr="003E6C9F">
        <w:rPr>
          <w:rFonts w:cs="Times New Roman" w:hAnsi="Times New Roman" w:ascii="Times New Roman"/>
          <w:sz w:val="24"/>
          <w:szCs w:val="24"/>
        </w:rPr>
        <w:t>društvo ne vodi niti jedan sudski ili upravni postupak.</w:t>
      </w:r>
      <w:r w:rsidR="009E742E">
        <w:rPr>
          <w:rFonts w:cs="Times New Roman" w:hAnsi="Times New Roman" w:ascii="Times New Roman"/>
          <w:sz w:val="24"/>
          <w:szCs w:val="24"/>
        </w:rPr>
        <w:t xml:space="preserve"> </w:t>
      </w:r>
      <w:r w:rsidR="003E6C9F" w:rsidRPr="003E6C9F">
        <w:rPr>
          <w:rFonts w:cs="Times New Roman" w:hAnsi="Times New Roman" w:ascii="Times New Roman"/>
          <w:sz w:val="24"/>
          <w:szCs w:val="24"/>
        </w:rPr>
        <w:t xml:space="preserve">Poslovne knjige društva </w:t>
      </w:r>
      <w:r w:rsidR="009E742E">
        <w:rPr>
          <w:rFonts w:cs="Times New Roman" w:hAnsi="Times New Roman" w:ascii="Times New Roman"/>
          <w:sz w:val="24"/>
          <w:szCs w:val="24"/>
        </w:rPr>
        <w:t xml:space="preserve">da </w:t>
      </w:r>
      <w:r w:rsidR="009E742E" w:rsidRPr="003E6C9F">
        <w:rPr>
          <w:rFonts w:cs="Times New Roman" w:hAnsi="Times New Roman" w:ascii="Times New Roman"/>
          <w:sz w:val="24"/>
          <w:szCs w:val="24"/>
        </w:rPr>
        <w:t xml:space="preserve">su </w:t>
      </w:r>
      <w:r w:rsidR="003E6C9F" w:rsidRPr="003E6C9F">
        <w:rPr>
          <w:rFonts w:cs="Times New Roman" w:hAnsi="Times New Roman" w:ascii="Times New Roman"/>
          <w:sz w:val="24"/>
          <w:szCs w:val="24"/>
        </w:rPr>
        <w:t>vođene uredno do 2015.</w:t>
      </w:r>
    </w:p>
    <w:p w:rsidRDefault="00AA64B6" w:rsidP="00AA64B6" w:rsidR="00F45D68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isto</w:t>
      </w:r>
      <w:r w:rsidR="00BA5494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ročištu privremeni stečajni upravitelj dopunio je svoje izvješće od 13. svibnja 2017. ističući da je naknadno, nakon sačinjavanja tog izvješća, utvrdio (temeljem izlista zaliha koje mu je preda</w:t>
      </w:r>
      <w:r w:rsidR="00BA5494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zastupnik po zakonu dužnika) da dužni raspolaže imovinom – trgovačkom robom u vrijednosti od preko 10.000,00 kn, slijedom čega je predložio otvaranje redovnog stečajnog postupka, a budući bi se iz te imovine mogli namiriti najmanje troškovi stečajnog postupka.</w:t>
      </w:r>
    </w:p>
    <w:p w:rsidRDefault="00B378CE" w:rsidP="00CD0B43" w:rsidR="00B378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Odredbom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čl. </w:t>
      </w:r>
      <w:r w:rsidR="00E71E4E" w:rsidRPr="002949A6">
        <w:rPr>
          <w:rFonts w:cs="Times New Roman" w:eastAsia="Calibri" w:hAnsi="Times New Roman" w:ascii="Times New Roman"/>
          <w:sz w:val="24"/>
          <w:szCs w:val="24"/>
        </w:rPr>
        <w:t>6. SZ-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propisano je da nesposobnost za plaćanje postoji ako dužnik ne može trajnije ispunjavati svoje dospjele novčane obveze. Smatrat će se da je dužnik nesposoban za plaćanje ako u Očevidniku redoslijeda osnova za plaćanje koji vodi FINA ima jednu ili više evidentiranih osnova za plaćanje u razdoblju duljem od 60 dana koje je trebalo, na temelju valjanih osnova za plaćanje, bez daljnjeg pristanka dužnika naplatiti s bilo kojeg od njegovih računa. </w:t>
      </w:r>
    </w:p>
    <w:p w:rsidRDefault="00B378CE" w:rsidP="00CD0B43" w:rsidR="00B378CE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Iz potvrde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FINA-e od </w:t>
      </w:r>
      <w:r>
        <w:rPr>
          <w:rFonts w:cs="Times New Roman" w:eastAsia="Calibri" w:hAnsi="Times New Roman" w:ascii="Times New Roman"/>
          <w:sz w:val="24"/>
          <w:szCs w:val="24"/>
        </w:rPr>
        <w:t>13. studenog 2017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 xml:space="preserve"> (list 33 spisa)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 proizlazi da je </w:t>
      </w:r>
      <w:r>
        <w:rPr>
          <w:rFonts w:cs="Times New Roman" w:eastAsia="Calibri" w:hAnsi="Times New Roman" w:ascii="Times New Roman"/>
          <w:sz w:val="24"/>
          <w:szCs w:val="24"/>
        </w:rPr>
        <w:t>na računima i novčanim sredstvima dužnika na dan 10. studenog 2017. evidentirano 2765 dana neprekidne blokade, odnosno ukupno 180 dana blokade u prethodnih 6 mjeseci zbog nepodmirenih osnova za plaćanje evidentiranih u Očevidniku redoslijeda za plaćanje, a</w:t>
      </w:r>
      <w:r w:rsidRPr="00B378C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nepodmirene obveze po evidentiranim, a neizvršenim osnovama za plaćanje iznose 1.355.580,96 kn. U predmetnoj potvrdi navodi se i to da je dužnik 4. lipnja 2014. zatvorio i posljednji račun u banci, ali se dani blokade vode i za razdoblje nakon gašenja posljednjeg računa, budući da dužnik i dalje ima evidentiranih neizvršenih osnova za plaćanje koje će se za slučaj otvaranja novog računa u bilo kojoj banci nastaviti izvršavati istim redoslijedom sukladno odredbi čl. 18. st. 3. Zakona o provedbi ovrhe na novčanim sredstvima. </w:t>
      </w:r>
    </w:p>
    <w:p w:rsidRDefault="00604DE1" w:rsidP="00CD0B43" w:rsidR="0031387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Slijedom navedeno</w:t>
      </w:r>
      <w:r w:rsidR="00E71E4E" w:rsidRPr="00E71E4E">
        <w:rPr>
          <w:rFonts w:cs="Times New Roman" w:eastAsia="Calibri" w:hAnsi="Times New Roman" w:ascii="Times New Roman"/>
          <w:sz w:val="24"/>
          <w:szCs w:val="24"/>
        </w:rPr>
        <w:t xml:space="preserve">g, budući da je kod dužnika utvrđeno postojanje stečajnog razloga nesposobnosti za plaćanje (čl. 5. st. 2. SZ-a), </w:t>
      </w:r>
      <w:r w:rsidR="004C4D88">
        <w:rPr>
          <w:rFonts w:cs="Times New Roman" w:eastAsia="Calibri" w:hAnsi="Times New Roman" w:ascii="Times New Roman"/>
          <w:sz w:val="24"/>
          <w:szCs w:val="24"/>
        </w:rPr>
        <w:t xml:space="preserve">kao i to da </w:t>
      </w:r>
      <w:r w:rsidR="004C4D88" w:rsidRPr="0006517D">
        <w:rPr>
          <w:rFonts w:cs="Times New Roman" w:hAnsi="Times New Roman" w:ascii="Times New Roman"/>
          <w:sz w:val="24"/>
          <w:szCs w:val="24"/>
        </w:rPr>
        <w:t>dužnik ima imovinu (</w:t>
      </w:r>
      <w:r>
        <w:rPr>
          <w:rFonts w:cs="Times New Roman" w:hAnsi="Times New Roman" w:ascii="Times New Roman"/>
          <w:sz w:val="24"/>
          <w:szCs w:val="24"/>
        </w:rPr>
        <w:t>oprema i zalihe vrijednosti oko 100.000,00 kn</w:t>
      </w:r>
      <w:r w:rsidR="004C4D88" w:rsidRPr="0006517D">
        <w:rPr>
          <w:rFonts w:cs="Times New Roman" w:hAnsi="Times New Roman" w:ascii="Times New Roman"/>
          <w:sz w:val="24"/>
          <w:szCs w:val="24"/>
        </w:rPr>
        <w:t>) koja ulazi u stečajnu masu i za koju se osnovano može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pretpostaviti da će biti dostatna za namirenje </w:t>
      </w:r>
      <w:r w:rsidR="004C4D88">
        <w:rPr>
          <w:rFonts w:cs="Times New Roman" w:hAnsi="Times New Roman" w:ascii="Times New Roman"/>
          <w:sz w:val="24"/>
          <w:szCs w:val="24"/>
        </w:rPr>
        <w:t>najmanje</w:t>
      </w:r>
      <w:r w:rsidR="004C4D88" w:rsidRPr="003600DA">
        <w:rPr>
          <w:rFonts w:cs="Times New Roman" w:hAnsi="Times New Roman" w:ascii="Times New Roman"/>
          <w:sz w:val="24"/>
          <w:szCs w:val="24"/>
        </w:rPr>
        <w:t xml:space="preserve"> troškova ovog stečajnog postu</w:t>
      </w:r>
      <w:r w:rsidR="004C4D88">
        <w:rPr>
          <w:rFonts w:cs="Times New Roman" w:hAnsi="Times New Roman" w:ascii="Times New Roman"/>
          <w:sz w:val="24"/>
          <w:szCs w:val="24"/>
        </w:rPr>
        <w:t xml:space="preserve">pka, </w:t>
      </w:r>
      <w:r w:rsidR="0031387C" w:rsidRPr="0031387C">
        <w:rPr>
          <w:rFonts w:cs="Times New Roman" w:hAnsi="Times New Roman" w:ascii="Times New Roman"/>
          <w:sz w:val="24"/>
          <w:szCs w:val="24"/>
        </w:rPr>
        <w:t>u konkretnom slučaju valjalo je donijeti rješenje o otvaranju stečajnog postupka.</w:t>
      </w:r>
    </w:p>
    <w:p w:rsidRDefault="002F3BEB" w:rsidP="00604DE1" w:rsidR="002F3BE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="00604DE1">
        <w:rPr>
          <w:rFonts w:cs="Times New Roman" w:hAnsi="Times New Roman" w:ascii="Times New Roman"/>
          <w:sz w:val="24"/>
          <w:szCs w:val="24"/>
        </w:rPr>
        <w:t>11.</w:t>
      </w:r>
      <w:r w:rsidRPr="002F3BEB">
        <w:rPr>
          <w:rFonts w:cs="Times New Roman" w:hAnsi="Times New Roman" w:ascii="Times New Roman"/>
          <w:sz w:val="24"/>
          <w:szCs w:val="24"/>
        </w:rPr>
        <w:t>St-</w:t>
      </w:r>
      <w:r w:rsidR="00604DE1">
        <w:rPr>
          <w:rFonts w:cs="Times New Roman" w:hAnsi="Times New Roman" w:ascii="Times New Roman"/>
          <w:sz w:val="24"/>
          <w:szCs w:val="24"/>
        </w:rPr>
        <w:t>1219</w:t>
      </w:r>
      <w:r w:rsidR="004C4D88">
        <w:rPr>
          <w:rFonts w:cs="Times New Roman" w:hAnsi="Times New Roman" w:ascii="Times New Roman"/>
          <w:sz w:val="24"/>
          <w:szCs w:val="24"/>
        </w:rPr>
        <w:t xml:space="preserve">/2016 od </w:t>
      </w:r>
      <w:r w:rsidR="00604DE1">
        <w:rPr>
          <w:rFonts w:cs="Times New Roman" w:hAnsi="Times New Roman" w:ascii="Times New Roman"/>
          <w:sz w:val="24"/>
          <w:szCs w:val="24"/>
        </w:rPr>
        <w:t>7. travnja</w:t>
      </w:r>
      <w:r w:rsidR="004C4D88"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 xml:space="preserve">2017. </w:t>
      </w:r>
      <w:r>
        <w:rPr>
          <w:rFonts w:cs="Times New Roman" w:hAnsi="Times New Roman" w:ascii="Times New Roman"/>
          <w:sz w:val="24"/>
          <w:szCs w:val="24"/>
        </w:rPr>
        <w:t>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604DE1">
        <w:rPr>
          <w:rFonts w:cs="Times New Roman" w:hAnsi="Times New Roman" w:ascii="Times New Roman"/>
          <w:sz w:val="24"/>
          <w:szCs w:val="24"/>
        </w:rPr>
        <w:t>Stjepan Kugler</w:t>
      </w:r>
      <w:r>
        <w:rPr>
          <w:rFonts w:cs="Times New Roman" w:hAnsi="Times New Roman" w:ascii="Times New Roman"/>
          <w:sz w:val="24"/>
          <w:szCs w:val="24"/>
        </w:rPr>
        <w:t>, istoga je temeljem odredbe čl. 85. st. 2. SZ-a valjalo imenovati stečajnim upraviteljem</w:t>
      </w:r>
      <w:r w:rsidR="004C4D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31387C" w:rsidP="00604DE1" w:rsidR="00EA6B7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85. st. 2., čl. 128., čl. 129., čl. 130., čl. 131. te čl. 257. i čl. 258. SZ-a odlučeno je kao u izreci ovog rješenja.</w:t>
      </w:r>
    </w:p>
    <w:p w:rsidRDefault="00604DE1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15</w:t>
      </w:r>
      <w:r w:rsidR="00A6192A">
        <w:rPr>
          <w:rFonts w:cs="Times New Roman" w:hAnsi="Times New Roman" w:ascii="Times New Roman"/>
          <w:sz w:val="24"/>
          <w:szCs w:val="24"/>
        </w:rPr>
        <w:t>. studenog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C24B9D" w:rsidP="00D67A29" w:rsidR="00C24B9D" w:rsidRPr="00762D83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7D52" w:rsidP="004D0542" w:rsidR="00CE7D52" w:rsidRPr="00762D8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A3291E" w:rsidR="007003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</w:t>
      </w:r>
      <w:r w:rsidR="00EA6B7D">
        <w:rPr>
          <w:rFonts w:cs="Times New Roman" w:eastAsia="Times New Roman" w:hAnsi="Times New Roman" w:ascii="Times New Roman"/>
          <w:sz w:val="24"/>
          <w:szCs w:val="24"/>
        </w:rPr>
        <w:t xml:space="preserve">tečajnom upravitelju </w:t>
      </w:r>
      <w:r w:rsidR="00604DE1">
        <w:rPr>
          <w:rFonts w:cs="Times New Roman" w:eastAsia="Times New Roman" w:hAnsi="Times New Roman" w:ascii="Times New Roman"/>
          <w:sz w:val="24"/>
          <w:szCs w:val="24"/>
        </w:rPr>
        <w:t>Stjepanu Kugleru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B95A25" w:rsidR="00E71E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E71E4E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5722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71E4E" w:rsidP="00E014D4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12</w:t>
    </w:r>
    <w:r w:rsidR="00F45D68">
      <w:rPr>
        <w:rFonts w:cs="Times New Roman" w:hAnsi="Times New Roman" w:ascii="Times New Roman"/>
        <w:sz w:val="24"/>
        <w:szCs w:val="24"/>
      </w:rPr>
      <w:t>19</w:t>
    </w:r>
    <w:r>
      <w:rPr>
        <w:rFonts w:cs="Times New Roman" w:hAnsi="Times New Roman" w:ascii="Times New Roman"/>
        <w:sz w:val="24"/>
        <w:szCs w:val="24"/>
      </w:rPr>
      <w:t>/2016</w:t>
    </w:r>
  </w:p>
  <w:p w:rsidRDefault="00E71E4E" w:rsidP="000A46F4" w:rsidR="00E71E4E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E4E" w:rsidP="00436013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12</w:t>
    </w:r>
    <w:r w:rsidR="00F45D68">
      <w:rPr>
        <w:rFonts w:cs="Times New Roman" w:hAnsi="Times New Roman" w:ascii="Times New Roman"/>
        <w:sz w:val="24"/>
        <w:szCs w:val="24"/>
      </w:rPr>
      <w:t>19</w:t>
    </w:r>
    <w:r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36623"/>
    <w:rsid w:val="00047BD8"/>
    <w:rsid w:val="0006517D"/>
    <w:rsid w:val="00091DB0"/>
    <w:rsid w:val="000A46F4"/>
    <w:rsid w:val="000C487E"/>
    <w:rsid w:val="000D5DD8"/>
    <w:rsid w:val="000E5F05"/>
    <w:rsid w:val="00105960"/>
    <w:rsid w:val="001217D8"/>
    <w:rsid w:val="00127385"/>
    <w:rsid w:val="00135722"/>
    <w:rsid w:val="00160613"/>
    <w:rsid w:val="0017184E"/>
    <w:rsid w:val="00174A89"/>
    <w:rsid w:val="00191EE2"/>
    <w:rsid w:val="001A0958"/>
    <w:rsid w:val="001A1B17"/>
    <w:rsid w:val="001E1E73"/>
    <w:rsid w:val="001F66D4"/>
    <w:rsid w:val="0020137F"/>
    <w:rsid w:val="002464A4"/>
    <w:rsid w:val="00252593"/>
    <w:rsid w:val="00291EAB"/>
    <w:rsid w:val="002949A6"/>
    <w:rsid w:val="0029584B"/>
    <w:rsid w:val="002C5C15"/>
    <w:rsid w:val="002D688C"/>
    <w:rsid w:val="002F3BEB"/>
    <w:rsid w:val="0031387C"/>
    <w:rsid w:val="003245D3"/>
    <w:rsid w:val="0032578D"/>
    <w:rsid w:val="003505F3"/>
    <w:rsid w:val="003600DA"/>
    <w:rsid w:val="00375F87"/>
    <w:rsid w:val="003E25B9"/>
    <w:rsid w:val="003E25F6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30745"/>
    <w:rsid w:val="007531F3"/>
    <w:rsid w:val="00755D15"/>
    <w:rsid w:val="00762D83"/>
    <w:rsid w:val="007A4118"/>
    <w:rsid w:val="007B123D"/>
    <w:rsid w:val="007B63D8"/>
    <w:rsid w:val="007C4BA0"/>
    <w:rsid w:val="007D4AFD"/>
    <w:rsid w:val="007F43ED"/>
    <w:rsid w:val="007F5369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17E9B"/>
    <w:rsid w:val="009251EB"/>
    <w:rsid w:val="009865CD"/>
    <w:rsid w:val="0098714E"/>
    <w:rsid w:val="009B4815"/>
    <w:rsid w:val="009D4CBE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6931"/>
    <w:rsid w:val="00C559C2"/>
    <w:rsid w:val="00C86A72"/>
    <w:rsid w:val="00C86D4A"/>
    <w:rsid w:val="00C9029C"/>
    <w:rsid w:val="00CB522A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E301E"/>
    <w:rsid w:val="00DE5977"/>
    <w:rsid w:val="00DE68CC"/>
    <w:rsid w:val="00DF2F30"/>
    <w:rsid w:val="00E014C0"/>
    <w:rsid w:val="00E014D4"/>
    <w:rsid w:val="00E04FAC"/>
    <w:rsid w:val="00E12120"/>
    <w:rsid w:val="00E12B2F"/>
    <w:rsid w:val="00E14746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22EA5"/>
    <w:rsid w:val="00F45D68"/>
    <w:rsid w:val="00F52A50"/>
    <w:rsid w:val="00F6289C"/>
    <w:rsid w:val="00F77AD7"/>
    <w:rsid w:val="00FA7787"/>
    <w:rsid w:val="00FB044A"/>
    <w:rsid w:val="00FB254C"/>
    <w:rsid w:val="00FC1F05"/>
    <w:rsid w:val="00FC2538"/>
    <w:rsid w:val="00FC5280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5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7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7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7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7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5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7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7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7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7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</izvorni_sadrzaj>
    <derivirana_varijabla naziv="DomainObject.Predmet.ProtustrankaFormated_1">  RADIOKOMUNIKACIJE d.o.o. za proizvodnju, servis i trgovinu</derivirana_varijabla>
  </DomainObject.Predmet.ProtustrankaFormated>
  <DomainObject.Predmet.ProtustrankaFormatedOIB>
    <izvorni_sadrzaj>  RADIOKOMUNIKACIJE d.o.o. za proizvodnju, servis i trgovinu, OIB 27051517154</izvorni_sadrzaj>
    <derivirana_varijabla naziv="DomainObject.Predmet.ProtustrankaFormatedOIB_1">  RADIOKOMUNIKACIJE d.o.o. za proizvodnju, servis i trgovinu, OIB 27051517154</derivirana_varijabla>
  </DomainObject.Predmet.ProtustrankaFormatedOIB>
  <DomainObject.Predmet.ProtustrankaFormatedWithAdress>
    <izvorni_sadrzaj> RADIOKOMUNIKACIJE d.o.o. za proizvodnju, servis i trgovinu, Put Skalica 49, 21000 Split</izvorni_sadrzaj>
    <derivirana_varijabla naziv="DomainObject.Predmet.ProtustrankaFormatedWithAdress_1"> RADIOKOMUNIKACIJE d.o.o. za proizvodnju, servis i trgovinu, Put Skalica 49, 21000 Split</derivirana_varijabla>
  </DomainObject.Predmet.ProtustrankaFormatedWithAdress>
  <DomainObject.Predmet.ProtustrankaFormatedWithAdressOIB>
    <izvorni_sadrzaj> RADIOKOMUNIKACIJE d.o.o. za proizvodnju, servis i trgovinu, OIB 27051517154, Put Skalica 49, 21000 Split</izvorni_sadrzaj>
    <derivirana_varijabla naziv="DomainObject.Predmet.ProtustrankaFormatedWithAdressOIB_1"> RADIOKOMUNIKACIJE d.o.o. za proizvodnju, servis i trgovinu, OIB 27051517154, Put Skalica 49, 21000 Split</derivirana_varijabla>
  </DomainObject.Predmet.ProtustrankaFormatedWithAdressOIB>
  <DomainObject.Predmet.ProtustrankaWithAdress>
    <izvorni_sadrzaj>RADIOKOMUNIKACIJE d.o.o. za proizvodnju, servis i trgovinu Put Skalica 49, 21000 Split</izvorni_sadrzaj>
    <derivirana_varijabla naziv="DomainObject.Predmet.ProtustrankaWithAdress_1">RADIOKOMUNIKACIJE d.o.o. za proizvodnju, servis i trgovinu Put Skalica 49, 21000 Split</derivirana_varijabla>
  </DomainObject.Predmet.ProtustrankaWithAdress>
  <DomainObject.Predmet.ProtustrankaWithAdressOIB>
    <izvorni_sadrzaj>RADIOKOMUNIKACIJE d.o.o. za proizvodnju, servis i trgovinu, OIB 27051517154, Put Skalica 49, 21000 Split</izvorni_sadrzaj>
    <derivirana_varijabla naziv="DomainObject.Predmet.ProtustrankaWithAdressOIB_1">RADIOKOMUNIKACIJE d.o.o. za proizvodnju, servis i trgovinu, OIB 27051517154, Put Skalica 49, 21000 Split</derivirana_varijabla>
  </DomainObject.Predmet.ProtustrankaWithAdressOIB>
  <DomainObject.Predmet.ProtustrankaNazivFormated>
    <izvorni_sadrzaj>RADIOKOMUNIKACIJE d.o.o. za proizvodnju, servis i trgovinu</izvorni_sadrzaj>
    <derivirana_varijabla naziv="DomainObject.Predmet.ProtustrankaNazivFormated_1">RADIOKOMUNIKACIJE d.o.o. za proizvodnju, servis i trgovinu</derivirana_varijabla>
  </DomainObject.Predmet.ProtustrankaNazivFormated>
  <DomainObject.Predmet.ProtustrankaNazivFormatedOIB>
    <izvorni_sadrzaj>RADIOKOMUNIKACIJE d.o.o. za proizvodnju, servis i trgovinu, OIB 27051517154</izvorni_sadrzaj>
    <derivirana_varijabla naziv="DomainObject.Predmet.ProtustrankaNazivFormatedOIB_1">RADIOKOMUNIKACIJE d.o.o. za proizvodnju, servis i trgovinu,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</item>
    </izvorni_sadrzaj>
    <derivirana_varijabla naziv="DomainObject.Predmet.ProtuStrankaListFormated_1">
      <item>RADIOKOMUNIKACIJE d.o.o. za proizvodnju, servis i trgovinu</item>
    </derivirana_varijabla>
  </DomainObject.Predmet.ProtuStrankaListFormated>
  <DomainObject.Predmet.ProtuStrankaListFormatedOIB>
    <izvorni_sadrzaj>
      <item>RADIOKOMUNIKACIJE d.o.o. za proizvodnju, servis i trgovinu, OIB 27051517154</item>
    </izvorni_sadrzaj>
    <derivirana_varijabla naziv="DomainObject.Predmet.ProtuStrankaListFormatedOIB_1">
      <item>RADIOKOMUNIKACIJE d.o.o. za proizvodnju, servis i trgovinu, OIB 27051517154</item>
    </derivirana_varijabla>
  </DomainObject.Predmet.ProtuStrankaListFormatedOIB>
  <DomainObject.Predmet.ProtuStrankaListFormatedWithAdress>
    <izvorni_sadrzaj>
      <item>RADIOKOMUNIKACIJE d.o.o. za proizvodnju, servis i trgovinu, Put Skalica 49, 21000 Split</item>
    </izvorni_sadrzaj>
    <derivirana_varijabla naziv="DomainObject.Predmet.ProtuStrankaListFormatedWithAdress_1">
      <item>RADIOKOMUNIKACIJE d.o.o. za proizvodnju, servis i trgovinu,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trgovinu, OIB 27051517154, Put Skalica 49, 21000 Split</item>
    </izvorni_sadrzaj>
    <derivirana_varijabla naziv="DomainObject.Predmet.ProtuStrankaListFormatedWithAdressOIB_1">
      <item>RADIOKOMUNIKACIJE d.o.o. za proizvodnju, servis i trgovinu,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</item>
    </izvorni_sadrzaj>
    <derivirana_varijabla naziv="DomainObject.Predmet.ProtuStrankaListNazivFormated_1">
      <item>RADIOKOMUNIKACIJE d.o.o. za proizvodnju, servis i trgovinu</item>
    </derivirana_varijabla>
  </DomainObject.Predmet.ProtuStrankaListNazivFormated>
  <DomainObject.Predmet.ProtuStrankaListNazivFormatedOIB>
    <izvorni_sadrzaj>
      <item>RADIOKOMUNIKACIJE d.o.o. za proizvodnju, servis i trgovinu, OIB 27051517154</item>
    </izvorni_sadrzaj>
    <derivirana_varijabla naziv="DomainObject.Predmet.ProtuStrankaListNazivFormatedOIB_1">
      <item>RADIOKOMUNIKACIJE d.o.o. za proizvodnju, servis i trgovinu,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</izvorni_sadrzaj>
    <derivirana_varijabla naziv="DomainObject.Predmet.ProtustrankaIDrugi_1">RADIOKOMUNIKACIJE d.o.o. za proizvodnju, servis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trgovinu, OIB 27051517154, Put Skalica 49, 21000 Split</izvorni_sadrzaj>
    <derivirana_varijabla naziv="DomainObject.Predmet.ProtustrankaIDrugiAdressOIB_1">RADIOKOMUNIKACIJE d.o.o. za proizvodnju, servis i trgovinu,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</item>
      <item>FINANCIJSKA AGENCIJA, RC SPLIT</item>
      <item>Srđan Kolundžić</item>
    </izvorni_sadrzaj>
    <derivirana_varijabla naziv="DomainObject.Predmet.SudioniciListNaziv_1">
      <item>RADIOKOMUNIKACIJE d.o.o. za proizvodnju, servis i trgovinu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36EDF-2F55-45EA-9B39-AC535FA14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1747</properties:Words>
  <properties:Characters>9721</properties:Characters>
  <properties:Lines>164</properties:Lines>
  <properties:Paragraphs>48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2017-11-15T09:37:00Z</cp:lastPrinted>
  <dcterms:modified xmlns:xsi="http://www.w3.org/2001/XMLSchema-instance" xsi:type="dcterms:W3CDTF">2017-11-15T12:24:00Z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