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d7d7" w14:paraId="b97d7d7" w:rsidRDefault="009444EE" w:rsidP="009444EE" w:rsidR="009444E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 xml:space="preserve">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3740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br/>
        <w:t>TRGOVAČKI SUD U OSIJEKU</w:t>
      </w:r>
      <w:r>
        <w:rPr>
          <w:rFonts w:hAnsi="Times New Roman" w:ascii="Times New Roman"/>
          <w:sz w:val="24"/>
          <w:szCs w:val="24"/>
        </w:rPr>
        <w:br/>
        <w:t>STALNA SLUŽBA U SLAVONSKOM BRODU</w:t>
      </w:r>
      <w:r>
        <w:rPr>
          <w:rFonts w:hAnsi="Times New Roman" w:ascii="Times New Roman"/>
          <w:sz w:val="24"/>
          <w:szCs w:val="24"/>
        </w:rPr>
        <w:br/>
        <w:t>Trg pobjede 13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350000 Slavonski Brod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Broj: 3/St-1341/2015-23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E P U B L I K A  H R V A T S A K A</w:t>
      </w:r>
    </w:p>
    <w:p w:rsidRDefault="009444EE" w:rsidP="009444EE" w:rsidR="009444EE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J E Š E N J E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 TRGOVAČKI SUD U OSIJEKU, STALNA SLUŽBA U SLAVONSKOM BRODU, po stečajnom sucu Danieli Martini Maoduš,   odlučujući o prijedlogu FINE  RC OSIJEK za otvaranje stečajnog postupka nad dužnikom </w:t>
      </w:r>
      <w:r w:rsidRPr="009444EE">
        <w:rPr>
          <w:rFonts w:hAnsi="Times New Roman" w:ascii="Times New Roman"/>
          <w:b/>
          <w:sz w:val="24"/>
          <w:szCs w:val="24"/>
        </w:rPr>
        <w:t>DARIO MIJOČ j.d.o.o., Pakrac, Bolnička bb, OIB: 45500668857</w:t>
      </w:r>
      <w:r>
        <w:rPr>
          <w:rFonts w:hAnsi="Times New Roman" w:ascii="Times New Roman"/>
          <w:sz w:val="24"/>
          <w:szCs w:val="24"/>
        </w:rPr>
        <w:t>, koga zastupa stečajni upravitelj Žarko Timarac, dipl.oec. iz Požege, Radnička 31, dana 21. rujna 2016.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 -</w:t>
      </w:r>
      <w:r>
        <w:rPr>
          <w:rFonts w:hAnsi="Times New Roman" w:ascii="Times New Roman"/>
          <w:sz w:val="24"/>
          <w:szCs w:val="24"/>
        </w:rPr>
        <w:tab/>
        <w:t xml:space="preserve">Nalaže se direktoru dužnika do otvaranja stečajnog postupka </w:t>
      </w:r>
      <w:r w:rsidRPr="009444EE">
        <w:rPr>
          <w:rFonts w:hAnsi="Times New Roman" w:ascii="Times New Roman"/>
          <w:b/>
          <w:sz w:val="24"/>
          <w:szCs w:val="24"/>
        </w:rPr>
        <w:t>DARIO MIJOČ, OIB: 93318279473, Daruvar,</w:t>
      </w:r>
      <w:r>
        <w:rPr>
          <w:rFonts w:hAnsi="Times New Roman" w:ascii="Times New Roman"/>
          <w:b/>
          <w:sz w:val="24"/>
          <w:szCs w:val="24"/>
        </w:rPr>
        <w:t xml:space="preserve">Vrlika </w:t>
      </w:r>
      <w:r w:rsidRPr="009444EE">
        <w:rPr>
          <w:rFonts w:hAnsi="Times New Roman" w:ascii="Times New Roman"/>
          <w:b/>
          <w:sz w:val="24"/>
          <w:szCs w:val="24"/>
        </w:rPr>
        <w:t xml:space="preserve">43/B  </w:t>
      </w:r>
      <w:r>
        <w:rPr>
          <w:rFonts w:hAnsi="Times New Roman" w:ascii="Times New Roman"/>
          <w:sz w:val="24"/>
          <w:szCs w:val="24"/>
        </w:rPr>
        <w:t>da u roku od 8 dana od primitka prijepisa ovog rješenja uplati:</w:t>
      </w: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</w:rPr>
        <w:t xml:space="preserve">Predujam u iznosu od </w:t>
      </w:r>
      <w:r w:rsidRPr="009444EE">
        <w:rPr>
          <w:rFonts w:hAnsi="Times New Roman" w:ascii="Times New Roman"/>
          <w:b/>
          <w:sz w:val="24"/>
          <w:szCs w:val="24"/>
          <w:u w:val="single"/>
        </w:rPr>
        <w:t>2.</w:t>
      </w:r>
      <w:r>
        <w:rPr>
          <w:rFonts w:hAnsi="Times New Roman" w:ascii="Times New Roman"/>
          <w:b/>
          <w:sz w:val="24"/>
          <w:szCs w:val="24"/>
          <w:u w:val="single"/>
        </w:rPr>
        <w:t>500,00 kn</w:t>
      </w:r>
      <w:r>
        <w:rPr>
          <w:rFonts w:hAnsi="Times New Roman" w:ascii="Times New Roman"/>
          <w:sz w:val="24"/>
          <w:szCs w:val="24"/>
        </w:rPr>
        <w:t xml:space="preserve"> u Fond za namirenje troškova stečajnog postupka na depozitni račun Trgovačkog suda u Osijeku </w:t>
      </w:r>
      <w:r>
        <w:rPr>
          <w:rFonts w:hAnsi="Times New Roman" w:ascii="Times New Roman"/>
          <w:b/>
          <w:sz w:val="24"/>
          <w:szCs w:val="24"/>
          <w:u w:val="single"/>
        </w:rPr>
        <w:t>IBAN HR31 2390001-1300000200 s pozivom na broj HR02 8550 (St-1341/2015),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 o izvršenim uplatama dostaviti dokaze u sudski spis uz poziv na broj gornji.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 -</w:t>
      </w:r>
      <w:r>
        <w:rPr>
          <w:rFonts w:hAnsi="Times New Roman" w:ascii="Times New Roman"/>
          <w:sz w:val="24"/>
          <w:szCs w:val="24"/>
        </w:rPr>
        <w:tab/>
        <w:t>Ako direktor dužnika do otvaranja stečaja Dario Mijoč u roku navedenom u točci I. izreke ovoga rješenja ne uplati predujam određen u točci I izreke rješenja ili o tome bez odgađanja ne obavijesti sud, određuje se ovrha radi naplate predujma te dodatnog predujma iz točke I ovoga rješenja na novčanim sredstvima direktora dužnika do otvaranja stečaja, radi izravne naplate predujma:</w:t>
      </w: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left="6372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   Broj: 3/St-1341/2015-23</w:t>
      </w:r>
    </w:p>
    <w:p w:rsidRDefault="009444EE" w:rsidP="009444EE" w:rsidR="009444EE">
      <w:pPr>
        <w:ind w:left="6372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 se Financijska agencija izdati nalog za izvršenje osnove za plaćanje sukladno čl. 9. Zakona o provedbi ovrhe na novčanim sredstvima (NN 91/10 i 112/12),</w:t>
      </w:r>
    </w:p>
    <w:p w:rsidRDefault="009444EE" w:rsidP="009444EE" w:rsidR="009444E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Financijskoj agenciji novčani iznos za kojeg je određena ovrha zaplijeniti i prenijeti i to kako slijedi:</w:t>
      </w:r>
    </w:p>
    <w:p w:rsidRDefault="009444EE" w:rsidP="009444EE" w:rsidR="009444E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Predujam u iznosu od </w:t>
      </w:r>
      <w:r w:rsidR="008E5B10">
        <w:rPr>
          <w:rFonts w:hAnsi="Times New Roman" w:ascii="Times New Roman"/>
          <w:b/>
          <w:sz w:val="24"/>
          <w:szCs w:val="24"/>
        </w:rPr>
        <w:t>2.500,00</w:t>
      </w:r>
      <w:r w:rsidRPr="008E5B10">
        <w:rPr>
          <w:rFonts w:hAnsi="Times New Roman" w:ascii="Times New Roman"/>
          <w:b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 u korist Fonda za namirenje troškova stečajnog postupka ne depozitni račun Trgovačkog suda u Osijeku IBAN HR31 2390001-1300000200 s pozivom na broj HR02 8550 (St-1341/2015).</w:t>
      </w:r>
    </w:p>
    <w:p w:rsidRDefault="009444EE" w:rsidP="009444EE" w:rsidR="009444E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Zabranjuje se Financijskoj agenciji navedenu tražbinu ispuniti direktoru dužnika do otvaranja stečaja te se zabranjuje da tu tražbinu naplati ili inače raspolaže njome.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- Sud će u daljnjem roku od osam dana na ovo rješenje staviti potvrdu o ovršnosti te rješenje dostaviti Financijskoj agenciji radi izravne naplate predujma provedbom ovrhe na novčanim sredstvima direktora dužnika do otvaranja stečaja, ako direktor dužnika do otvaranja stečaja ne postupi po točci I izreke ovog rješenja.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 - Ako Financijska agencija u roku od godine dana od dana primitka ovoga rješenja ne provede ovrhu na novčanim sredstvima direktora dužnika do otvaranja stečaja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9444EE" w:rsidP="009444EE" w:rsidR="009444EE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O b r a z l o ž e n j e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ovoj pravnoj stvari prijedlog za otvaranje stečajnog postupka podnijela je Fina. </w:t>
      </w:r>
    </w:p>
    <w:p w:rsidRDefault="009444EE" w:rsidP="009444EE" w:rsidR="009444E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propisanom roku iz odredbe čl. 110. St.2. SZ-a nije podnijela prijedlog za otvaranje stečajnog postupka nad stečajnim dužnikom, a predujam za namirenje troškova stečajnog postupka nije osiguran sukladno odredbi čl. 112.SZ-a.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3/St-1341/2015-23</w:t>
      </w:r>
    </w:p>
    <w:p w:rsidRDefault="009444EE" w:rsidP="009444EE" w:rsidR="009444EE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osobe ovlaštene za zastupanje dužnika ne plate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Visina predujma je određena ovisno o predvidivim troškovima financijskog vještačenja činjenica vezanih za konpenzaciju steč.dužnika iz 2013., koje vještačenje je dužna pribaviti stečajna upraviteljica po odluci s Izvještajnog ročišta od 14.9.2016., a kako bi se utvrdilo da li su ispunjene pretpostavke za pobijanje pravne radnje.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Slavonskom </w:t>
      </w:r>
      <w:r w:rsidR="008E5B10">
        <w:rPr>
          <w:rFonts w:hAnsi="Times New Roman" w:ascii="Times New Roman"/>
          <w:sz w:val="24"/>
          <w:szCs w:val="24"/>
        </w:rPr>
        <w:t>Brodu 21</w:t>
      </w:r>
      <w:r>
        <w:rPr>
          <w:rFonts w:hAnsi="Times New Roman" w:ascii="Times New Roman"/>
          <w:sz w:val="24"/>
          <w:szCs w:val="24"/>
        </w:rPr>
        <w:t>. rujna 2016.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Stečajni sudac:</w:t>
      </w: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Daniela Martini Maoduš</w:t>
      </w: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  <w:r w:rsidRPr="008E5B10">
        <w:rPr>
          <w:rFonts w:hAnsi="Times New Roman" w:ascii="Times New Roman"/>
          <w:sz w:val="20"/>
          <w:szCs w:val="20"/>
        </w:rPr>
        <w:t>NAPUTAK O PRANVOM LIJEKU:</w:t>
      </w: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  <w:r w:rsidRPr="008E5B10">
        <w:rPr>
          <w:rFonts w:hAnsi="Times New Roman" w:ascii="Times New Roman"/>
          <w:sz w:val="20"/>
          <w:szCs w:val="20"/>
        </w:rPr>
        <w:t>Protiv ovog rješenje dopuštena je žalba u roku</w:t>
      </w: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  <w:r w:rsidRPr="008E5B10">
        <w:rPr>
          <w:rFonts w:hAnsi="Times New Roman" w:ascii="Times New Roman"/>
          <w:sz w:val="20"/>
          <w:szCs w:val="20"/>
        </w:rPr>
        <w:t xml:space="preserve">od osam dana po isteku osmog dana od dana </w:t>
      </w: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  <w:r w:rsidRPr="008E5B10">
        <w:rPr>
          <w:rFonts w:hAnsi="Times New Roman" w:ascii="Times New Roman"/>
          <w:sz w:val="20"/>
          <w:szCs w:val="20"/>
        </w:rPr>
        <w:t>objave rješenja na mrežnoj stranici E-oglasna</w:t>
      </w: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  <w:r w:rsidRPr="008E5B10">
        <w:rPr>
          <w:rFonts w:hAnsi="Times New Roman" w:ascii="Times New Roman"/>
          <w:sz w:val="20"/>
          <w:szCs w:val="20"/>
        </w:rPr>
        <w:t>ploča sudova. Žalba se podnosi Visokom Trgovačkom</w:t>
      </w: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  <w:r w:rsidRPr="008E5B10">
        <w:rPr>
          <w:rFonts w:hAnsi="Times New Roman" w:ascii="Times New Roman"/>
          <w:sz w:val="20"/>
          <w:szCs w:val="20"/>
        </w:rPr>
        <w:t>sudu u Zagrebu putem ovoga suda u 3 primjerka.</w:t>
      </w: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  <w:r w:rsidRPr="008E5B10">
        <w:rPr>
          <w:rFonts w:hAnsi="Times New Roman" w:ascii="Times New Roman"/>
          <w:sz w:val="20"/>
          <w:szCs w:val="20"/>
        </w:rPr>
        <w:t>Žalba ne odgađa ovrhu rješenja.</w:t>
      </w: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  <w:r w:rsidRPr="008E5B10">
        <w:rPr>
          <w:rFonts w:hAnsi="Times New Roman" w:ascii="Times New Roman"/>
          <w:sz w:val="20"/>
          <w:szCs w:val="20"/>
        </w:rPr>
        <w:t xml:space="preserve">Dostaviti: </w:t>
      </w:r>
    </w:p>
    <w:p w:rsidRDefault="009444EE" w:rsidP="009444EE" w:rsidR="009444EE" w:rsidRPr="008E5B1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8E5B10">
        <w:rPr>
          <w:rFonts w:hAnsi="Times New Roman" w:ascii="Times New Roman"/>
          <w:sz w:val="20"/>
          <w:szCs w:val="20"/>
        </w:rPr>
        <w:t>Bivšem direktoru dužnika</w:t>
      </w:r>
    </w:p>
    <w:p w:rsidRDefault="009444EE" w:rsidP="009444EE" w:rsidR="009444EE" w:rsidRPr="008E5B1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8E5B10">
        <w:rPr>
          <w:rFonts w:hAnsi="Times New Roman" w:ascii="Times New Roman"/>
          <w:sz w:val="20"/>
          <w:szCs w:val="20"/>
        </w:rPr>
        <w:t>Nakon pravomoćnosti Fini</w:t>
      </w: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</w:p>
    <w:p w:rsidRDefault="009444EE" w:rsidP="009444EE" w:rsidR="009444EE" w:rsidRPr="008E5B10">
      <w:pPr>
        <w:jc w:val="both"/>
        <w:rPr>
          <w:rFonts w:hAnsi="Times New Roman" w:ascii="Times New Roman"/>
          <w:sz w:val="20"/>
          <w:szCs w:val="20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9444EE" w:rsidP="009444EE" w:rsidR="009444EE">
      <w:pPr>
        <w:jc w:val="both"/>
        <w:rPr>
          <w:rFonts w:hAnsi="Times New Roman" w:ascii="Times New Roman"/>
          <w:sz w:val="24"/>
          <w:szCs w:val="24"/>
        </w:rPr>
      </w:pPr>
    </w:p>
    <w:p w:rsidRDefault="00FD180D" w:rsidR="00FD180D"/>
    <w:sectPr w:rsidR="00FD18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44EE"/>
    <w:rsid w:val="008E5B10"/>
    <w:rsid w:val="009444EE"/>
    <w:rsid w:val="00AD1C9F"/>
    <w:rsid w:val="00FD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44EE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9444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44EE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9444E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D1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C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C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C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C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44EE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9444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44EE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9444E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D1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C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C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C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C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72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2016.</izvorni_sadrzaj>
    <derivirana_varijabla naziv="DomainObject.Predmet.DatumRjesavanja_1">10.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19019.25</izvorni_sadrzaj>
    <derivirana_varijabla naziv="DomainObject.Predmet.InicijalnaVrijednost_1">19019.25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St-1341/2015</izvorni_sadrzaj>
    <derivirana_varijabla naziv="DomainObject.Predmet.OznakaBroj_1">St-1341/2015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po čl.110 . st.1 SZ</izvorni_sadrzaj>
    <derivirana_varijabla naziv="DomainObject.Predmet.PrimjedbaSuca_1">po čl.110 .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MIJOČ j.d.o.o. za proizvodnju, trgovinu i usluge</izvorni_sadrzaj>
    <derivirana_varijabla naziv="DomainObject.Predmet.ProtustrankaFormated_1">  DARIO MIJOČ j.d.o.o. za proizvodnju, trgovinu i usluge</derivirana_varijabla>
  </DomainObject.Predmet.ProtustrankaFormated>
  <DomainObject.Predmet.ProtustrankaFormatedOIB>
    <izvorni_sadrzaj>  DARIO MIJOČ j.d.o.o. za proizvodnju, trgovinu i usluge, OIB 45500668857</izvorni_sadrzaj>
    <derivirana_varijabla naziv="DomainObject.Predmet.ProtustrankaFormatedOIB_1">  DARIO MIJOČ j.d.o.o. za proizvodnju, trgovinu i usluge, OIB 45500668857</derivirana_varijabla>
  </DomainObject.Predmet.ProtustrankaFormatedOIB>
  <DomainObject.Predmet.ProtustrankaFormatedWithAdress>
    <izvorni_sadrzaj> DARIO MIJOČ j.d.o.o. za proizvodnju, trgovinu i usluge, Bolnička bb , 34550 Pakrac</izvorni_sadrzaj>
    <derivirana_varijabla naziv="DomainObject.Predmet.ProtustrankaFormatedWithAdress_1"> DARIO MIJOČ j.d.o.o. za proizvodnju, trgovinu i usluge, Bolnička bb , 34550 Pakrac</derivirana_varijabla>
  </DomainObject.Predmet.ProtustrankaFormatedWithAdress>
  <DomainObject.Predmet.ProtustrankaFormatedWithAdressOIB>
    <izvorni_sadrzaj> DARIO MIJOČ j.d.o.o. za proizvodnju, trgovinu i usluge, OIB 45500668857, Bolnička bb , 34550 Pakrac</izvorni_sadrzaj>
    <derivirana_varijabla naziv="DomainObject.Predmet.ProtustrankaFormatedWithAdressOIB_1"> DARIO MIJOČ j.d.o.o. za proizvodnju, trgovinu i usluge, OIB 45500668857, Bolnička bb , 34550 Pakrac</derivirana_varijabla>
  </DomainObject.Predmet.ProtustrankaFormatedWithAdressOIB>
  <DomainObject.Predmet.ProtustrankaWithAdress>
    <izvorni_sadrzaj>DARIO MIJOČ j.d.o.o. za proizvodnju, trgovinu i usluge Bolnička bb , 34550 Pakrac</izvorni_sadrzaj>
    <derivirana_varijabla naziv="DomainObject.Predmet.ProtustrankaWithAdress_1">DARIO MIJOČ j.d.o.o. za proizvodnju, trgovinu i usluge Bolnička bb , 34550 Pakrac</derivirana_varijabla>
  </DomainObject.Predmet.ProtustrankaWithAdress>
  <DomainObject.Predmet.ProtustrankaWithAdressOIB>
    <izvorni_sadrzaj>DARIO MIJOČ j.d.o.o. za proizvodnju, trgovinu i usluge, OIB 45500668857, Bolnička bb , 34550 Pakrac</izvorni_sadrzaj>
    <derivirana_varijabla naziv="DomainObject.Predmet.ProtustrankaWithAdressOIB_1">DARIO MIJOČ j.d.o.o. za proizvodnju, trgovinu i usluge, OIB 45500668857, Bolnička bb , 34550 Pakrac</derivirana_varijabla>
  </DomainObject.Predmet.ProtustrankaWithAdressOIB>
  <DomainObject.Predmet.ProtustrankaNazivFormated>
    <izvorni_sadrzaj>DARIO MIJOČ j.d.o.o. za proizvodnju, trgovinu i usluge</izvorni_sadrzaj>
    <derivirana_varijabla naziv="DomainObject.Predmet.ProtustrankaNazivFormated_1">DARIO MIJOČ j.d.o.o. za proizvodnju, trgovinu i usluge</derivirana_varijabla>
  </DomainObject.Predmet.ProtustrankaNazivFormated>
  <DomainObject.Predmet.ProtustrankaNazivFormatedOIB>
    <izvorni_sadrzaj>DARIO MIJOČ j.d.o.o. za proizvodnju, trgovinu i usluge, OIB 45500668857</izvorni_sadrzaj>
    <derivirana_varijabla naziv="DomainObject.Predmet.ProtustrankaNazivFormatedOIB_1">DARIO MIJOČ j.d.o.o. za proizvodnju, trgovinu i usluge, OIB 45500668857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DARIO MIJOČ j.d.o.o. za proizvodnju, trgovinu i usluge</item>
    </izvorni_sadrzaj>
    <derivirana_varijabla naziv="DomainObject.Predmet.ProtuStrankaListFormated_1">
      <item>DARIO MIJOČ j.d.o.o. za proizvodnju, trgovinu i usluge</item>
    </derivirana_varijabla>
  </DomainObject.Predmet.ProtuStrankaListFormated>
  <DomainObject.Predmet.ProtuStrankaListFormatedOIB>
    <izvorni_sadrzaj>
      <item>DARIO MIJOČ j.d.o.o. za proizvodnju, trgovinu i usluge, OIB 45500668857</item>
    </izvorni_sadrzaj>
    <derivirana_varijabla naziv="DomainObject.Predmet.ProtuStrankaListFormatedOIB_1">
      <item>DARIO MIJOČ j.d.o.o. za proizvodnju, trgovinu i usluge, OIB 45500668857</item>
    </derivirana_varijabla>
  </DomainObject.Predmet.ProtuStrankaListFormatedOIB>
  <DomainObject.Predmet.ProtuStrankaListFormatedWithAdress>
    <izvorni_sadrzaj>
      <item>DARIO MIJOČ j.d.o.o. za proizvodnju, trgovinu i usluge, Bolnička bb , 34550 Pakrac</item>
    </izvorni_sadrzaj>
    <derivirana_varijabla naziv="DomainObject.Predmet.ProtuStrankaListFormatedWithAdress_1">
      <item>DARIO MIJOČ j.d.o.o. za proizvodnju, trgovinu i usluge, Bolnička bb , 34550 Pakrac</item>
    </derivirana_varijabla>
  </DomainObject.Predmet.ProtuStrankaListFormatedWithAdress>
  <DomainObject.Predmet.ProtuStrankaListFormatedWithAdressOIB>
    <izvorni_sadrzaj>
      <item>DARIO MIJOČ j.d.o.o. za proizvodnju, trgovinu i usluge, OIB 45500668857, Bolnička bb , 34550 Pakrac</item>
    </izvorni_sadrzaj>
    <derivirana_varijabla naziv="DomainObject.Predmet.ProtuStrankaListFormatedWithAdressOIB_1">
      <item>DARIO MIJOČ j.d.o.o. za proizvodnju, trgovinu i usluge, OIB 45500668857, Bolnička bb , 34550 Pakrac</item>
    </derivirana_varijabla>
  </DomainObject.Predmet.ProtuStrankaListFormatedWithAdressOIB>
  <DomainObject.Predmet.ProtuStrankaListNazivFormated>
    <izvorni_sadrzaj>
      <item>DARIO MIJOČ j.d.o.o. za proizvodnju, trgovinu i usluge</item>
    </izvorni_sadrzaj>
    <derivirana_varijabla naziv="DomainObject.Predmet.ProtuStrankaListNazivFormated_1">
      <item>DARIO MIJOČ j.d.o.o. za proizvodnju, trgovinu i usluge</item>
    </derivirana_varijabla>
  </DomainObject.Predmet.ProtuStrankaListNazivFormated>
  <DomainObject.Predmet.ProtuStrankaListNazivFormatedOIB>
    <izvorni_sadrzaj>
      <item>DARIO MIJOČ j.d.o.o. za proizvodnju, trgovinu i usluge, OIB 45500668857</item>
    </izvorni_sadrzaj>
    <derivirana_varijabla naziv="DomainObject.Predmet.ProtuStrankaListNazivFormatedOIB_1">
      <item>DARIO MIJOČ j.d.o.o. za proizvodnju, trgovinu i usluge, OIB 45500668857</item>
    </derivirana_varijabla>
  </DomainObject.Predmet.ProtuStrankaListNazivFormatedOIB>
  <DomainObject.Predmet.OstaliListFormated>
    <izvorni_sadrzaj>
      <item>Vesna Lazarić</item>
    </izvorni_sadrzaj>
    <derivirana_varijabla naziv="DomainObject.Predmet.OstaliListFormated_1">
      <item>Vesna Lazarić</item>
    </derivirana_varijabla>
  </DomainObject.Predmet.OstaliListFormated>
  <DomainObject.Predmet.OstaliListFormatedOIB>
    <izvorni_sadrzaj>
      <item>Vesna Lazarić</item>
    </izvorni_sadrzaj>
    <derivirana_varijabla naziv="DomainObject.Predmet.OstaliListFormatedOIB_1">
      <item>Vesna Lazarić</item>
    </derivirana_varijabla>
  </DomainObject.Predmet.OstaliListFormatedOIB>
  <DomainObject.Predmet.OstaliListFormatedWithAdress>
    <izvorni_sadrzaj>
      <item>Vesna Lazarić</item>
    </izvorni_sadrzaj>
    <derivirana_varijabla naziv="DomainObject.Predmet.OstaliListFormatedWithAdress_1">
      <item>Vesna Lazarić</item>
    </derivirana_varijabla>
  </DomainObject.Predmet.OstaliListFormatedWithAdress>
  <DomainObject.Predmet.OstaliListFormatedWithAdressOIB>
    <izvorni_sadrzaj>
      <item>Vesna Lazarić</item>
    </izvorni_sadrzaj>
    <derivirana_varijabla naziv="DomainObject.Predmet.OstaliListFormatedWithAdressOIB_1">
      <item>Vesna Lazarić</item>
    </derivirana_varijabla>
  </DomainObject.Predmet.OstaliListFormatedWithAdressOIB>
  <DomainObject.Predmet.OstaliListNazivFormated>
    <izvorni_sadrzaj>
      <item>Vesna Lazarić</item>
    </izvorni_sadrzaj>
    <derivirana_varijabla naziv="DomainObject.Predmet.OstaliListNazivFormated_1">
      <item>Vesna Lazarić</item>
    </derivirana_varijabla>
  </DomainObject.Predmet.OstaliListNazivFormated>
  <DomainObject.Predmet.OstaliListNazivFormatedOIB>
    <izvorni_sadrzaj>
      <item>Vesna Lazarić</item>
    </izvorni_sadrzaj>
    <derivirana_varijabla naziv="DomainObject.Predmet.OstaliListNazivFormatedOIB_1"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DARIO MIJOČ j.d.o.o. za proizvodnju, trgovinu i usluge</izvorni_sadrzaj>
    <derivirana_varijabla naziv="DomainObject.Predmet.ProtustrankaIDrugi_1">DARIO MIJOČ j.d.o.o. za proizvodnju, trgovinu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DARIO MIJOČ j.d.o.o. za proizvodnju, trgovinu i usluge, OIB 45500668857, Bolnička bb , 34550 Pakrac</izvorni_sadrzaj>
    <derivirana_varijabla naziv="DomainObject.Predmet.ProtustrankaIDrugiAdressOIB_1">DARIO MIJOČ j.d.o.o. za proizvodnju, trgovinu i usluge, OIB 45500668857, Bolnička bb 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lipnja 2016.</izvorni_sadrzaj>
    <derivirana_varijabla naziv="DomainObject.Predmet.OdlukaRjesenje.DatumDonosenjaOdluke_1">10. lipnja 2016.</derivirana_varijabla>
  </DomainObject.Predmet.OdlukaRjesenje.DatumDonosenjaOdluke>
  <DomainObject.Predmet.OdlukaRjesenje.DatumPravomocnosti>
    <izvorni_sadrzaj>27. lipnja 2016.</izvorni_sadrzaj>
    <derivirana_varijabla naziv="DomainObject.Predmet.OdlukaRjesenje.DatumPravomocnosti_1">27. lipnja 2016.</derivirana_varijabla>
  </DomainObject.Predmet.OdlukaRjesenje.DatumPravomocnosti>
  <DomainObject.Predmet.OdlukaRjesenje.Oznaka>
    <izvorni_sadrzaj>St-1341/2015-18</izvorni_sadrzaj>
    <derivirana_varijabla naziv="DomainObject.Predmet.OdlukaRjesenje.Oznaka_1">St-1341/2015-18</derivirana_varijabla>
  </DomainObject.Predmet.OdlukaRjesenje.Oznaka>
  <DomainObject.Predmet.SudioniciListNaziv>
    <izvorni_sadrzaj>
      <item>FINANCIJSKA AGENCIJA RC OSIJEK</item>
      <item>DARIO MIJOČ j.d.o.o. za proizvodnju, trgovinu i usluge</item>
      <item>Vesna Lazarić</item>
    </izvorni_sadrzaj>
    <derivirana_varijabla naziv="DomainObject.Predmet.SudioniciListNaziv_1">
      <item>FINANCIJSKA AGENCIJA RC OSIJEK</item>
      <item>DARIO MIJOČ j.d.o.o. za proizvodnju, trgovinu i usluge</item>
      <item>Vesna Lazarić</item>
    </derivirana_varijabla>
  </DomainObject.Predmet.SudioniciListNaziv>
  <DomainObject.Predmet.SudioniciListAdressOIB>
    <izvorni_sadrzaj>
      <item>FINANCIJSKA AGENCIJA RC OSIJEK, OIB 85821130368, L.Jagera 3,31000 Osijek</item>
      <item>DARIO MIJOČ j.d.o.o. za proizvodnju, trgovinu i usluge, OIB 45500668857, Bolnička bb ,34550 Pakrac</item>
      <item>Vesna Lazarić</item>
    </izvorni_sadrzaj>
    <derivirana_varijabla naziv="DomainObject.Predmet.SudioniciListAdressOIB_1">
      <item>FINANCIJSKA AGENCIJA RC OSIJEK, OIB 85821130368, L.Jagera 3,31000 Osijek</item>
      <item>DARIO MIJOČ j.d.o.o. za proizvodnju, trgovinu i usluge, OIB 45500668857, Bolnička bb ,34550 Pakrac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45500668857</item>
      <item>, OIB null</item>
    </izvorni_sadrzaj>
    <derivirana_varijabla naziv="DomainObject.Predmet.SudioniciListNazivOIB_1">
      <item>, OIB 85821130368</item>
      <item>, OIB 45500668857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817</properties:Words>
  <properties:Characters>4406</properties:Characters>
  <properties:Lines>147</properties:Lines>
  <properties:Paragraphs>37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2016-09-21T06:34:00Z</dcterms:created>
  <dc:creator>wsadmin</dc:creator>
  <cp:lastModifiedBy>wsadmin</cp:lastModifiedBy>
  <cp:lastPrinted>2016-09-21T06:49:00Z</cp:lastPrinted>
  <dcterms:modified xmlns:xsi="http://www.w3.org/2001/XMLSchema-instance" xsi:type="dcterms:W3CDTF">2016-09-21T06:51:00Z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