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02aa" w14:paraId="33c02aa" w:rsidRDefault="00F7038C" w:rsidP="00F7038C" w:rsidR="00F7038C" w:rsidRPr="00F7038C">
      <w:pPr>
        <w:widowControl w:val="false"/>
        <w:spacing w:after="0"/>
        <w:jc w:val="both"/>
        <w15:collapsed w:val="false"/>
        <w:rPr>
          <w:rFonts w:cs="Times New Roman"/>
          <w:snapToGrid w:val="false"/>
        </w:rPr>
      </w:pPr>
      <w:r w:rsidRPr="00F7038C">
        <w:rPr>
          <w:rFonts w:cs="Times New Roman"/>
          <w:bCs/>
          <w:snapToGrid w:val="false"/>
        </w:rPr>
        <w:t xml:space="preserve">                  </w:t>
      </w:r>
      <w:r>
        <w:rPr>
          <w:rFonts w:cs="Times New Roman"/>
          <w:bCs/>
          <w:snapToGrid w:val="false"/>
        </w:rPr>
        <w:t xml:space="preserve">  </w:t>
      </w:r>
      <w:r w:rsidRPr="00F7038C">
        <w:rPr>
          <w:rFonts w:cs="Times New Roman"/>
          <w:bCs/>
          <w:snapToGrid w:val="false"/>
        </w:rPr>
        <w:t xml:space="preserve">   </w:t>
      </w:r>
      <w:r w:rsidRPr="00F7038C"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038C">
        <w:rPr>
          <w:rFonts w:cs="Times New Roman"/>
          <w:bCs/>
          <w:snapToGrid w:val="false"/>
        </w:rPr>
        <w:tab/>
      </w:r>
      <w:r w:rsidRPr="00F7038C">
        <w:rPr>
          <w:rFonts w:cs="Times New Roman"/>
          <w:bCs/>
          <w:snapToGrid w:val="false"/>
        </w:rPr>
        <w:tab/>
        <w:t xml:space="preserve">                             </w:t>
      </w:r>
    </w:p>
    <w:p w:rsidRDefault="00F7038C" w:rsidP="00F7038C" w:rsidR="00F7038C" w:rsidRPr="00F7038C">
      <w:pPr>
        <w:widowControl w:val="false"/>
        <w:spacing w:after="0"/>
        <w:jc w:val="both"/>
        <w:rPr>
          <w:rFonts w:cs="Times New Roman"/>
          <w:snapToGrid w:val="false"/>
        </w:rPr>
      </w:pPr>
      <w:r w:rsidRPr="00F7038C">
        <w:rPr>
          <w:rFonts w:cs="Times New Roman"/>
          <w:snapToGrid w:val="false"/>
        </w:rPr>
        <w:t xml:space="preserve">       REPUBLIKA HRVATSKA</w:t>
      </w:r>
    </w:p>
    <w:p w:rsidRDefault="00F7038C" w:rsidP="00F7038C" w:rsidR="00F7038C" w:rsidRPr="00F7038C">
      <w:pPr>
        <w:widowControl w:val="false"/>
        <w:spacing w:after="0"/>
        <w:jc w:val="both"/>
        <w:rPr>
          <w:rFonts w:cs="Times New Roman"/>
          <w:snapToGrid w:val="false"/>
        </w:rPr>
      </w:pPr>
      <w:r w:rsidRPr="00F7038C">
        <w:rPr>
          <w:rFonts w:cs="Times New Roman"/>
          <w:snapToGrid w:val="false"/>
        </w:rPr>
        <w:t>TRGOVAČKI SUD U VARAŽDINU</w:t>
      </w:r>
    </w:p>
    <w:p w:rsidRDefault="00F7038C" w:rsidP="00F7038C" w:rsidR="00F7038C" w:rsidRPr="00F7038C">
      <w:pPr>
        <w:widowControl w:val="false"/>
        <w:spacing w:after="0"/>
        <w:rPr>
          <w:rFonts w:cs="Times New Roman"/>
          <w:bCs/>
          <w:snapToGrid w:val="false"/>
        </w:rPr>
      </w:pPr>
      <w:r>
        <w:rPr>
          <w:rFonts w:cs="Times New Roman"/>
          <w:snapToGrid w:val="false"/>
        </w:rPr>
        <w:t xml:space="preserve">                 </w:t>
      </w:r>
      <w:r w:rsidRPr="00F7038C">
        <w:rPr>
          <w:rFonts w:cs="Times New Roman"/>
          <w:snapToGrid w:val="false"/>
        </w:rPr>
        <w:t xml:space="preserve"> B. Radić 2</w:t>
      </w:r>
      <w:r>
        <w:rPr>
          <w:rFonts w:cs="Times New Roman"/>
          <w:snapToGrid w:val="false"/>
        </w:rPr>
        <w:t>/II</w:t>
      </w:r>
      <w:r w:rsidRPr="00F7038C">
        <w:rPr>
          <w:rFonts w:cs="Times New Roman"/>
          <w:bCs/>
          <w:snapToGrid w:val="false"/>
        </w:rPr>
        <w:t xml:space="preserve">                   </w:t>
      </w:r>
      <w:r w:rsidRPr="00F7038C">
        <w:rPr>
          <w:rFonts w:cs="Times New Roman"/>
          <w:bCs/>
          <w:snapToGrid w:val="false"/>
        </w:rPr>
        <w:tab/>
      </w:r>
      <w:r w:rsidRPr="00F7038C">
        <w:rPr>
          <w:rFonts w:cs="Times New Roman"/>
          <w:bCs/>
          <w:snapToGrid w:val="false"/>
        </w:rPr>
        <w:tab/>
      </w:r>
      <w:r w:rsidRPr="00F7038C">
        <w:rPr>
          <w:rFonts w:cs="Times New Roman"/>
          <w:bCs/>
          <w:snapToGrid w:val="false"/>
        </w:rPr>
        <w:tab/>
      </w:r>
    </w:p>
    <w:p w:rsidRDefault="00F7038C" w:rsidP="00F7038C" w:rsidR="00F7038C" w:rsidRPr="00F7038C">
      <w:pPr>
        <w:spacing w:after="0"/>
        <w:rPr>
          <w:rFonts w:cs="Times New Roman"/>
          <w:lang w:eastAsia="hr-HR"/>
        </w:rPr>
      </w:pP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center"/>
        <w:rPr>
          <w:rFonts w:cs="Times New Roman"/>
        </w:rPr>
      </w:pPr>
      <w:r w:rsidRPr="00F7038C">
        <w:rPr>
          <w:rFonts w:cs="Times New Roman"/>
        </w:rPr>
        <w:t>U  I M E  R E P U B L I K E  H R V A T S K E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center"/>
        <w:rPr>
          <w:rFonts w:cs="Times New Roman"/>
        </w:rPr>
      </w:pPr>
      <w:r w:rsidRPr="00F7038C">
        <w:rPr>
          <w:rFonts w:cs="Times New Roman"/>
        </w:rPr>
        <w:t>R J E Š E NJ E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RENJAK društvo s ograničenom odgovornošću za trgovinu, ugostiteljstvo i usluge, skraćena tvrtka: RENJAK d.o.o., 48260 Križevci, Kralja Tomislava 152, OIB: 0214</w:t>
      </w:r>
      <w:r w:rsidR="00AF2AD6">
        <w:rPr>
          <w:rFonts w:cs="Times New Roman"/>
        </w:rPr>
        <w:t>3949512, MBS: 010032620, dana 21</w:t>
      </w:r>
      <w:r>
        <w:rPr>
          <w:rFonts w:cs="Times New Roman"/>
        </w:rPr>
        <w:t>. ožujka 2017</w:t>
      </w:r>
      <w:r w:rsidRPr="00F7038C">
        <w:rPr>
          <w:rFonts w:cs="Times New Roman"/>
        </w:rPr>
        <w:t>. godine</w:t>
      </w:r>
      <w:r>
        <w:rPr>
          <w:rFonts w:cs="Times New Roman"/>
        </w:rPr>
        <w:t>,</w:t>
      </w: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</w:p>
    <w:p w:rsidRDefault="00F7038C" w:rsidP="00F7038C" w:rsidR="00F7038C" w:rsidRPr="00F7038C">
      <w:pPr>
        <w:spacing w:after="0"/>
        <w:jc w:val="center"/>
        <w:rPr>
          <w:rFonts w:cs="Times New Roman"/>
        </w:rPr>
      </w:pPr>
      <w:r w:rsidRPr="00F7038C">
        <w:rPr>
          <w:rFonts w:cs="Times New Roman"/>
        </w:rPr>
        <w:t>r i j e š i o  j e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  <w:t xml:space="preserve">I/ Otvara se stečajni postupak nad stečajnim dužnikom </w:t>
      </w:r>
      <w:r>
        <w:rPr>
          <w:rFonts w:cs="Times New Roman"/>
        </w:rPr>
        <w:t>RENJAK društvo s ograničenom odgovornošću za trgovinu, ugostiteljstvo i usluge, skraćena tvrtka: RENJAK d.o.o., 48260 Križevci, Kralja Tomislava 152, OIB: 02143949512, MBS: 0</w:t>
      </w:r>
      <w:r w:rsidR="00AF2AD6">
        <w:rPr>
          <w:rFonts w:cs="Times New Roman"/>
        </w:rPr>
        <w:t>10032620, s danom 21</w:t>
      </w:r>
      <w:r>
        <w:rPr>
          <w:rFonts w:cs="Times New Roman"/>
        </w:rPr>
        <w:t>. ožujka 2017</w:t>
      </w:r>
      <w:r w:rsidRPr="00F7038C">
        <w:rPr>
          <w:rFonts w:cs="Times New Roman"/>
        </w:rPr>
        <w:t>. u 14,30 sati.</w:t>
      </w: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  <w:t xml:space="preserve">II/ Zaključuje se stečajni </w:t>
      </w:r>
      <w:r w:rsidR="00AF2AD6">
        <w:rPr>
          <w:rFonts w:cs="Times New Roman"/>
        </w:rPr>
        <w:t>postupak nad stečajnim dužnikom</w:t>
      </w:r>
      <w:r w:rsidRPr="00F7038C">
        <w:rPr>
          <w:rFonts w:cs="Times New Roman"/>
        </w:rPr>
        <w:t xml:space="preserve"> </w:t>
      </w:r>
      <w:r>
        <w:rPr>
          <w:rFonts w:cs="Times New Roman"/>
        </w:rPr>
        <w:t>RENJAK društvo s ograničenom odgovornošću za trgovinu, ugostiteljstvo i usluge, skraćena tvrtka: RENJAK d.o.o., 48260 Križevci, Kralja Tomislava 152, OIB: 02143949512, MBS: 010032620</w:t>
      </w:r>
      <w:r w:rsidRPr="00F7038C">
        <w:rPr>
          <w:rFonts w:cs="Times New Roman"/>
        </w:rPr>
        <w:t>.</w:t>
      </w: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</w:p>
    <w:p w:rsidRDefault="00F7038C" w:rsidP="00F7038C" w:rsid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  <w:t xml:space="preserve">III/ Za stečajnog upravitelja imenuje se </w:t>
      </w:r>
      <w:r>
        <w:rPr>
          <w:rFonts w:cs="Times New Roman"/>
        </w:rPr>
        <w:t>Nikola Remenar, Dubrovačka 14, Velika Gorica, OIB: 48313195864.</w:t>
      </w:r>
    </w:p>
    <w:p w:rsidRDefault="00F7038C" w:rsidP="00F7038C" w:rsidR="00F7038C" w:rsidRPr="00F7038C">
      <w:pPr>
        <w:spacing w:after="0"/>
        <w:jc w:val="both"/>
        <w:rPr>
          <w:rFonts w:cs="Times New Roman"/>
          <w:color w:val="FF0000"/>
        </w:rPr>
      </w:pP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  <w:t xml:space="preserve">IV/ Ovo rješenje i osnova zaključenja stečajnog postupka objavljuje se na e-Oglasnoj ploči suda sa današnjim danom, </w:t>
      </w:r>
      <w:proofErr w:type="spellStart"/>
      <w:r w:rsidRPr="00F7038C">
        <w:rPr>
          <w:rFonts w:cs="Times New Roman"/>
        </w:rPr>
        <w:t>zabilježuje</w:t>
      </w:r>
      <w:proofErr w:type="spellEnd"/>
      <w:r w:rsidRPr="00F7038C">
        <w:rPr>
          <w:rFonts w:cs="Times New Roman"/>
        </w:rPr>
        <w:t xml:space="preserve"> se u sudskom registru ovoga suda, a nakon pravomoćnosti ovog rješenja društvo će se brisati iz sudskog registra ovoga suda.</w:t>
      </w: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center"/>
        <w:rPr>
          <w:rFonts w:cs="Times New Roman"/>
        </w:rPr>
      </w:pPr>
      <w:r w:rsidRPr="00F7038C">
        <w:rPr>
          <w:rFonts w:cs="Times New Roman"/>
        </w:rPr>
        <w:t>Obrazloženje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Predlagatelj je dana 5</w:t>
      </w:r>
      <w:r w:rsidRPr="00F7038C">
        <w:rPr>
          <w:rFonts w:cs="Times New Roman"/>
        </w:rPr>
        <w:t xml:space="preserve">. </w:t>
      </w:r>
      <w:r>
        <w:rPr>
          <w:rFonts w:cs="Times New Roman"/>
        </w:rPr>
        <w:t>siječnja 2017</w:t>
      </w:r>
      <w:r w:rsidRPr="00F7038C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 w:rsidRPr="00F7038C">
        <w:rPr>
          <w:rFonts w:cs="Times New Roman"/>
        </w:rPr>
        <w:t>prokazni</w:t>
      </w:r>
      <w:proofErr w:type="spellEnd"/>
      <w:r w:rsidRPr="00F7038C">
        <w:rPr>
          <w:rFonts w:cs="Times New Roman"/>
        </w:rPr>
        <w:t xml:space="preserve"> popis imovine i obveza dužnika na propisanom obrascu i kojim je pozvao vjerovnike da </w:t>
      </w:r>
      <w:r w:rsidRPr="00F7038C">
        <w:rPr>
          <w:rFonts w:cs="Times New Roman"/>
        </w:rPr>
        <w:lastRenderedPageBreak/>
        <w:t>najkasnije u roku od četrdeset pet dana od objave oglasa predlože otvaranje stečajnoga postupka.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F7038C">
        <w:rPr>
          <w:rFonts w:cs="Times New Roman"/>
        </w:rPr>
        <w:t>prokazni</w:t>
      </w:r>
      <w:proofErr w:type="spellEnd"/>
      <w:r w:rsidRPr="00F7038C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center"/>
        <w:rPr>
          <w:rFonts w:cs="Times New Roman"/>
        </w:rPr>
      </w:pPr>
      <w:r w:rsidRPr="00F7038C">
        <w:rPr>
          <w:rFonts w:cs="Times New Roman"/>
        </w:rPr>
        <w:t>U Varaždi</w:t>
      </w:r>
      <w:r w:rsidR="00AF2AD6">
        <w:rPr>
          <w:rFonts w:cs="Times New Roman"/>
        </w:rPr>
        <w:t>nu, 21</w:t>
      </w:r>
      <w:r>
        <w:rPr>
          <w:rFonts w:cs="Times New Roman"/>
        </w:rPr>
        <w:t>. ožujka 2017</w:t>
      </w:r>
      <w:r w:rsidRPr="00F7038C">
        <w:rPr>
          <w:rFonts w:cs="Times New Roman"/>
        </w:rPr>
        <w:t>.</w:t>
      </w:r>
    </w:p>
    <w:p w:rsidRDefault="00F7038C" w:rsidP="00F7038C" w:rsidR="00356606">
      <w:pPr>
        <w:spacing w:after="0"/>
        <w:rPr>
          <w:rFonts w:cs="Times New Roman"/>
        </w:rPr>
      </w:pPr>
      <w:r w:rsidRPr="00F7038C">
        <w:rPr>
          <w:rFonts w:cs="Times New Roman"/>
        </w:rPr>
        <w:t xml:space="preserve">                                                                                   </w:t>
      </w:r>
    </w:p>
    <w:p w:rsidRDefault="00F7038C" w:rsidP="00F7038C" w:rsidR="00F7038C" w:rsidRPr="00F7038C">
      <w:pPr>
        <w:spacing w:after="0"/>
        <w:rPr>
          <w:rFonts w:cs="Times New Roman"/>
        </w:rPr>
      </w:pPr>
      <w:r w:rsidRPr="00F7038C">
        <w:rPr>
          <w:rFonts w:cs="Times New Roman"/>
        </w:rPr>
        <w:t xml:space="preserve">               </w:t>
      </w:r>
    </w:p>
    <w:p w:rsidRDefault="00F7038C" w:rsidP="00F7038C" w:rsidR="00F7038C" w:rsidRPr="00F7038C">
      <w:pPr>
        <w:spacing w:after="0"/>
        <w:rPr>
          <w:rFonts w:cs="Times New Roman"/>
        </w:rPr>
      </w:pPr>
      <w:r w:rsidRPr="00F7038C">
        <w:rPr>
          <w:rFonts w:cs="Times New Roman"/>
        </w:rPr>
        <w:t xml:space="preserve">     </w:t>
      </w: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  <w:t xml:space="preserve">                 STEČAJNI SUDAC: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C651EB" w:rsidR="00A73CA1">
      <w:pPr>
        <w:spacing w:after="0"/>
        <w:rPr>
          <w:rFonts w:cs="Times New Roman"/>
        </w:rPr>
      </w:pPr>
      <w:r w:rsidRPr="00F7038C">
        <w:rPr>
          <w:rFonts w:cs="Times New Roman"/>
        </w:rPr>
        <w:t xml:space="preserve">            </w:t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</w:r>
      <w:r w:rsidRPr="00F7038C">
        <w:rPr>
          <w:rFonts w:cs="Times New Roman"/>
        </w:rPr>
        <w:tab/>
        <w:t xml:space="preserve">                     </w:t>
      </w:r>
      <w:r w:rsidR="00AF2AD6">
        <w:rPr>
          <w:rFonts w:cs="Times New Roman"/>
        </w:rPr>
        <w:t xml:space="preserve"> </w:t>
      </w:r>
      <w:r w:rsidRPr="00F7038C">
        <w:rPr>
          <w:rFonts w:cs="Times New Roman"/>
        </w:rPr>
        <w:t>Jasna Lekić</w:t>
      </w:r>
      <w:r w:rsidR="00166311">
        <w:rPr>
          <w:rFonts w:cs="Times New Roman"/>
        </w:rPr>
        <w:t>, v.r.</w:t>
      </w:r>
    </w:p>
    <w:p w:rsidRDefault="00166311" w:rsidP="00C651EB" w:rsidR="00166311">
      <w:pPr>
        <w:spacing w:after="0"/>
        <w:rPr>
          <w:rFonts w:cs="Times New Roman"/>
        </w:rPr>
      </w:pPr>
    </w:p>
    <w:p w:rsidRDefault="00166311" w:rsidP="00C651EB" w:rsidR="00166311" w:rsidRPr="00F7038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</w:p>
    <w:p w:rsidRDefault="00F7038C" w:rsidP="00F7038C" w:rsidR="00F7038C" w:rsidRPr="00F7038C">
      <w:pPr>
        <w:spacing w:after="0"/>
        <w:rPr>
          <w:rFonts w:cs="Times New Roman"/>
        </w:rPr>
      </w:pPr>
      <w:r w:rsidRPr="00F7038C">
        <w:rPr>
          <w:rFonts w:cs="Times New Roman"/>
        </w:rPr>
        <w:t xml:space="preserve"> </w:t>
      </w:r>
    </w:p>
    <w:p w:rsidRDefault="00F7038C" w:rsidP="00F7038C" w:rsidR="00F7038C">
      <w:pPr>
        <w:spacing w:after="0"/>
        <w:rPr>
          <w:rFonts w:cs="Times New Roman"/>
        </w:rPr>
      </w:pPr>
    </w:p>
    <w:p w:rsidRDefault="00356606" w:rsidP="00F7038C" w:rsidR="00356606">
      <w:pPr>
        <w:spacing w:after="0"/>
        <w:rPr>
          <w:rFonts w:cs="Times New Roman"/>
        </w:rPr>
      </w:pPr>
    </w:p>
    <w:p w:rsidRDefault="00A73CA1" w:rsidP="00F7038C" w:rsidR="00A73CA1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rPr>
          <w:rFonts w:cs="Times New Roman"/>
        </w:rPr>
      </w:pPr>
      <w:r w:rsidRPr="00F7038C">
        <w:rPr>
          <w:rFonts w:cs="Times New Roman"/>
        </w:rPr>
        <w:t xml:space="preserve">                              </w:t>
      </w:r>
    </w:p>
    <w:p w:rsidRDefault="00F7038C" w:rsidP="00F7038C" w:rsidR="00F7038C" w:rsidRPr="00F7038C">
      <w:pPr>
        <w:spacing w:after="0"/>
        <w:rPr>
          <w:rFonts w:cs="Times New Roman"/>
        </w:rPr>
      </w:pPr>
      <w:r w:rsidRPr="00F7038C">
        <w:rPr>
          <w:rFonts w:cs="Times New Roman"/>
        </w:rPr>
        <w:tab/>
        <w:t>UPUTA O PRAVNOM LIJEKU: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7038C" w:rsidP="00F7038C" w:rsidR="00F7038C" w:rsidRPr="00F7038C">
      <w:p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F7038C" w:rsidP="00F7038C" w:rsidR="00F7038C" w:rsidRPr="00F7038C">
      <w:pPr>
        <w:spacing w:after="0"/>
        <w:rPr>
          <w:rFonts w:cs="Times New Roman"/>
        </w:rPr>
      </w:pPr>
      <w:r w:rsidRPr="00F7038C">
        <w:rPr>
          <w:rFonts w:cs="Times New Roman"/>
        </w:rPr>
        <w:t>DNA:</w:t>
      </w:r>
    </w:p>
    <w:p w:rsidRDefault="00F7038C" w:rsidP="00F7038C" w:rsidR="00F7038C" w:rsidRPr="00F7038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>Predlagatelj Financijska agencija, Regionalni centar Zagreb, Podružnica Varaždin, Augusta Cesarca 2, Varaždin</w:t>
      </w:r>
    </w:p>
    <w:p w:rsidRDefault="00F7038C" w:rsidP="00F7038C" w:rsidR="00F7038C" w:rsidRPr="00F7038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F7038C">
        <w:rPr>
          <w:rFonts w:cs="Times New Roman"/>
        </w:rPr>
        <w:t>Županijsko državno odvjetništvo u Varaždinu</w:t>
      </w:r>
    </w:p>
    <w:p w:rsidRDefault="00F7038C" w:rsidP="00F7038C" w:rsidR="00F7038C">
      <w:pPr>
        <w:numPr>
          <w:ilvl w:val="0"/>
          <w:numId w:val="47"/>
        </w:numPr>
        <w:spacing w:after="0"/>
        <w:rPr>
          <w:rFonts w:cs="Times New Roman"/>
        </w:rPr>
      </w:pPr>
      <w:r w:rsidRPr="00F7038C">
        <w:rPr>
          <w:rFonts w:cs="Times New Roman"/>
        </w:rPr>
        <w:t xml:space="preserve">Dužnik </w:t>
      </w:r>
      <w:r>
        <w:rPr>
          <w:rFonts w:cs="Times New Roman"/>
        </w:rPr>
        <w:t>RENJAK d.o.o., 48260 Križevci, Kralja Tomislava 152</w:t>
      </w:r>
    </w:p>
    <w:p w:rsidRDefault="00F7038C" w:rsidP="00F7038C" w:rsidR="00F7038C" w:rsidRPr="00F7038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356606">
        <w:rPr>
          <w:rFonts w:cs="Times New Roman"/>
        </w:rPr>
        <w:t xml:space="preserve">Zdenko </w:t>
      </w:r>
      <w:proofErr w:type="spellStart"/>
      <w:r w:rsidR="00356606">
        <w:rPr>
          <w:rFonts w:cs="Times New Roman"/>
        </w:rPr>
        <w:t>Renjak</w:t>
      </w:r>
      <w:proofErr w:type="spellEnd"/>
      <w:r w:rsidR="00356606">
        <w:rPr>
          <w:rFonts w:cs="Times New Roman"/>
        </w:rPr>
        <w:t>, Ulica kralja Tomislava 152, Križevci</w:t>
      </w:r>
    </w:p>
    <w:p w:rsidRDefault="00F7038C" w:rsidP="00F7038C" w:rsidR="00F7038C" w:rsidRPr="00F7038C">
      <w:pPr>
        <w:numPr>
          <w:ilvl w:val="0"/>
          <w:numId w:val="47"/>
        </w:numPr>
        <w:spacing w:after="0"/>
        <w:rPr>
          <w:rFonts w:cs="Times New Roman"/>
        </w:rPr>
      </w:pPr>
      <w:r w:rsidRPr="00F7038C">
        <w:rPr>
          <w:rFonts w:cs="Times New Roman"/>
        </w:rPr>
        <w:t>Sudski registar ovoga suda radi zabilježbe (odmah i nakon pravomoćnosti)</w:t>
      </w:r>
      <w:r w:rsidRPr="00F7038C">
        <w:rPr>
          <w:rFonts w:cs="Times New Roman" w:eastAsia="Calibri"/>
        </w:rPr>
        <w:t xml:space="preserve"> </w:t>
      </w:r>
    </w:p>
    <w:p w:rsidRDefault="00F7038C" w:rsidP="00C651EB" w:rsidR="00F7038C" w:rsidRPr="00C651EB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C651EB">
        <w:rPr>
          <w:rFonts w:cs="Times New Roman"/>
        </w:rPr>
        <w:t xml:space="preserve">Ministarstvo financija, Porezna uprava, Područni ured Sjeverna Hrvatska, Ispostava </w:t>
      </w:r>
      <w:r w:rsidR="00C651EB" w:rsidRPr="00C651EB">
        <w:rPr>
          <w:rFonts w:cs="Times New Roman"/>
        </w:rPr>
        <w:t>Koprivnica, Hrvatske državnosti 7</w:t>
      </w:r>
    </w:p>
    <w:p w:rsidRDefault="00F7038C" w:rsidP="00F7038C" w:rsidR="00F7038C" w:rsidRPr="00F7038C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F7038C">
        <w:rPr>
          <w:rFonts w:cs="Times New Roman"/>
        </w:rPr>
        <w:t xml:space="preserve">Stečajni upravitelj </w:t>
      </w:r>
      <w:r>
        <w:rPr>
          <w:rFonts w:cs="Times New Roman"/>
        </w:rPr>
        <w:t>Nikola Remenar, Dubrovačka 14, Velika Gorica</w:t>
      </w:r>
    </w:p>
    <w:p w:rsidRDefault="00F7038C" w:rsidP="00F7038C" w:rsidR="00F7038C" w:rsidRPr="00F7038C">
      <w:pPr>
        <w:numPr>
          <w:ilvl w:val="0"/>
          <w:numId w:val="47"/>
        </w:numPr>
        <w:spacing w:after="0"/>
        <w:rPr>
          <w:rFonts w:cs="Times New Roman"/>
        </w:rPr>
      </w:pPr>
      <w:r w:rsidRPr="00F7038C">
        <w:rPr>
          <w:rFonts w:cs="Times New Roman"/>
        </w:rPr>
        <w:t>e-Oglasna ploča suda</w:t>
      </w:r>
    </w:p>
    <w:p w:rsidRDefault="00F7038C" w:rsidP="00F7038C" w:rsidR="00F7038C" w:rsidRPr="00F7038C">
      <w:pPr>
        <w:spacing w:after="0"/>
        <w:rPr>
          <w:rFonts w:cs="Times New Roman"/>
        </w:rPr>
      </w:pPr>
    </w:p>
    <w:p w:rsidRDefault="00937FF9" w:rsidP="00F7038C" w:rsidR="00DA0242" w:rsidRPr="00F7038C">
      <w:pPr>
        <w:pStyle w:val="SudNaziv"/>
        <w:rPr>
          <w:rFonts w:cs="Times New Roman"/>
        </w:rPr>
      </w:pPr>
      <w:r w:rsidRPr="00F7038C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F7038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0FC" w:rsidP="00537B78" w:rsidR="006710FC">
      <w:r>
        <w:separator/>
      </w:r>
    </w:p>
  </w:endnote>
  <w:endnote w:id="0" w:type="continuationSeparator">
    <w:p w:rsidRDefault="006710FC" w:rsidP="00537B78" w:rsidR="00671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0FC" w:rsidP="00537B78" w:rsidR="006710FC">
      <w:r>
        <w:separator/>
      </w:r>
    </w:p>
  </w:footnote>
  <w:footnote w:id="0" w:type="continuationSeparator">
    <w:p w:rsidRDefault="006710FC" w:rsidP="00537B78" w:rsidR="00671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38C" w:rsidR="008333A9">
    <w:pPr>
      <w:pStyle w:val="Zaglavlje"/>
    </w:pPr>
    <w:r>
      <w:rPr>
        <w:rStyle w:val="PozadinaSvijetloCrvena"/>
        <w:shd w:fill="auto" w:color="auto" w:val="clear"/>
      </w:rPr>
      <w:t>Poslovni broj: 3 St-6/17-4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148CC27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31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606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6B8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0FC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3A1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829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CA1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AD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1EB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38C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95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93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St-6/2017-4</izvorni_sadrzaj>
    <derivirana_varijabla naziv="DomainObject.Oznaka_1">St-6/2017-4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RENJAK društvo s ograničenom odgovornošću za trgovinu, ugostiteljstvo i usluge zastupanog po punomoćniku Zdenko Renjak</izvorni_sadrzaj>
    <derivirana_varijabla naziv="DomainObject.Predmet.ProtustrankaFormated_1">  RENJAK društvo s ograničenom odgovornošću za trgovinu, ugostiteljstvo i usluge zastupanog po punomoćniku Zdenko Renjak</derivirana_varijabla>
  </DomainObject.Predmet.ProtustrankaFormated>
  <DomainObject.Predmet.ProtustrankaFormatedOIB>
    <izvorni_sadrzaj>  RENJAK društvo s ograničenom odgovornošću za trgovinu, ugostiteljstvo i usluge, OIB 02143949512 zastupanog po punomoćniku Zdenko Renjak</izvorni_sadrzaj>
    <derivirana_varijabla naziv="DomainObject.Predmet.ProtustrankaFormatedOIB_1">  RENJAK društvo s ograničenom odgovornošću za trgovinu, ugostiteljstvo i usluge, OIB 02143949512 zastupanog po punomoćniku Zdenko Renjak</derivirana_varijabla>
  </DomainObject.Predmet.ProtustrankaFormatedOIB>
  <DomainObject.Predmet.ProtustrankaFormatedWithAdress>
    <izvorni_sadrzaj> RENJAK društvo s ograničenom odgovornošću za trgovinu, ugostiteljstvo i usluge, Kralja Tomislava 152, 48260 Križevci zastupanog po punomoćniku Zdenko Renjak</izvorni_sadrzaj>
    <derivirana_varijabla naziv="DomainObject.Predmet.ProtustrankaFormatedWithAdress_1"> RENJAK društvo s ograničenom odgovornošću za trgovinu, ugostiteljstvo i usluge, Kralja Tomislava 152, 48260 Križevci zastupanog po punomoćniku Zdenko Renjak</derivirana_varijabla>
  </DomainObject.Predmet.ProtustrankaFormatedWithAdress>
  <DomainObject.Predmet.ProtustrankaFormatedWithAdressOIB>
    <izvorni_sadrzaj> RENJAK društvo s ograničenom odgovornošću za trgovinu, ugostiteljstvo i usluge, OIB 02143949512, Kralja Tomislava 152, 48260 Križevci zastupanog po punomoćniku Zdenko Renjak</izvorni_sadrzaj>
    <derivirana_varijabla naziv="DomainObject.Predmet.ProtustrankaFormatedWithAdressOIB_1"> RENJAK društvo s ograničenom odgovornošću za trgovinu, ugostiteljstvo i usluge, OIB 02143949512, Kralja Tomislava 152, 48260 Križevci zastupanog po punomoćniku Zdenko Renjak</derivirana_varijabla>
  </DomainObject.Predmet.ProtustrankaFormatedWithAdressOIB>
  <DomainObject.Predmet.ProtustrankaWithAdress>
    <izvorni_sadrzaj>RENJAK društvo s ograničenom odgovornošću za trgovinu, ugostiteljstvo i usluge Kralja Tomislava 152, 48260 Križevci</izvorni_sadrzaj>
    <derivirana_varijabla naziv="DomainObject.Predmet.ProtustrankaWithAdress_1">RENJAK društvo s ograničenom odgovornošću za trgovinu, ugostiteljstvo i usluge Kralja Tomislava 152, 48260 Križevci</derivirana_varijabla>
  </DomainObject.Predmet.ProtustrankaWithAdress>
  <DomainObject.Predmet.ProtustrankaWithAdressOIB>
    <izvorni_sadrzaj>RENJAK društvo s ograničenom odgovornošću za trgovinu, ugostiteljstvo i usluge, OIB 02143949512, Kralja Tomislava 152, 48260 Križevci</izvorni_sadrzaj>
    <derivirana_varijabla naziv="DomainObject.Predmet.ProtustrankaWithAdressOIB_1">RENJAK društvo s ograničenom odgovornošću za trgovinu, ugostiteljstvo i usluge, OIB 02143949512, Kralja Tomislava 152, 48260 Križevci</derivirana_varijabla>
  </DomainObject.Predmet.ProtustrankaWithAdressOIB>
  <DomainObject.Predmet.ProtustrankaNazivFormated>
    <izvorni_sadrzaj>RENJAK društvo s ograničenom odgovornošću za trgovinu, ugostiteljstvo i usluge</izvorni_sadrzaj>
    <derivirana_varijabla naziv="DomainObject.Predmet.ProtustrankaNazivFormated_1">RENJAK društvo s ograničenom odgovornošću za trgovinu, ugostiteljstvo i usluge</derivirana_varijabla>
  </DomainObject.Predmet.ProtustrankaNazivFormated>
  <DomainObject.Predmet.ProtustrankaNazivFormatedOIB>
    <izvorni_sadrzaj>RENJAK društvo s ograničenom odgovornošću za trgovinu, ugostiteljstvo i usluge, OIB 02143949512</izvorni_sadrzaj>
    <derivirana_varijabla naziv="DomainObject.Predmet.ProtustrankaNazivFormatedOIB_1">RENJAK društvo s ograničenom odgovornošću za trgovinu, ugostiteljstvo i usluge, OIB 02143949512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24355.94</izvorni_sadrzaj>
    <derivirana_varijabla naziv="DomainObject.Predmet.TrenutnaVrijednost_1">24355.94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RENJAK društvo s ograničenom odgovornošću za trgovinu, ugostiteljstvo i usluge zastupanog po punomoćniku Zdenko Renjak</item>
    </izvorni_sadrzaj>
    <derivirana_varijabla naziv="DomainObject.Predmet.ProtuStrankaListFormated_1">
      <item>RENJAK društvo s ograničenom odgovornošću za trgovinu, ugostiteljstvo i usluge zastupanog po punomoćniku Zdenko Renjak</item>
    </derivirana_varijabla>
  </DomainObject.Predmet.ProtuStrankaListFormated>
  <DomainObject.Predmet.ProtuStrankaListFormatedOIB>
    <izvorni_sadrzaj>
      <item>RENJAK društvo s ograničenom odgovornošću za trgovinu, ugostiteljstvo i usluge, OIB 02143949512 zastupanog po punomoćniku Zdenko Renjak</item>
    </izvorni_sadrzaj>
    <derivirana_varijabla naziv="DomainObject.Predmet.ProtuStrankaListFormatedOIB_1">
      <item>RENJAK društvo s ograničenom odgovornošću za trgovinu, ugostiteljstvo i usluge, OIB 02143949512 zastupanog po punomoćniku Zdenko Renjak</item>
    </derivirana_varijabla>
  </DomainObject.Predmet.ProtuStrankaListFormatedOIB>
  <DomainObject.Predmet.ProtuStrankaListFormatedWithAdress>
    <izvorni_sadrzaj>
      <item>RENJAK društvo s ograničenom odgovornošću za trgovinu, ugostiteljstvo i usluge, Kralja Tomislava 152, 48260 Križevci zastupanog po punomoćniku Zdenko Renjak</item>
    </izvorni_sadrzaj>
    <derivirana_varijabla naziv="DomainObject.Predmet.ProtuStrankaListFormatedWithAdress_1">
      <item>RENJAK društvo s ograničenom odgovornošću za trgovinu, ugostiteljstvo i usluge, Kralja Tomislava 152, 48260 Križevci zastupanog po punomoćniku Zdenko Renjak</item>
    </derivirana_varijabla>
  </DomainObject.Predmet.ProtuStrankaListFormatedWithAdress>
  <DomainObject.Predmet.ProtuStrankaListFormatedWithAdressOIB>
    <izvorni_sadrzaj>
      <item>RENJAK društvo s ograničenom odgovornošću za trgovinu, ugostiteljstvo i usluge, OIB 02143949512, Kralja Tomislava 152, 48260 Križevci zastupanog po punomoćniku Zdenko Renjak</item>
    </izvorni_sadrzaj>
    <derivirana_varijabla naziv="DomainObject.Predmet.ProtuStrankaListFormatedWithAdressOIB_1">
      <item>RENJAK društvo s ograničenom odgovornošću za trgovinu, ugostiteljstvo i usluge, OIB 02143949512, Kralja Tomislava 152, 48260 Križevci zastupanog po punomoćniku Zdenko Renjak</item>
    </derivirana_varijabla>
  </DomainObject.Predmet.ProtuStrankaListFormatedWithAdressOIB>
  <DomainObject.Predmet.ProtuStrankaListNazivFormated>
    <izvorni_sadrzaj>
      <item>RENJAK društvo s ograničenom odgovornošću za trgovinu, ugostiteljstvo i usluge</item>
    </izvorni_sadrzaj>
    <derivirana_varijabla naziv="DomainObject.Predmet.ProtuStrankaListNazivFormated_1">
      <item>RENJAK društvo s ograničenom odgovornošću za trgovinu, ugostiteljstvo i usluge</item>
    </derivirana_varijabla>
  </DomainObject.Predmet.ProtuStrankaListNazivFormated>
  <DomainObject.Predmet.ProtuStrankaListNazivFormatedOIB>
    <izvorni_sadrzaj>
      <item>RENJAK društvo s ograničenom odgovornošću za trgovinu, ugostiteljstvo i usluge, OIB 02143949512</item>
    </izvorni_sadrzaj>
    <derivirana_varijabla naziv="DomainObject.Predmet.ProtuStrankaListNazivFormatedOIB_1">
      <item>RENJAK društvo s ograničenom odgovornošću za trgovinu, ugostiteljstvo i usluge, OIB 02143949512</item>
    </derivirana_varijabla>
  </DomainObject.Predmet.ProtuStrankaListNazivFormatedOIB>
  <DomainObject.Predmet.OstaliListFormated>
    <izvorni_sadrzaj>
      <item>Sudski registar</item>
      <item>Zdenko Renjak punomoćnik sudionika u postupku RENJAK društvo s ograničenom odgovornošću za trgovinu, ugostiteljstvo i usluge</item>
    </izvorni_sadrzaj>
    <derivirana_varijabla naziv="DomainObject.Predmet.OstaliListFormated_1">
      <item>Sudski registar</item>
      <item>Zdenko Renjak punomoćnik sudionika u postupku RENJAK društvo s ograničenom odgovornošću za trgovinu, ugostiteljstvo i usluge</item>
    </derivirana_varijabla>
  </DomainObject.Predmet.OstaliListFormated>
  <DomainObject.Predmet.OstaliListFormatedOIB>
    <izvorni_sadrzaj>
      <item>Sudski registar</item>
      <item>Zdenko Renjak, OIB 94896264581 punomoćnik sudionika u postupku RENJAK društvo s ograničenom odgovornošću za trgovinu, ugostiteljstvo i usluge</item>
    </izvorni_sadrzaj>
    <derivirana_varijabla naziv="DomainObject.Predmet.OstaliListFormatedOIB_1">
      <item>Sudski registar</item>
      <item>Zdenko Renjak, OIB 94896264581 punomoćnik sudionika u postupku RENJAK društvo s ograničenom odgovornošću za trgovinu, ugostiteljstvo i usluge</item>
    </derivirana_varijabla>
  </DomainObject.Predmet.OstaliListFormatedOIB>
  <DomainObject.Predmet.OstaliListFormatedWithAdress>
    <izvorni_sadrzaj>
      <item>Sudski registar</item>
      <item>Zdenko Renjak, Ulica Kralja Tomislava 152, 48260 Križevci punomoćnik sudionika u postupku RENJAK društvo s ograničenom odgovornošću za trgovinu, ugostiteljstvo i usluge</item>
    </izvorni_sadrzaj>
    <derivirana_varijabla naziv="DomainObject.Predmet.OstaliListFormatedWithAdress_1">
      <item>Sudski registar</item>
      <item>Zdenko Renjak, Ulica Kralja Tomislava 152, 48260 Križevci punomoćnik sudionika u postupku RENJAK društvo s ograničenom odgovornošću za trgovinu, ugostiteljstvo i usluge</item>
    </derivirana_varijabla>
  </DomainObject.Predmet.OstaliListFormatedWithAdress>
  <DomainObject.Predmet.OstaliListFormatedWithAdressOIB>
    <izvorni_sadrzaj>
      <item>Sudski registar</item>
      <item>Zdenko Renjak, OIB 94896264581, Ulica Kralja Tomislava 152, 48260 Križevci punomoćnik sudionika u postupku RENJAK društvo s ograničenom odgovornošću za trgovinu, ugostiteljstvo i usluge</item>
    </izvorni_sadrzaj>
    <derivirana_varijabla naziv="DomainObject.Predmet.OstaliListFormatedWithAdressOIB_1">
      <item>Sudski registar</item>
      <item>Zdenko Renjak, OIB 94896264581, Ulica Kralja Tomislava 152, 48260 Križevci punomoćnik sudionika u postupku RENJAK društvo s ograničenom odgovornošću za trgovinu, ugostiteljstvo i usluge</item>
    </derivirana_varijabla>
  </DomainObject.Predmet.OstaliListFormatedWithAdressOIB>
  <DomainObject.Predmet.OstaliListNazivFormated>
    <izvorni_sadrzaj>
      <item>Sudski registar</item>
      <item>Zdenko Renjak</item>
    </izvorni_sadrzaj>
    <derivirana_varijabla naziv="DomainObject.Predmet.OstaliListNazivFormated_1">
      <item>Sudski registar</item>
      <item>Zdenko Renjak</item>
    </derivirana_varijabla>
  </DomainObject.Predmet.OstaliListNazivFormated>
  <DomainObject.Predmet.OstaliListNazivFormatedOIB>
    <izvorni_sadrzaj>
      <item>Sudski registar</item>
      <item>Zdenko Renjak, OIB 94896264581</item>
    </izvorni_sadrzaj>
    <derivirana_varijabla naziv="DomainObject.Predmet.OstaliListNazivFormatedOIB_1">
      <item>Sudski registar</item>
      <item>Zdenko Renjak, OIB 94896264581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St-6/2017-4</izvorni_sadrzaj>
    <derivirana_varijabla naziv="DomainObject.PoslovniBrojDokumenta_1">St-6/2017-4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RENJAK društvo s ograničenom odgovornošću za trgovinu, ugostiteljstvo i usluge</izvorni_sadrzaj>
    <derivirana_varijabla naziv="DomainObject.Predmet.ProtustrankaIDrugi_1">RENJAK društvo s ograničenom odgovornošću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RENJAK društvo s ograničenom odgovornošću za trgovinu, ugostiteljstvo i usluge, OIB 02143949512, Kralja Tomislava 152, 48260 Križevci</izvorni_sadrzaj>
    <derivirana_varijabla naziv="DomainObject.Predmet.ProtustrankaIDrugiAdressOIB_1">RENJAK društvo s ograničenom odgovornošću za trgovinu, ugostiteljstvo i usluge, OIB 02143949512, Kralja Tomislava 152,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RENJAK društvo s ograničenom odgovornošću za trgovinu, ugostiteljstvo i usluge</item>
      <item>Sudski registar</item>
      <item>Zdenko Renjak</item>
    </izvorni_sadrzaj>
    <derivirana_varijabla naziv="DomainObject.Predmet.SudioniciListNaziv_1">
      <item>Financijska agencija</item>
      <item>RENJAK društvo s ograničenom odgovornošću za trgovinu, ugostiteljstvo i usluge</item>
      <item>Sudski registar</item>
      <item>Zdenko Renjak</item>
    </derivirana_varijabla>
  </DomainObject.Predmet.SudioniciListNaziv>
  <DomainObject.Predmet.SudioniciListAdressOIB>
    <izvorni_sadrzaj>
      <item>Financijska agencija, OIB 85821130368, Ulica grada Vukovara 70,10000 Zagreb</item>
      <item>RENJAK društvo s ograničenom odgovornošću za trgovinu, ugostiteljstvo i usluge, OIB 02143949512, Kralja Tomislava 152,48260 Križevci</item>
      <item>Sudski registar</item>
      <item>Zdenko Renjak, OIB 94896264581, Ulica Kralja Tomislava 152,48260 Križevci</item>
    </izvorni_sadrzaj>
    <derivirana_varijabla naziv="DomainObject.Predmet.SudioniciListAdressOIB_1">
      <item>Financijska agencija, OIB 85821130368, Ulica grada Vukovara 70,10000 Zagreb</item>
      <item>RENJAK društvo s ograničenom odgovornošću za trgovinu, ugostiteljstvo i usluge, OIB 02143949512, Kralja Tomislava 152,48260 Križevci</item>
      <item>Sudski registar</item>
      <item>Zdenko Renjak, OIB 94896264581, Ulica Kralja Tomislava 152,48260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54691-8BAB-43D4-B8C5-F9310EE1E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3065</properties:Characters>
  <properties:Lines>93</properties:Lines>
  <properties:Paragraphs>29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2017-03-21T06:42:00Z</cp:lastPrinted>
  <dcterms:modified xmlns:xsi="http://www.w3.org/2001/XMLSchema-instance" xsi:type="dcterms:W3CDTF">2017-03-21T06:43:00Z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