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6a446" w14:paraId="506a446" w:rsidRDefault="007E5B46" w:rsidP="007E5B46" w:rsidR="007E5B46" w:rsidRPr="00D6677D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D6677D">
      <w:pPr>
        <w:rPr>
          <w:rFonts w:hAnsi="Times New Roman" w:ascii="Times New Roman"/>
          <w:sz w:val="24"/>
          <w:szCs w:val="24"/>
          <w:lang w:val="hr-HR"/>
        </w:rPr>
      </w:pPr>
      <w:r w:rsidRPr="00D6677D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D6677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D6677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D6677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D6677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D6677D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D6677D">
      <w:pPr>
        <w:rPr>
          <w:rFonts w:hAnsi="Times New Roman" w:ascii="Times New Roman"/>
          <w:sz w:val="24"/>
          <w:szCs w:val="24"/>
          <w:lang w:val="hr-HR"/>
        </w:rPr>
      </w:pPr>
      <w:r w:rsidRPr="00D6677D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D6677D">
      <w:pPr>
        <w:rPr>
          <w:rFonts w:hAnsi="Times New Roman" w:ascii="Times New Roman"/>
          <w:sz w:val="24"/>
          <w:szCs w:val="24"/>
          <w:lang w:val="hr-HR"/>
        </w:rPr>
      </w:pPr>
      <w:r w:rsidRPr="00D6677D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D6677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D6677D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D6677D">
        <w:rPr>
          <w:rFonts w:hAnsi="Times New Roman" w:ascii="Times New Roman"/>
          <w:sz w:val="24"/>
          <w:szCs w:val="24"/>
          <w:lang w:val="hr-HR"/>
        </w:rPr>
        <w:tab/>
      </w:r>
      <w:r w:rsidRPr="00D6677D">
        <w:rPr>
          <w:rFonts w:hAnsi="Times New Roman" w:ascii="Times New Roman"/>
          <w:sz w:val="24"/>
          <w:szCs w:val="24"/>
          <w:lang w:val="hr-HR"/>
        </w:rPr>
        <w:tab/>
      </w:r>
      <w:r w:rsidRPr="00D6677D">
        <w:rPr>
          <w:rFonts w:hAnsi="Times New Roman" w:ascii="Times New Roman"/>
          <w:sz w:val="24"/>
          <w:szCs w:val="24"/>
          <w:lang w:val="hr-HR"/>
        </w:rPr>
        <w:tab/>
      </w:r>
      <w:r w:rsidRPr="00D6677D">
        <w:rPr>
          <w:rFonts w:hAnsi="Times New Roman" w:ascii="Times New Roman"/>
          <w:sz w:val="24"/>
          <w:szCs w:val="24"/>
          <w:lang w:val="hr-HR"/>
        </w:rPr>
        <w:tab/>
      </w:r>
      <w:r w:rsidRPr="00D6677D">
        <w:rPr>
          <w:rFonts w:hAnsi="Times New Roman" w:ascii="Times New Roman"/>
          <w:sz w:val="24"/>
          <w:szCs w:val="24"/>
          <w:lang w:val="hr-HR"/>
        </w:rPr>
        <w:tab/>
      </w:r>
      <w:r w:rsidRPr="00D6677D">
        <w:rPr>
          <w:rFonts w:hAnsi="Times New Roman" w:ascii="Times New Roman"/>
          <w:sz w:val="24"/>
          <w:szCs w:val="24"/>
          <w:lang w:val="hr-HR"/>
        </w:rPr>
        <w:tab/>
      </w:r>
      <w:r w:rsidRPr="00D6677D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D6677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D6677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D6677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D6677D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D6677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D6677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D6677D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D6677D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D6677D">
        <w:rPr>
          <w:rFonts w:hAnsi="Times New Roman" w:ascii="Times New Roman"/>
          <w:b/>
          <w:sz w:val="24"/>
          <w:szCs w:val="24"/>
          <w:lang w:val="hr-HR"/>
        </w:rPr>
        <w:tab/>
      </w:r>
      <w:r w:rsidRPr="00D6677D">
        <w:rPr>
          <w:rFonts w:hAnsi="Times New Roman" w:ascii="Times New Roman"/>
          <w:b/>
          <w:sz w:val="24"/>
          <w:szCs w:val="24"/>
          <w:lang w:val="hr-HR"/>
        </w:rPr>
        <w:tab/>
      </w:r>
      <w:r w:rsidRPr="00D6677D">
        <w:rPr>
          <w:rFonts w:hAnsi="Times New Roman" w:ascii="Times New Roman"/>
          <w:b/>
          <w:sz w:val="24"/>
          <w:szCs w:val="24"/>
          <w:lang w:val="hr-HR"/>
        </w:rPr>
        <w:tab/>
      </w:r>
      <w:r w:rsidRPr="00D6677D">
        <w:rPr>
          <w:rFonts w:hAnsi="Times New Roman" w:ascii="Times New Roman"/>
          <w:b/>
          <w:sz w:val="24"/>
          <w:szCs w:val="24"/>
          <w:lang w:val="hr-HR"/>
        </w:rPr>
        <w:tab/>
      </w:r>
      <w:r w:rsidRPr="00D6677D">
        <w:rPr>
          <w:rFonts w:hAnsi="Times New Roman" w:ascii="Times New Roman"/>
          <w:b/>
          <w:sz w:val="24"/>
          <w:szCs w:val="24"/>
          <w:lang w:val="hr-HR"/>
        </w:rPr>
        <w:tab/>
      </w:r>
      <w:r w:rsidRPr="00D6677D">
        <w:rPr>
          <w:rFonts w:hAnsi="Times New Roman" w:ascii="Times New Roman"/>
          <w:b/>
          <w:sz w:val="24"/>
          <w:szCs w:val="24"/>
          <w:lang w:val="hr-HR"/>
        </w:rPr>
        <w:tab/>
      </w:r>
      <w:r w:rsidRPr="00D6677D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7E5B46" w:rsidR="007E5B46" w:rsidRPr="00D6677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D6677D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D6677D">
        <w:rPr>
          <w:rFonts w:hAnsi="Times New Roman" w:ascii="Times New Roman"/>
          <w:sz w:val="24"/>
          <w:szCs w:val="24"/>
          <w:lang w:val="hr-HR"/>
        </w:rPr>
        <w:t>sutkinji</w:t>
      </w:r>
      <w:r w:rsidRPr="00D6677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D6677D">
        <w:rPr>
          <w:rFonts w:hAnsi="Times New Roman" w:ascii="Times New Roman"/>
          <w:sz w:val="24"/>
          <w:szCs w:val="24"/>
          <w:lang w:val="hr-HR"/>
        </w:rPr>
        <w:t>Ani Golub Gruić</w:t>
      </w:r>
      <w:r w:rsidRPr="00D6677D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D6677D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D6677D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D6677D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D6677D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D6677D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D6677D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D6677D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D6677D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D6677D">
        <w:rPr>
          <w:rFonts w:hAnsi="Times New Roman" w:ascii="Times New Roman"/>
          <w:sz w:val="24"/>
          <w:szCs w:val="24"/>
          <w:lang w:val="hr-HR"/>
        </w:rPr>
        <w:t xml:space="preserve"> skraćenog stečajnog postupka nad dužnikom </w:t>
      </w:r>
      <w:r w:rsidR="005437A6" w:rsidRPr="00D6677D">
        <w:rPr>
          <w:rFonts w:hAnsi="Times New Roman" w:ascii="Times New Roman"/>
          <w:sz w:val="24"/>
          <w:szCs w:val="24"/>
          <w:lang w:val="hr-HR"/>
        </w:rPr>
        <w:t>ZAG-IMOTSKI d.o.o., Imotski, Kralja Zvonimira 32, OIB: 76666973882</w:t>
      </w:r>
      <w:r w:rsidRPr="00D6677D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A75373" w:rsidRPr="00D6677D">
        <w:rPr>
          <w:rFonts w:hAnsi="Times New Roman" w:ascii="Times New Roman"/>
          <w:sz w:val="24"/>
          <w:szCs w:val="24"/>
          <w:lang w:val="hr-HR"/>
        </w:rPr>
        <w:t xml:space="preserve">18. srpnja </w:t>
      </w:r>
      <w:r w:rsidRPr="00D6677D">
        <w:rPr>
          <w:rFonts w:hAnsi="Times New Roman" w:ascii="Times New Roman"/>
          <w:sz w:val="24"/>
          <w:szCs w:val="24"/>
          <w:lang w:val="hr-HR"/>
        </w:rPr>
        <w:t xml:space="preserve">2016. godine, </w:t>
      </w:r>
    </w:p>
    <w:p w:rsidRDefault="007E5B46" w:rsidP="007E5B46" w:rsidR="007E5B46" w:rsidRPr="00D6677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D6677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D6677D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D6677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D6677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D6677D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5437A6" w:rsidRPr="00D6677D">
        <w:rPr>
          <w:rFonts w:hAnsi="Times New Roman" w:ascii="Times New Roman"/>
          <w:sz w:val="24"/>
          <w:szCs w:val="24"/>
          <w:lang w:val="hr-HR"/>
        </w:rPr>
        <w:t>ZAG-IMOTSKI d.o.o., Imotski, Kralja Zvonimira 32, OIB: 76666973882</w:t>
      </w:r>
      <w:r w:rsidRPr="00D6677D">
        <w:rPr>
          <w:rFonts w:hAnsi="Times New Roman" w:ascii="Times New Roman"/>
          <w:sz w:val="24"/>
          <w:szCs w:val="24"/>
          <w:lang w:val="hr-HR"/>
        </w:rPr>
        <w:t>.</w:t>
      </w:r>
    </w:p>
    <w:p w:rsidRDefault="007E5B46" w:rsidP="00D6677D" w:rsidR="007E5B46" w:rsidRPr="00D6677D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D6677D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2E7B09" w:rsidP="007E5B46" w:rsidR="007E5B46" w:rsidRPr="00D6677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D6677D">
        <w:rPr>
          <w:rFonts w:hAnsi="Times New Roman" w:ascii="Times New Roman"/>
          <w:sz w:val="24"/>
          <w:szCs w:val="24"/>
          <w:lang w:val="hr-HR"/>
        </w:rPr>
        <w:t>Dana</w:t>
      </w:r>
      <w:r w:rsidR="00BA11B9" w:rsidRPr="00D6677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437A6" w:rsidRPr="00D6677D">
        <w:rPr>
          <w:rFonts w:hAnsi="Times New Roman" w:ascii="Times New Roman"/>
          <w:sz w:val="24"/>
          <w:szCs w:val="24"/>
          <w:lang w:val="hr-HR"/>
        </w:rPr>
        <w:t>18</w:t>
      </w:r>
      <w:r w:rsidR="00BA11B9" w:rsidRPr="00D6677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5437A6" w:rsidRPr="00D6677D">
        <w:rPr>
          <w:rFonts w:hAnsi="Times New Roman" w:ascii="Times New Roman"/>
          <w:sz w:val="24"/>
          <w:szCs w:val="24"/>
          <w:lang w:val="hr-HR"/>
        </w:rPr>
        <w:t>prosinca</w:t>
      </w:r>
      <w:r w:rsidR="00BA11B9" w:rsidRPr="00D6677D">
        <w:rPr>
          <w:rFonts w:hAnsi="Times New Roman" w:ascii="Times New Roman"/>
          <w:sz w:val="24"/>
          <w:szCs w:val="24"/>
          <w:lang w:val="hr-HR"/>
        </w:rPr>
        <w:t xml:space="preserve"> 2015. godine </w:t>
      </w:r>
      <w:r w:rsidRPr="00D6677D">
        <w:rPr>
          <w:rFonts w:hAnsi="Times New Roman" w:ascii="Times New Roman"/>
          <w:sz w:val="24"/>
          <w:szCs w:val="24"/>
          <w:lang w:val="hr-HR"/>
        </w:rPr>
        <w:t xml:space="preserve">kod ovoga suda zaprimljen je </w:t>
      </w:r>
      <w:r w:rsidR="00BA11B9" w:rsidRPr="00D6677D">
        <w:rPr>
          <w:rFonts w:hAnsi="Times New Roman" w:ascii="Times New Roman"/>
          <w:sz w:val="24"/>
          <w:szCs w:val="24"/>
          <w:lang w:val="hr-HR"/>
        </w:rPr>
        <w:t>zahtjev</w:t>
      </w:r>
      <w:r w:rsidR="007E5B46" w:rsidRPr="00D6677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D6677D">
        <w:rPr>
          <w:rFonts w:hAnsi="Times New Roman" w:ascii="Times New Roman"/>
          <w:sz w:val="24"/>
          <w:szCs w:val="24"/>
          <w:lang w:val="hr-HR"/>
        </w:rPr>
        <w:t xml:space="preserve">FINANCIJSKE AGENCIJE, Regionalnog centra Split </w:t>
      </w:r>
      <w:r w:rsidR="00BA11B9" w:rsidRPr="00D6677D">
        <w:rPr>
          <w:rFonts w:hAnsi="Times New Roman" w:ascii="Times New Roman"/>
          <w:sz w:val="24"/>
          <w:szCs w:val="24"/>
          <w:lang w:val="hr-HR"/>
        </w:rPr>
        <w:t xml:space="preserve">za provedbu skraćenog stečajnog postupka </w:t>
      </w:r>
      <w:r w:rsidR="007E5B46" w:rsidRPr="00D6677D">
        <w:rPr>
          <w:rFonts w:hAnsi="Times New Roman" w:ascii="Times New Roman"/>
          <w:sz w:val="24"/>
          <w:szCs w:val="24"/>
          <w:lang w:val="hr-HR"/>
        </w:rPr>
        <w:t xml:space="preserve">nad dužnikom </w:t>
      </w:r>
      <w:r w:rsidR="005437A6" w:rsidRPr="00D6677D">
        <w:rPr>
          <w:rFonts w:hAnsi="Times New Roman" w:ascii="Times New Roman"/>
          <w:sz w:val="24"/>
          <w:szCs w:val="24"/>
          <w:lang w:val="hr-HR"/>
        </w:rPr>
        <w:t>ZAG-IMOTSKI d.o.o., Imotski, Kralja Zvonimira 32, OIB: 76666973882</w:t>
      </w:r>
      <w:r w:rsidR="008D2743" w:rsidRPr="00D6677D">
        <w:rPr>
          <w:rFonts w:hAnsi="Times New Roman" w:ascii="Times New Roman"/>
          <w:sz w:val="24"/>
          <w:szCs w:val="24"/>
          <w:lang w:val="hr-HR"/>
        </w:rPr>
        <w:t>, a temeljem odredbe čl. 444. st. 1. Stečajnog zakona ("Narodne novine" broj: 71/15, u daljnjem tekstu: SZ).</w:t>
      </w:r>
    </w:p>
    <w:p w:rsidRDefault="002E7B09" w:rsidP="007E5B46" w:rsidR="002E7B09" w:rsidRPr="00D6677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E7B09" w:rsidP="007E5B46" w:rsidR="002E7B09" w:rsidRPr="00D6677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D6677D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D6677D">
        <w:rPr>
          <w:lang w:val="hr-HR"/>
        </w:rPr>
        <w:t xml:space="preserve"> </w:t>
      </w:r>
      <w:r w:rsidRPr="00D6677D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</w:t>
      </w:r>
      <w:r w:rsidR="008D2743" w:rsidRPr="00D6677D">
        <w:rPr>
          <w:rFonts w:hAnsi="Times New Roman" w:ascii="Times New Roman"/>
          <w:sz w:val="24"/>
          <w:szCs w:val="24"/>
          <w:lang w:val="hr-HR"/>
        </w:rPr>
        <w:t>SZ-a</w:t>
      </w:r>
      <w:r w:rsidRPr="00D6677D">
        <w:rPr>
          <w:rFonts w:hAnsi="Times New Roman" w:ascii="Times New Roman"/>
          <w:sz w:val="24"/>
          <w:szCs w:val="24"/>
          <w:lang w:val="hr-HR"/>
        </w:rPr>
        <w:t>, ovaj sud je temeljem odredbe čl. 430. SZ-a na mrežnoj stranici e-Oglasna ploča sudova 2</w:t>
      </w:r>
      <w:r w:rsidR="005437A6" w:rsidRPr="00D6677D">
        <w:rPr>
          <w:rFonts w:hAnsi="Times New Roman" w:ascii="Times New Roman"/>
          <w:sz w:val="24"/>
          <w:szCs w:val="24"/>
          <w:lang w:val="hr-HR"/>
        </w:rPr>
        <w:t>6</w:t>
      </w:r>
      <w:r w:rsidRPr="00D6677D">
        <w:rPr>
          <w:rFonts w:hAnsi="Times New Roman" w:ascii="Times New Roman"/>
          <w:sz w:val="24"/>
          <w:szCs w:val="24"/>
          <w:lang w:val="hr-HR"/>
        </w:rPr>
        <w:t>. travnja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7E5B46" w:rsidP="002E7B09" w:rsidR="007E5B46" w:rsidRPr="00D6677D">
      <w:pPr>
        <w:jc w:val="both"/>
        <w:rPr>
          <w:sz w:val="24"/>
          <w:szCs w:val="24"/>
          <w:lang w:val="hr-HR"/>
        </w:rPr>
      </w:pPr>
    </w:p>
    <w:p w:rsidRDefault="000E3AD7" w:rsidP="00A75373" w:rsidR="00A75373" w:rsidRPr="00D6677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D6677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5437A6" w:rsidRPr="00D6677D">
        <w:rPr>
          <w:rFonts w:hAnsi="Times New Roman" w:ascii="Times New Roman"/>
          <w:sz w:val="24"/>
          <w:szCs w:val="24"/>
          <w:lang w:val="hr-HR"/>
        </w:rPr>
        <w:t>6</w:t>
      </w:r>
      <w:r w:rsidRPr="00D6677D">
        <w:rPr>
          <w:rFonts w:hAnsi="Times New Roman" w:ascii="Times New Roman"/>
          <w:sz w:val="24"/>
          <w:szCs w:val="24"/>
          <w:lang w:val="hr-HR"/>
        </w:rPr>
        <w:t>. lipnja 2016. godine kod ovoga suda zaprimljen je prijedlog predlagatelja</w:t>
      </w:r>
      <w:r w:rsidR="007E5B46" w:rsidRPr="00D6677D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Pr="00D6677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D6677D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Pr="00D6677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D6677D">
        <w:rPr>
          <w:rFonts w:hAnsi="Times New Roman" w:ascii="Times New Roman"/>
          <w:sz w:val="24"/>
          <w:szCs w:val="24"/>
          <w:lang w:val="hr-HR"/>
        </w:rPr>
        <w:t>, Ministarstv</w:t>
      </w:r>
      <w:r w:rsidRPr="00D6677D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D6677D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D6677D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A75373" w:rsidRPr="00D6677D">
        <w:rPr>
          <w:rFonts w:hAnsi="Times New Roman" w:ascii="Times New Roman"/>
          <w:sz w:val="24"/>
          <w:szCs w:val="24"/>
          <w:lang w:val="hr-HR"/>
        </w:rPr>
        <w:t xml:space="preserve"> u kojem u bitnom navodi da:</w:t>
      </w:r>
    </w:p>
    <w:p w:rsidRDefault="00A75373" w:rsidP="00A75373" w:rsidR="003B2535" w:rsidRPr="00D6677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D6677D">
        <w:rPr>
          <w:rFonts w:hAnsi="Times New Roman" w:ascii="Times New Roman"/>
          <w:sz w:val="24"/>
          <w:szCs w:val="24"/>
          <w:lang w:val="hr-HR"/>
        </w:rPr>
        <w:t xml:space="preserve">-  </w:t>
      </w:r>
      <w:r w:rsidR="003B2535" w:rsidRPr="00D6677D">
        <w:rPr>
          <w:rFonts w:hAnsi="Times New Roman" w:ascii="Times New Roman"/>
          <w:sz w:val="24"/>
          <w:szCs w:val="24"/>
          <w:lang w:val="hr-HR"/>
        </w:rPr>
        <w:t xml:space="preserve">Republika Hrvatska ima dospjelih, a nenamirenih tražbina prema dužniku u ukupnom iznosu od </w:t>
      </w:r>
      <w:r w:rsidR="005437A6" w:rsidRPr="00D6677D">
        <w:rPr>
          <w:rFonts w:hAnsi="Times New Roman" w:ascii="Times New Roman"/>
          <w:sz w:val="24"/>
          <w:szCs w:val="24"/>
          <w:lang w:val="hr-HR"/>
        </w:rPr>
        <w:t>568.896,58</w:t>
      </w:r>
      <w:r w:rsidR="003B2535" w:rsidRPr="00D6677D"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A75373" w:rsidP="00A75373" w:rsidR="00A75373" w:rsidRPr="00D6677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D6677D">
        <w:rPr>
          <w:rFonts w:hAnsi="Times New Roman" w:ascii="Times New Roman"/>
          <w:sz w:val="24"/>
          <w:szCs w:val="24"/>
          <w:lang w:val="hr-HR"/>
        </w:rPr>
        <w:lastRenderedPageBreak/>
        <w:t>- dužnik raspolaže imovinom koja je dostatna za namirenje troškova kako prethodnog, tako i otvorenog stečajnog postupka.</w:t>
      </w:r>
    </w:p>
    <w:p w:rsidRDefault="00543BF2" w:rsidP="0002108F" w:rsidR="00543BF2" w:rsidRPr="00D6677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CF6E96" w:rsidR="000D1639" w:rsidRPr="00D6677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D6677D">
        <w:rPr>
          <w:rFonts w:hAnsi="Times New Roman" w:ascii="Times New Roman"/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9-10 spisa), stanje računa poreznog obveznika na dan </w:t>
      </w:r>
      <w:r w:rsidR="005437A6" w:rsidRPr="00D6677D">
        <w:rPr>
          <w:rFonts w:hAnsi="Times New Roman" w:ascii="Times New Roman"/>
          <w:sz w:val="24"/>
          <w:szCs w:val="24"/>
          <w:lang w:val="hr-HR"/>
        </w:rPr>
        <w:t>31</w:t>
      </w:r>
      <w:r w:rsidRPr="00D6677D">
        <w:rPr>
          <w:rFonts w:hAnsi="Times New Roman" w:ascii="Times New Roman"/>
          <w:sz w:val="24"/>
          <w:szCs w:val="24"/>
          <w:lang w:val="hr-HR"/>
        </w:rPr>
        <w:t xml:space="preserve">.05.2016. (list 11 spisa) i godišnji financijski izvještaj za </w:t>
      </w:r>
      <w:r w:rsidR="007E0EA6" w:rsidRPr="00D6677D">
        <w:rPr>
          <w:rFonts w:hAnsi="Times New Roman" w:ascii="Times New Roman"/>
          <w:sz w:val="24"/>
          <w:szCs w:val="24"/>
          <w:lang w:val="hr-HR"/>
        </w:rPr>
        <w:t>201</w:t>
      </w:r>
      <w:r w:rsidR="005437A6" w:rsidRPr="00D6677D">
        <w:rPr>
          <w:rFonts w:hAnsi="Times New Roman" w:ascii="Times New Roman"/>
          <w:sz w:val="24"/>
          <w:szCs w:val="24"/>
          <w:lang w:val="hr-HR"/>
        </w:rPr>
        <w:t>3</w:t>
      </w:r>
      <w:r w:rsidR="007E0EA6" w:rsidRPr="00D6677D">
        <w:rPr>
          <w:rFonts w:hAnsi="Times New Roman" w:ascii="Times New Roman"/>
          <w:sz w:val="24"/>
          <w:szCs w:val="24"/>
          <w:lang w:val="hr-HR"/>
        </w:rPr>
        <w:t xml:space="preserve">. godinu (list 12-13 spisa) te </w:t>
      </w:r>
      <w:r w:rsidR="003B2535" w:rsidRPr="00D6677D">
        <w:rPr>
          <w:rFonts w:hAnsi="Times New Roman" w:ascii="Times New Roman"/>
          <w:sz w:val="24"/>
          <w:szCs w:val="24"/>
          <w:lang w:val="hr-HR"/>
        </w:rPr>
        <w:t>predlaže obustavu skraćenog stečajnog postupka i donošenje rješenja o pokretanju prethodnog postupka, odnosno donošenje rješenja o otvaranju stečajnog postupka.</w:t>
      </w:r>
    </w:p>
    <w:p w:rsidRDefault="003B2535" w:rsidP="00072BBB" w:rsidR="003B2535" w:rsidRPr="00D6677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0D1639" w:rsidRPr="00D6677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D6677D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</w:t>
      </w:r>
      <w:r w:rsidR="00CF6E96" w:rsidRPr="00D6677D">
        <w:rPr>
          <w:rFonts w:hAnsi="Times New Roman" w:ascii="Times New Roman"/>
          <w:sz w:val="24"/>
          <w:szCs w:val="24"/>
          <w:lang w:val="hr-HR"/>
        </w:rPr>
        <w:t xml:space="preserve"> budući je vjerovnik Republika Hrvatska </w:t>
      </w:r>
      <w:r w:rsidR="00C10E6C" w:rsidRPr="00D6677D">
        <w:rPr>
          <w:rFonts w:hAnsi="Times New Roman" w:ascii="Times New Roman"/>
          <w:sz w:val="24"/>
          <w:szCs w:val="24"/>
          <w:lang w:val="hr-HR"/>
        </w:rPr>
        <w:t xml:space="preserve"> predložila otvaranje stečajnog postupka </w:t>
      </w:r>
      <w:r w:rsidR="00CF6E96" w:rsidRPr="00D6677D">
        <w:rPr>
          <w:rFonts w:hAnsi="Times New Roman" w:ascii="Times New Roman"/>
          <w:sz w:val="24"/>
          <w:szCs w:val="24"/>
          <w:lang w:val="hr-HR"/>
        </w:rPr>
        <w:t>(</w:t>
      </w:r>
      <w:r w:rsidR="00C10E6C" w:rsidRPr="00D6677D">
        <w:rPr>
          <w:rFonts w:hAnsi="Times New Roman" w:ascii="Times New Roman"/>
          <w:sz w:val="24"/>
          <w:szCs w:val="24"/>
          <w:lang w:val="hr-HR"/>
        </w:rPr>
        <w:t>a temeljem</w:t>
      </w:r>
      <w:r w:rsidR="000D1639" w:rsidRPr="00D6677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F6E96" w:rsidRPr="00D6677D">
        <w:rPr>
          <w:rFonts w:hAnsi="Times New Roman" w:ascii="Times New Roman"/>
          <w:sz w:val="24"/>
          <w:szCs w:val="24"/>
          <w:lang w:val="hr-HR"/>
        </w:rPr>
        <w:t>odredbe čl. 114. st. 3. SZ-a oslobođena</w:t>
      </w:r>
      <w:r w:rsidR="00C10E6C" w:rsidRPr="00D6677D">
        <w:rPr>
          <w:rFonts w:hAnsi="Times New Roman" w:ascii="Times New Roman"/>
          <w:sz w:val="24"/>
          <w:szCs w:val="24"/>
          <w:lang w:val="hr-HR"/>
        </w:rPr>
        <w:t xml:space="preserve"> je</w:t>
      </w:r>
      <w:r w:rsidR="00CF6E96" w:rsidRPr="00D6677D">
        <w:rPr>
          <w:rFonts w:hAnsi="Times New Roman" w:ascii="Times New Roman"/>
          <w:sz w:val="24"/>
          <w:szCs w:val="24"/>
          <w:lang w:val="hr-HR"/>
        </w:rPr>
        <w:t xml:space="preserve"> plaćanja predujma za namirenje troškova stečajnog postupka)</w:t>
      </w:r>
      <w:r w:rsidR="00C10E6C" w:rsidRPr="00D6677D">
        <w:rPr>
          <w:rFonts w:hAnsi="Times New Roman" w:ascii="Times New Roman"/>
          <w:sz w:val="24"/>
          <w:szCs w:val="24"/>
          <w:lang w:val="hr-HR"/>
        </w:rPr>
        <w:t>,</w:t>
      </w:r>
      <w:r w:rsidR="00CF6E96" w:rsidRPr="00D6677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D1639" w:rsidRPr="00D6677D">
        <w:rPr>
          <w:rFonts w:hAnsi="Times New Roman" w:ascii="Times New Roman"/>
          <w:sz w:val="24"/>
          <w:szCs w:val="24"/>
          <w:lang w:val="hr-HR"/>
        </w:rPr>
        <w:t>to je temeljem odredbe čl. 433. i 435. st. 2. SZ-a odlučeno kao u izreci ovog rješenja.</w:t>
      </w:r>
    </w:p>
    <w:p w:rsidRDefault="000D1639" w:rsidP="007E5B46" w:rsidR="000D1639" w:rsidRPr="00D6677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D1639" w:rsidP="00BF1C57" w:rsidR="000D1639" w:rsidRPr="00D6677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D6677D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7E5B46" w:rsidP="007E5B46" w:rsidR="007E5B46" w:rsidRPr="00D6677D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D6677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D6677D">
        <w:rPr>
          <w:rFonts w:hAnsi="Times New Roman" w:ascii="Times New Roman"/>
          <w:sz w:val="24"/>
          <w:szCs w:val="24"/>
          <w:lang w:val="hr-HR"/>
        </w:rPr>
        <w:tab/>
      </w:r>
      <w:r w:rsidRPr="00D6677D">
        <w:rPr>
          <w:rFonts w:hAnsi="Times New Roman" w:ascii="Times New Roman"/>
          <w:sz w:val="24"/>
          <w:szCs w:val="24"/>
          <w:lang w:val="hr-HR"/>
        </w:rPr>
        <w:tab/>
      </w:r>
      <w:r w:rsidRPr="00D6677D">
        <w:rPr>
          <w:rFonts w:hAnsi="Times New Roman" w:ascii="Times New Roman"/>
          <w:sz w:val="24"/>
          <w:szCs w:val="24"/>
          <w:lang w:val="hr-HR"/>
        </w:rPr>
        <w:tab/>
      </w:r>
      <w:r w:rsidRPr="00D6677D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A75373" w:rsidRPr="00D6677D">
        <w:rPr>
          <w:rFonts w:hAnsi="Times New Roman" w:ascii="Times New Roman"/>
          <w:sz w:val="24"/>
          <w:szCs w:val="24"/>
          <w:lang w:val="hr-HR"/>
        </w:rPr>
        <w:t>18. srpnja</w:t>
      </w:r>
      <w:r w:rsidRPr="00D6677D">
        <w:rPr>
          <w:rFonts w:hAnsi="Times New Roman" w:ascii="Times New Roman"/>
          <w:sz w:val="24"/>
          <w:szCs w:val="24"/>
          <w:lang w:val="hr-HR"/>
        </w:rPr>
        <w:t xml:space="preserve"> 2016. godine</w:t>
      </w:r>
    </w:p>
    <w:p w:rsidRDefault="007E5B46" w:rsidP="007E5B46" w:rsidR="007E5B46" w:rsidRPr="00D6677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D6677D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D6677D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6C276A" w:rsidRPr="00D6677D">
        <w:rPr>
          <w:rFonts w:hAnsi="Times New Roman" w:ascii="Times New Roman"/>
          <w:sz w:val="24"/>
          <w:szCs w:val="24"/>
          <w:lang w:val="hr-HR"/>
        </w:rPr>
        <w:tab/>
        <w:t xml:space="preserve">    SUTKINJA</w:t>
      </w:r>
    </w:p>
    <w:p w:rsidRDefault="00D6677D" w:rsidP="007E5B46" w:rsidR="007E5B46" w:rsidRPr="00D6677D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ANA GOLUB GRUIĆ</w:t>
      </w:r>
    </w:p>
    <w:p w:rsidRDefault="003A193B" w:rsidP="003A193B" w:rsidR="003A193B" w:rsidRPr="00D6677D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108F" w:rsidP="003A193B" w:rsidR="0002108F" w:rsidRPr="00D6677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A193B" w:rsidP="003A193B" w:rsidR="007E5B46" w:rsidRPr="00D6677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D6677D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02108F" w:rsidRPr="00D6677D">
        <w:rPr>
          <w:rFonts w:hAnsi="Times New Roman" w:ascii="Times New Roman"/>
          <w:sz w:val="24"/>
          <w:szCs w:val="24"/>
          <w:lang w:val="hr-HR"/>
        </w:rPr>
        <w:t>anim putem</w:t>
      </w:r>
      <w:r w:rsidRPr="00D6677D">
        <w:rPr>
          <w:rFonts w:hAnsi="Times New Roman" w:ascii="Times New Roman"/>
          <w:sz w:val="24"/>
          <w:szCs w:val="24"/>
          <w:lang w:val="hr-HR"/>
        </w:rPr>
        <w:t xml:space="preserve"> u tri primjerka, a o istoj odlučuje Visoki trgovački sud Republike Hrvatske.</w:t>
      </w:r>
    </w:p>
    <w:p w:rsidRDefault="00072BBB" w:rsidP="00072BBB" w:rsidR="00072BBB" w:rsidRPr="00D6677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D6677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D6677D">
      <w:pPr>
        <w:rPr>
          <w:rFonts w:hAnsi="Times New Roman" w:ascii="Times New Roman"/>
          <w:sz w:val="24"/>
          <w:szCs w:val="24"/>
          <w:lang w:eastAsia="en-US" w:val="hr-HR"/>
        </w:rPr>
      </w:pPr>
      <w:r w:rsidRPr="00D6677D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072BBB" w:rsidP="00072BBB" w:rsidR="0002108F" w:rsidRPr="00D6677D">
      <w:pPr>
        <w:rPr>
          <w:rFonts w:hAnsi="Times New Roman" w:ascii="Times New Roman"/>
          <w:sz w:val="24"/>
          <w:szCs w:val="24"/>
          <w:lang w:eastAsia="en-US" w:val="hr-HR"/>
        </w:rPr>
      </w:pPr>
      <w:r w:rsidRPr="00D6677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D6677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D6677D">
        <w:rPr>
          <w:rFonts w:hAnsi="Times New Roman" w:ascii="Times New Roman"/>
          <w:sz w:val="24"/>
          <w:szCs w:val="24"/>
          <w:lang w:eastAsia="en-US" w:val="hr-HR"/>
        </w:rPr>
        <w:t xml:space="preserve">predlagatelju </w:t>
      </w:r>
    </w:p>
    <w:p w:rsidRDefault="00072BBB" w:rsidP="00072BBB" w:rsidR="00072BBB" w:rsidRPr="00D6677D">
      <w:pPr>
        <w:rPr>
          <w:rFonts w:hAnsi="Times New Roman" w:ascii="Times New Roman"/>
          <w:sz w:val="24"/>
          <w:szCs w:val="24"/>
          <w:lang w:eastAsia="en-US" w:val="hr-HR"/>
        </w:rPr>
      </w:pPr>
      <w:r w:rsidRPr="00D6677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D6677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D6677D">
        <w:rPr>
          <w:rFonts w:hAnsi="Times New Roman" w:ascii="Times New Roman"/>
          <w:sz w:val="24"/>
          <w:szCs w:val="24"/>
          <w:lang w:eastAsia="en-US" w:val="hr-HR"/>
        </w:rPr>
        <w:t>dužniku</w:t>
      </w:r>
    </w:p>
    <w:p w:rsidRDefault="00072BBB" w:rsidP="00072BBB" w:rsidR="00072BBB" w:rsidRPr="00D6677D">
      <w:pPr>
        <w:rPr>
          <w:rFonts w:hAnsi="Times New Roman" w:ascii="Times New Roman"/>
          <w:sz w:val="24"/>
          <w:szCs w:val="24"/>
          <w:lang w:eastAsia="en-US" w:val="hr-HR"/>
        </w:rPr>
      </w:pPr>
      <w:r w:rsidRPr="00D6677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D6677D">
        <w:rPr>
          <w:rFonts w:hAnsi="Times New Roman" w:ascii="Times New Roman"/>
          <w:sz w:val="24"/>
          <w:szCs w:val="24"/>
          <w:lang w:eastAsia="en-US" w:val="hr-HR"/>
        </w:rPr>
        <w:t xml:space="preserve"> mrežna stranica </w:t>
      </w:r>
      <w:r w:rsidRPr="00D6677D">
        <w:rPr>
          <w:rFonts w:hAnsi="Times New Roman" w:ascii="Times New Roman"/>
          <w:sz w:val="24"/>
          <w:szCs w:val="24"/>
          <w:lang w:eastAsia="en-US" w:val="hr-HR"/>
        </w:rPr>
        <w:t>e-Oglasna ploča suda</w:t>
      </w:r>
    </w:p>
    <w:p w:rsidRDefault="00072BBB" w:rsidP="00072BBB" w:rsidR="00072BBB" w:rsidRPr="00D6677D">
      <w:pPr>
        <w:rPr>
          <w:rFonts w:hAnsi="Times New Roman" w:ascii="Times New Roman"/>
          <w:sz w:val="24"/>
          <w:szCs w:val="24"/>
          <w:lang w:eastAsia="en-US" w:val="hr-HR"/>
        </w:rPr>
      </w:pPr>
      <w:r w:rsidRPr="00D6677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D6677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D6677D">
        <w:rPr>
          <w:rFonts w:hAnsi="Times New Roman" w:ascii="Times New Roman"/>
          <w:sz w:val="24"/>
          <w:szCs w:val="24"/>
          <w:lang w:eastAsia="en-US" w:val="hr-HR"/>
        </w:rPr>
        <w:t>spis</w:t>
      </w:r>
    </w:p>
    <w:p w:rsidRDefault="0002524E" w:rsidP="00072BBB" w:rsidR="0002524E" w:rsidRPr="00D6677D">
      <w:pPr>
        <w:spacing w:before="160"/>
        <w:jc w:val="both"/>
        <w:rPr>
          <w:lang w:val="hr-HR"/>
        </w:rPr>
      </w:pPr>
    </w:p>
    <w:sectPr w:rsidSect="00111DC0" w:rsidR="0002524E" w:rsidRPr="00D6677D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FA1FCD" w:rsidRPr="00FA1FCD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5437A6">
          <w:rPr>
            <w:rFonts w:hAnsi="Times New Roman" w:ascii="Times New Roman"/>
            <w:sz w:val="24"/>
            <w:szCs w:val="24"/>
          </w:rPr>
          <w:t>2819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072BBB">
          <w:rPr>
            <w:rFonts w:hAnsi="Times New Roman" w:ascii="Times New Roman"/>
            <w:sz w:val="24"/>
            <w:szCs w:val="24"/>
          </w:rPr>
          <w:t>5</w:t>
        </w:r>
        <w:r>
          <w:t xml:space="preserve">                                        </w:t>
        </w:r>
        <w:r>
          <w:tab/>
        </w:r>
      </w:p>
    </w:sdtContent>
  </w:sdt>
  <w:p w:rsidRDefault="00FA1FCD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5437A6">
      <w:rPr>
        <w:rFonts w:hAnsi="Times New Roman" w:ascii="Times New Roman"/>
        <w:sz w:val="24"/>
        <w:szCs w:val="24"/>
        <w:lang w:val="hr-HR"/>
      </w:rPr>
      <w:t>2819</w:t>
    </w:r>
    <w:r>
      <w:rPr>
        <w:rFonts w:hAnsi="Times New Roman" w:ascii="Times New Roman"/>
        <w:sz w:val="24"/>
        <w:szCs w:val="24"/>
        <w:lang w:val="hr-HR"/>
      </w:rPr>
      <w:t>/201</w:t>
    </w:r>
    <w:r w:rsidR="00072BBB">
      <w:rPr>
        <w:rFonts w:hAnsi="Times New Roman" w:ascii="Times New Roman"/>
        <w:sz w:val="24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524E"/>
    <w:rsid w:val="00072BBB"/>
    <w:rsid w:val="000D1639"/>
    <w:rsid w:val="000E3AD7"/>
    <w:rsid w:val="00182B81"/>
    <w:rsid w:val="002E7B09"/>
    <w:rsid w:val="003A193B"/>
    <w:rsid w:val="003B1C4E"/>
    <w:rsid w:val="003B2535"/>
    <w:rsid w:val="005355AF"/>
    <w:rsid w:val="005437A6"/>
    <w:rsid w:val="00543BF2"/>
    <w:rsid w:val="005B7B99"/>
    <w:rsid w:val="006C276A"/>
    <w:rsid w:val="00704D96"/>
    <w:rsid w:val="007E0EA6"/>
    <w:rsid w:val="007E5B46"/>
    <w:rsid w:val="008C2EC2"/>
    <w:rsid w:val="008D2743"/>
    <w:rsid w:val="009F654A"/>
    <w:rsid w:val="00A75373"/>
    <w:rsid w:val="00A97313"/>
    <w:rsid w:val="00B52E5F"/>
    <w:rsid w:val="00BA11B9"/>
    <w:rsid w:val="00BE6493"/>
    <w:rsid w:val="00BF1C57"/>
    <w:rsid w:val="00C10E6C"/>
    <w:rsid w:val="00CF6E96"/>
    <w:rsid w:val="00D6677D"/>
    <w:rsid w:val="00D752A9"/>
    <w:rsid w:val="00DB2379"/>
    <w:rsid w:val="00FA1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FA1F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1F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FC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F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F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FA1F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1F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FC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F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F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2819</izvorni_sadrzaj>
    <derivirana_varijabla naziv="DomainObject.Predmet.Broj_1">2819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St-2819/2015</izvorni_sadrzaj>
    <derivirana_varijabla naziv="DomainObject.Predmet.OznakaBroj_1">St-2819/2015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ZAG-IMOTSKI d.o.o. za trgovinu i ugostiteljstvo</izvorni_sadrzaj>
    <derivirana_varijabla naziv="DomainObject.Predmet.ProtustrankaFormated_1">  ZAG-IMOTSKI d.o.o. za trgovinu i ugostiteljstvo</derivirana_varijabla>
  </DomainObject.Predmet.ProtustrankaFormated>
  <DomainObject.Predmet.ProtustrankaFormatedOIB>
    <izvorni_sadrzaj>  ZAG-IMOTSKI d.o.o. za trgovinu i ugostiteljstvo, OIB 76666973882</izvorni_sadrzaj>
    <derivirana_varijabla naziv="DomainObject.Predmet.ProtustrankaFormatedOIB_1">  ZAG-IMOTSKI d.o.o. za trgovinu i ugostiteljstvo, OIB 76666973882</derivirana_varijabla>
  </DomainObject.Predmet.ProtustrankaFormatedOIB>
  <DomainObject.Predmet.ProtustrankaFormatedWithAdress>
    <izvorni_sadrzaj> ZAG-IMOTSKI d.o.o. za trgovinu i ugostiteljstvo, Kralja Zvonimira 32, 21260 Imotski</izvorni_sadrzaj>
    <derivirana_varijabla naziv="DomainObject.Predmet.ProtustrankaFormatedWithAdress_1"> ZAG-IMOTSKI d.o.o. za trgovinu i ugostiteljstvo, Kralja Zvonimira 32, 21260 Imotski</derivirana_varijabla>
  </DomainObject.Predmet.ProtustrankaFormatedWithAdress>
  <DomainObject.Predmet.ProtustrankaFormatedWithAdressOIB>
    <izvorni_sadrzaj> ZAG-IMOTSKI d.o.o. za trgovinu i ugostiteljstvo, OIB 76666973882, Kralja Zvonimira 32, 21260 Imotski</izvorni_sadrzaj>
    <derivirana_varijabla naziv="DomainObject.Predmet.ProtustrankaFormatedWithAdressOIB_1"> ZAG-IMOTSKI d.o.o. za trgovinu i ugostiteljstvo, OIB 76666973882, Kralja Zvonimira 32, 21260 Imotski</derivirana_varijabla>
  </DomainObject.Predmet.ProtustrankaFormatedWithAdressOIB>
  <DomainObject.Predmet.ProtustrankaWithAdress>
    <izvorni_sadrzaj>ZAG-IMOTSKI d.o.o. za trgovinu i ugostiteljstvo Kralja Zvonimira 32, 21260 Imotski</izvorni_sadrzaj>
    <derivirana_varijabla naziv="DomainObject.Predmet.ProtustrankaWithAdress_1">ZAG-IMOTSKI d.o.o. za trgovinu i ugostiteljstvo Kralja Zvonimira 32, 21260 Imotski</derivirana_varijabla>
  </DomainObject.Predmet.ProtustrankaWithAdress>
  <DomainObject.Predmet.ProtustrankaWithAdressOIB>
    <izvorni_sadrzaj>ZAG-IMOTSKI d.o.o. za trgovinu i ugostiteljstvo, OIB 76666973882, Kralja Zvonimira 32, 21260 Imotski</izvorni_sadrzaj>
    <derivirana_varijabla naziv="DomainObject.Predmet.ProtustrankaWithAdressOIB_1">ZAG-IMOTSKI d.o.o. za trgovinu i ugostiteljstvo, OIB 76666973882, Kralja Zvonimira 32, 21260 Imotski</derivirana_varijabla>
  </DomainObject.Predmet.ProtustrankaWithAdressOIB>
  <DomainObject.Predmet.ProtustrankaNazivFormated>
    <izvorni_sadrzaj>ZAG-IMOTSKI d.o.o. za trgovinu i ugostiteljstvo</izvorni_sadrzaj>
    <derivirana_varijabla naziv="DomainObject.Predmet.ProtustrankaNazivFormated_1">ZAG-IMOTSKI d.o.o. za trgovinu i ugostiteljstvo</derivirana_varijabla>
  </DomainObject.Predmet.ProtustrankaNazivFormated>
  <DomainObject.Predmet.ProtustrankaNazivFormatedOIB>
    <izvorni_sadrzaj>ZAG-IMOTSKI d.o.o. za trgovinu i ugostiteljstvo, OIB 76666973882</izvorni_sadrzaj>
    <derivirana_varijabla naziv="DomainObject.Predmet.ProtustrankaNazivFormatedOIB_1">ZAG-IMOTSKI d.o.o. za trgovinu i ugostiteljstvo, OIB 76666973882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724260.30</izvorni_sadrzaj>
    <derivirana_varijabla naziv="DomainObject.Predmet.TrenutnaVrijednost_1">724260.30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ZAG-IMOTSKI d.o.o. za trgovinu i ugostiteljstvo</item>
    </izvorni_sadrzaj>
    <derivirana_varijabla naziv="DomainObject.Predmet.ProtuStrankaListFormated_1">
      <item>ZAG-IMOTSKI d.o.o. za trgovinu i ugostiteljstvo</item>
    </derivirana_varijabla>
  </DomainObject.Predmet.ProtuStrankaListFormated>
  <DomainObject.Predmet.ProtuStrankaListFormatedOIB>
    <izvorni_sadrzaj>
      <item>ZAG-IMOTSKI d.o.o. za trgovinu i ugostiteljstvo, OIB 76666973882</item>
    </izvorni_sadrzaj>
    <derivirana_varijabla naziv="DomainObject.Predmet.ProtuStrankaListFormatedOIB_1">
      <item>ZAG-IMOTSKI d.o.o. za trgovinu i ugostiteljstvo, OIB 76666973882</item>
    </derivirana_varijabla>
  </DomainObject.Predmet.ProtuStrankaListFormatedOIB>
  <DomainObject.Predmet.ProtuStrankaListFormatedWithAdress>
    <izvorni_sadrzaj>
      <item>ZAG-IMOTSKI d.o.o. za trgovinu i ugostiteljstvo, Kralja Zvonimira 32, 21260 Imotski</item>
    </izvorni_sadrzaj>
    <derivirana_varijabla naziv="DomainObject.Predmet.ProtuStrankaListFormatedWithAdress_1">
      <item>ZAG-IMOTSKI d.o.o. za trgovinu i ugostiteljstvo, Kralja Zvonimira 32, 21260 Imotski</item>
    </derivirana_varijabla>
  </DomainObject.Predmet.ProtuStrankaListFormatedWithAdress>
  <DomainObject.Predmet.ProtuStrankaListFormatedWithAdressOIB>
    <izvorni_sadrzaj>
      <item>ZAG-IMOTSKI d.o.o. za trgovinu i ugostiteljstvo, OIB 76666973882, Kralja Zvonimira 32, 21260 Imotski</item>
    </izvorni_sadrzaj>
    <derivirana_varijabla naziv="DomainObject.Predmet.ProtuStrankaListFormatedWithAdressOIB_1">
      <item>ZAG-IMOTSKI d.o.o. za trgovinu i ugostiteljstvo, OIB 76666973882, Kralja Zvonimira 32, 21260 Imotski</item>
    </derivirana_varijabla>
  </DomainObject.Predmet.ProtuStrankaListFormatedWithAdressOIB>
  <DomainObject.Predmet.ProtuStrankaListNazivFormated>
    <izvorni_sadrzaj>
      <item>ZAG-IMOTSKI d.o.o. za trgovinu i ugostiteljstvo</item>
    </izvorni_sadrzaj>
    <derivirana_varijabla naziv="DomainObject.Predmet.ProtuStrankaListNazivFormated_1">
      <item>ZAG-IMOTSKI d.o.o. za trgovinu i ugostiteljstvo</item>
    </derivirana_varijabla>
  </DomainObject.Predmet.ProtuStrankaListNazivFormated>
  <DomainObject.Predmet.ProtuStrankaListNazivFormatedOIB>
    <izvorni_sadrzaj>
      <item>ZAG-IMOTSKI d.o.o. za trgovinu i ugostiteljstvo, OIB 76666973882</item>
    </izvorni_sadrzaj>
    <derivirana_varijabla naziv="DomainObject.Predmet.ProtuStrankaListNazivFormatedOIB_1">
      <item>ZAG-IMOTSKI d.o.o. za trgovinu i ugostiteljstvo, OIB 76666973882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ZAG-IMOTSKI d.o.o. za trgovinu i ugostiteljstvo</izvorni_sadrzaj>
    <derivirana_varijabla naziv="DomainObject.Predmet.ProtustrankaIDrugi_1">ZAG-IMOTSKI d.o.o.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ZAG-IMOTSKI d.o.o. za trgovinu i ugostiteljstvo, OIB 76666973882, Kralja Zvonimira 32, 21260 Imotski</izvorni_sadrzaj>
    <derivirana_varijabla naziv="DomainObject.Predmet.ProtustrankaIDrugiAdressOIB_1">ZAG-IMOTSKI d.o.o. za trgovinu i ugostiteljstvo, OIB 76666973882, Kralja Zvonimira 32,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ZAG-IMOTSKI d.o.o. za trgovinu i ugostiteljstvo</item>
      <item>FINANCIJSKA AGENCIJA, RC SPLIT</item>
    </izvorni_sadrzaj>
    <derivirana_varijabla naziv="DomainObject.Predmet.SudioniciListNaziv_1">
      <item>ZAG-IMOTSKI d.o.o. za trgovinu i ugostiteljstvo</item>
      <item>FINANCIJSKA AGENCIJA, RC SPLIT</item>
    </derivirana_varijabla>
  </DomainObject.Predmet.SudioniciListNaziv>
  <DomainObject.Predmet.SudioniciListAdressOIB>
    <izvorni_sadrzaj>
      <item>ZAG-IMOTSKI d.o.o. za trgovinu i ugostiteljstvo, OIB 76666973882, Kralja Zvonimira 32,21260 Imotski</item>
      <item>FINANCIJSKA AGENCIJA, RC SPLIT, OIB 85821130368, Mažuranićevo šetalište 24 b,21000 Split</item>
    </izvorni_sadrzaj>
    <derivirana_varijabla naziv="DomainObject.Predmet.SudioniciListAdressOIB_1">
      <item>ZAG-IMOTSKI d.o.o. za trgovinu i ugostiteljstvo, OIB 76666973882, Kralja Zvonimira 32,21260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76666973882</item>
      <item>, OIB 85821130368</item>
    </izvorni_sadrzaj>
    <derivirana_varijabla naziv="DomainObject.Predmet.SudioniciListNazivOIB_1">
      <item>, OIB 76666973882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79A20F-7168-4FF8-A7F9-1566CDA9DD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3137</properties:Characters>
  <properties:Lines>85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2016-07-18T08:06:00Z</dcterms:created>
  <dc:creator>Jadranko Basić</dc:creator>
  <cp:lastModifiedBy>Ana Golub Gruić</cp:lastModifiedBy>
  <cp:lastPrinted>2016-07-18T10:37:00Z</cp:lastPrinted>
  <dcterms:modified xmlns:xsi="http://www.w3.org/2001/XMLSchema-instance" xsi:type="dcterms:W3CDTF">2016-07-18T11:24:00Z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