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3197a" w14:paraId="973197a" w:rsidRDefault="00A40BCB" w:rsidP="00C0172C" w:rsidR="00D4027A" w:rsidRPr="00861A33">
      <w:pPr>
        <w:ind w:left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172C">
        <w:rPr>
          <w:noProof/>
          <w:lang w:eastAsia="hr-HR" w:val="hr-HR"/>
        </w:rPr>
        <w:tab/>
      </w:r>
      <w:r w:rsidR="00C0172C">
        <w:rPr>
          <w:noProof/>
          <w:lang w:eastAsia="hr-HR" w:val="hr-HR"/>
        </w:rPr>
        <w:tab/>
      </w:r>
      <w:r w:rsidR="00C0172C">
        <w:rPr>
          <w:noProof/>
          <w:lang w:eastAsia="hr-HR" w:val="hr-HR"/>
        </w:rPr>
        <w:tab/>
      </w:r>
      <w:r w:rsidR="00C0172C">
        <w:rPr>
          <w:noProof/>
          <w:lang w:eastAsia="hr-HR" w:val="hr-HR"/>
        </w:rPr>
        <w:tab/>
      </w:r>
      <w:r w:rsidR="00C0172C">
        <w:rPr>
          <w:noProof/>
          <w:lang w:eastAsia="hr-HR" w:val="hr-HR"/>
        </w:rPr>
        <w:tab/>
      </w:r>
      <w:r w:rsidR="00C0172C">
        <w:rPr>
          <w:noProof/>
          <w:lang w:eastAsia="hr-HR" w:val="hr-HR"/>
        </w:rPr>
        <w:tab/>
      </w:r>
      <w:r w:rsidR="00C0172C">
        <w:rPr>
          <w:noProof/>
          <w:lang w:eastAsia="hr-HR" w:val="hr-HR"/>
        </w:rPr>
        <w:tab/>
        <w:t xml:space="preserve">     </w:t>
      </w:r>
      <w:r w:rsidR="00734115" w:rsidRPr="00861A33">
        <w:rPr>
          <w:b/>
          <w:lang w:val="hr-HR"/>
        </w:rPr>
        <w:t>Posl. br.</w:t>
      </w:r>
      <w:r w:rsidR="00D4027A" w:rsidRPr="00861A33">
        <w:rPr>
          <w:b/>
          <w:lang w:val="hr-HR"/>
        </w:rPr>
        <w:t xml:space="preserve"> 12. St-</w:t>
      </w:r>
      <w:r w:rsidR="00983EBD" w:rsidRPr="00861A33">
        <w:rPr>
          <w:b/>
          <w:lang w:val="hr-HR"/>
        </w:rPr>
        <w:t>69</w:t>
      </w:r>
      <w:r w:rsidR="00B52A80" w:rsidRPr="00861A33">
        <w:rPr>
          <w:b/>
          <w:lang w:val="hr-HR"/>
        </w:rPr>
        <w:t>/</w:t>
      </w:r>
      <w:r w:rsidR="000B19B7" w:rsidRPr="00861A33">
        <w:rPr>
          <w:b/>
          <w:lang w:val="hr-HR"/>
        </w:rPr>
        <w:t>2014</w:t>
      </w:r>
    </w:p>
    <w:p w:rsidRDefault="00880573" w:rsidP="00D4027A" w:rsidR="00880573" w:rsidRPr="00C0172C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861A33">
      <w:pPr>
        <w:pStyle w:val="Naslov1"/>
        <w:jc w:val="both"/>
      </w:pPr>
      <w:r w:rsidRPr="00861A33">
        <w:t>REPUBLIKA HRVATSKA</w:t>
      </w:r>
    </w:p>
    <w:p w:rsidRDefault="00D4027A" w:rsidP="00D4027A" w:rsidR="00D4027A" w:rsidRPr="00861A33">
      <w:pPr>
        <w:jc w:val="both"/>
        <w:rPr>
          <w:b/>
          <w:lang w:val="hr-HR"/>
        </w:rPr>
      </w:pPr>
      <w:r w:rsidRPr="00861A33">
        <w:rPr>
          <w:b/>
          <w:lang w:val="hr-HR"/>
        </w:rPr>
        <w:t xml:space="preserve">TRGOVAČKI SUD U SPLITU             </w:t>
      </w:r>
      <w:r w:rsidRPr="00861A33">
        <w:rPr>
          <w:b/>
          <w:lang w:val="hr-HR"/>
        </w:rPr>
        <w:tab/>
      </w:r>
      <w:r w:rsidRPr="00861A33">
        <w:rPr>
          <w:b/>
          <w:lang w:val="hr-HR"/>
        </w:rPr>
        <w:tab/>
      </w:r>
      <w:r w:rsidRPr="00861A33">
        <w:rPr>
          <w:b/>
          <w:lang w:val="hr-HR"/>
        </w:rPr>
        <w:tab/>
        <w:t xml:space="preserve">      </w:t>
      </w:r>
    </w:p>
    <w:p w:rsidRDefault="00EB78C8" w:rsidP="00A31FEA" w:rsidR="00A31FEA" w:rsidRPr="00861A33">
      <w:pPr>
        <w:rPr>
          <w:b/>
          <w:lang w:val="hr-HR"/>
        </w:rPr>
      </w:pPr>
      <w:r w:rsidRPr="00861A33">
        <w:rPr>
          <w:b/>
          <w:lang w:val="hr-HR"/>
        </w:rPr>
        <w:t>Split, Sukoišanska br. 6</w:t>
      </w:r>
    </w:p>
    <w:p w:rsidRDefault="00A31FEA" w:rsidP="00A31FEA" w:rsidR="00A31FEA" w:rsidRPr="00A518A0">
      <w:pPr>
        <w:rPr>
          <w:b/>
          <w:sz w:val="28"/>
          <w:szCs w:val="28"/>
          <w:lang w:val="hr-HR"/>
        </w:rPr>
      </w:pPr>
    </w:p>
    <w:p w:rsidRDefault="00A31FEA" w:rsidP="00A31FEA" w:rsidR="00A31FEA" w:rsidRPr="00C0172C">
      <w:pPr>
        <w:pStyle w:val="Naslov1"/>
        <w:rPr>
          <w:lang w:val="hr-HR"/>
        </w:rPr>
      </w:pPr>
      <w:r w:rsidRPr="00861A33">
        <w:t xml:space="preserve">R E P U B L I K </w:t>
      </w:r>
      <w:r w:rsidR="00C0172C">
        <w:rPr>
          <w:lang w:val="hr-HR"/>
        </w:rPr>
        <w:t>A</w:t>
      </w:r>
      <w:r w:rsidRPr="00861A33">
        <w:t xml:space="preserve">   H R V A T S K </w:t>
      </w:r>
      <w:r w:rsidR="00C0172C">
        <w:rPr>
          <w:lang w:val="hr-HR"/>
        </w:rPr>
        <w:t>A</w:t>
      </w:r>
    </w:p>
    <w:p w:rsidRDefault="00A31FEA" w:rsidP="00A31FEA" w:rsidR="00A31FEA" w:rsidRPr="00861A33">
      <w:pPr>
        <w:rPr>
          <w:b/>
          <w:lang w:eastAsia="x-none" w:val="x-none"/>
        </w:rPr>
      </w:pPr>
    </w:p>
    <w:p w:rsidRDefault="00A31FEA" w:rsidP="00A31FEA" w:rsidR="00A31FEA" w:rsidRPr="00861A33">
      <w:pPr>
        <w:pStyle w:val="Naslov2"/>
        <w:rPr>
          <w:b/>
          <w:bCs/>
          <w:szCs w:val="24"/>
        </w:rPr>
      </w:pPr>
      <w:r w:rsidRPr="00861A33">
        <w:rPr>
          <w:b/>
          <w:bCs/>
          <w:szCs w:val="24"/>
        </w:rPr>
        <w:t>R J E Š E N</w:t>
      </w:r>
      <w:r w:rsidR="002A7CBD">
        <w:rPr>
          <w:b/>
          <w:bCs/>
          <w:szCs w:val="24"/>
          <w:lang w:val="hr-HR"/>
        </w:rPr>
        <w:t xml:space="preserve"> </w:t>
      </w:r>
      <w:r w:rsidRPr="00861A33">
        <w:rPr>
          <w:b/>
          <w:bCs/>
          <w:szCs w:val="24"/>
        </w:rPr>
        <w:t xml:space="preserve">J E </w:t>
      </w:r>
    </w:p>
    <w:p w:rsidRDefault="00A31FEA" w:rsidP="00A31FEA" w:rsidR="00A31FEA" w:rsidRPr="00861A33">
      <w:pPr>
        <w:rPr>
          <w:lang w:val="hr-HR"/>
        </w:rPr>
      </w:pPr>
    </w:p>
    <w:p w:rsidRDefault="00D4027A" w:rsidP="00D4027A" w:rsidR="00D4027A" w:rsidRPr="00861A33">
      <w:pPr>
        <w:pStyle w:val="Tijeloteksta"/>
        <w:rPr>
          <w:szCs w:val="24"/>
          <w:lang w:val="hr-HR"/>
        </w:rPr>
      </w:pPr>
      <w:r w:rsidRPr="00861A33">
        <w:rPr>
          <w:szCs w:val="24"/>
          <w:lang w:val="hr-HR"/>
        </w:rPr>
        <w:tab/>
      </w:r>
      <w:r w:rsidR="000B19B7" w:rsidRPr="00861A33">
        <w:rPr>
          <w:szCs w:val="24"/>
          <w:lang w:val="hr-HR"/>
        </w:rPr>
        <w:t>Trgovački sud u Splitu, po sucu ovog suda Pašku Bačiću, kao stečajnom sucu, u stečajnom postupku</w:t>
      </w:r>
      <w:r w:rsidR="00C0172C">
        <w:rPr>
          <w:szCs w:val="24"/>
          <w:lang w:val="hr-HR"/>
        </w:rPr>
        <w:t xml:space="preserve"> nad stečajnom masom dužnika</w:t>
      </w:r>
      <w:r w:rsidR="00983EBD" w:rsidRPr="00861A33">
        <w:rPr>
          <w:szCs w:val="24"/>
          <w:lang w:val="hr-HR"/>
        </w:rPr>
        <w:t xml:space="preserve"> PROMUS d.o.o.</w:t>
      </w:r>
      <w:r w:rsidR="00C0172C">
        <w:rPr>
          <w:szCs w:val="24"/>
          <w:lang w:val="hr-HR"/>
        </w:rPr>
        <w:t xml:space="preserve"> u stečaju,</w:t>
      </w:r>
      <w:r w:rsidR="00983EBD" w:rsidRPr="00861A33">
        <w:rPr>
          <w:szCs w:val="24"/>
          <w:lang w:val="hr-HR"/>
        </w:rPr>
        <w:t xml:space="preserve"> Split, Brune Bušića 11, OIB: 04005204293</w:t>
      </w:r>
      <w:r w:rsidR="000B56C1" w:rsidRPr="00861A33">
        <w:rPr>
          <w:szCs w:val="24"/>
        </w:rPr>
        <w:t>,</w:t>
      </w:r>
      <w:r w:rsidR="00C0172C">
        <w:rPr>
          <w:szCs w:val="24"/>
        </w:rPr>
        <w:t xml:space="preserve"> a povodom prijedloga stečajnog upravitelja Bože Guve za upis stečajne mase dužnika u sudski registar,</w:t>
      </w:r>
      <w:r w:rsidR="000B56C1" w:rsidRPr="00861A33">
        <w:rPr>
          <w:szCs w:val="24"/>
        </w:rPr>
        <w:t xml:space="preserve"> </w:t>
      </w:r>
      <w:r w:rsidR="00EE1FB4" w:rsidRPr="00861A33">
        <w:rPr>
          <w:szCs w:val="24"/>
          <w:lang w:val="hr-HR"/>
        </w:rPr>
        <w:t xml:space="preserve">dana </w:t>
      </w:r>
      <w:r w:rsidR="00C0172C">
        <w:rPr>
          <w:szCs w:val="24"/>
          <w:lang w:val="hr-HR"/>
        </w:rPr>
        <w:t>8. travnja 2016</w:t>
      </w:r>
      <w:r w:rsidR="00EE1FB4" w:rsidRPr="00861A33">
        <w:rPr>
          <w:szCs w:val="24"/>
          <w:lang w:val="hr-HR"/>
        </w:rPr>
        <w:t>. godine</w:t>
      </w:r>
    </w:p>
    <w:p w:rsidRDefault="00D4027A" w:rsidP="00D4027A" w:rsidR="00D4027A" w:rsidRPr="00A518A0">
      <w:pPr>
        <w:rPr>
          <w:sz w:val="20"/>
          <w:szCs w:val="20"/>
          <w:lang w:val="hr-HR"/>
        </w:rPr>
      </w:pPr>
    </w:p>
    <w:p w:rsidRDefault="00382327" w:rsidP="00D4027A" w:rsidR="00382327" w:rsidRPr="002A7CBD">
      <w:pPr>
        <w:rPr>
          <w:sz w:val="16"/>
          <w:szCs w:val="16"/>
          <w:lang w:val="hr-HR"/>
        </w:rPr>
      </w:pPr>
    </w:p>
    <w:p w:rsidRDefault="00076787" w:rsidP="00D4027A" w:rsidR="00076787" w:rsidRPr="00861A33">
      <w:pPr>
        <w:rPr>
          <w:lang w:val="hr-HR"/>
        </w:rPr>
      </w:pPr>
    </w:p>
    <w:p w:rsidRDefault="00803902" w:rsidP="00D4027A" w:rsidR="00D4027A" w:rsidRPr="00861A33">
      <w:pPr>
        <w:jc w:val="center"/>
        <w:rPr>
          <w:lang w:val="hr-HR"/>
        </w:rPr>
      </w:pPr>
      <w:r w:rsidRPr="00861A33">
        <w:rPr>
          <w:lang w:val="hr-HR"/>
        </w:rPr>
        <w:t>r i j e š i o</w:t>
      </w:r>
      <w:r w:rsidR="00D4027A" w:rsidRPr="00861A33">
        <w:rPr>
          <w:lang w:val="hr-HR"/>
        </w:rPr>
        <w:t xml:space="preserve">   j e                                               </w:t>
      </w:r>
    </w:p>
    <w:p w:rsidRDefault="00D4027A" w:rsidP="00D4027A" w:rsidR="00D4027A" w:rsidRPr="00861A33">
      <w:pPr>
        <w:jc w:val="both"/>
        <w:rPr>
          <w:lang w:val="hr-HR"/>
        </w:rPr>
      </w:pPr>
    </w:p>
    <w:p w:rsidRDefault="00EE1FB4" w:rsidP="00EE1FB4" w:rsidR="00EE1FB4" w:rsidRPr="00861A33">
      <w:pPr>
        <w:pStyle w:val="Naslov3"/>
        <w:ind w:firstLine="12" w:left="708"/>
        <w:rPr>
          <w:b w:val="false"/>
          <w:szCs w:val="24"/>
        </w:rPr>
      </w:pPr>
      <w:r w:rsidRPr="00861A33">
        <w:rPr>
          <w:b w:val="false"/>
          <w:szCs w:val="24"/>
        </w:rPr>
        <w:t xml:space="preserve">I. </w:t>
      </w:r>
      <w:r w:rsidR="00C0172C">
        <w:rPr>
          <w:b w:val="false"/>
          <w:szCs w:val="24"/>
          <w:lang w:val="hr-HR"/>
        </w:rPr>
        <w:t>Određuje se upis stečajne mase iza dužnika</w:t>
      </w:r>
      <w:r w:rsidR="000F3214" w:rsidRPr="00861A33">
        <w:rPr>
          <w:b w:val="false"/>
          <w:szCs w:val="24"/>
        </w:rPr>
        <w:t xml:space="preserve"> </w:t>
      </w:r>
      <w:r w:rsidR="00C0172C" w:rsidRPr="00C0172C">
        <w:rPr>
          <w:b w:val="false"/>
          <w:szCs w:val="24"/>
          <w:lang w:val="hr-HR"/>
        </w:rPr>
        <w:t>PROMUS</w:t>
      </w:r>
      <w:r w:rsidR="00C0172C">
        <w:rPr>
          <w:b w:val="false"/>
          <w:szCs w:val="24"/>
          <w:lang w:val="hr-HR"/>
        </w:rPr>
        <w:t xml:space="preserve"> d.o.o. u stečaju Split, Brune Bušića 11, u sudski registar Trgovačkog suda u Splitu.</w:t>
      </w:r>
    </w:p>
    <w:p w:rsidRDefault="00EE1FB4" w:rsidP="00EE1FB4" w:rsidR="00EE1FB4" w:rsidRPr="00861A33">
      <w:pPr>
        <w:rPr>
          <w:lang w:val="hr-HR"/>
        </w:rPr>
      </w:pPr>
    </w:p>
    <w:p w:rsidRDefault="00EE1FB4" w:rsidP="00EE1FB4" w:rsidR="00EE1FB4" w:rsidRPr="00861A33">
      <w:pPr>
        <w:ind w:left="708"/>
        <w:jc w:val="both"/>
      </w:pPr>
      <w:r w:rsidRPr="00861A33">
        <w:rPr>
          <w:lang w:val="hr-HR"/>
        </w:rPr>
        <w:t xml:space="preserve">II. </w:t>
      </w:r>
      <w:r w:rsidR="00C0323A">
        <w:rPr>
          <w:lang w:val="hr-HR"/>
        </w:rPr>
        <w:t>U sudski registar, p</w:t>
      </w:r>
      <w:r w:rsidR="00C0172C">
        <w:rPr>
          <w:lang w:val="hr-HR"/>
        </w:rPr>
        <w:t xml:space="preserve">ored stečajne mase, određuje se i upis stečajnog upravitelja </w:t>
      </w:r>
      <w:r w:rsidR="00C0172C">
        <w:t>Bože Guve, dipl. ekonomist iz Splita, Smiljanićeva 2, OIB: 55368811100</w:t>
      </w:r>
      <w:r w:rsidRPr="00861A33">
        <w:t>.</w:t>
      </w:r>
    </w:p>
    <w:p w:rsidRDefault="00EE1FB4" w:rsidP="00EE1FB4" w:rsidR="00EE1FB4" w:rsidRPr="00861A33">
      <w:pPr>
        <w:ind w:firstLine="12" w:left="708"/>
        <w:jc w:val="both"/>
        <w:rPr>
          <w:lang w:val="hr-HR"/>
        </w:rPr>
      </w:pPr>
    </w:p>
    <w:p w:rsidRDefault="000B19B7" w:rsidP="00BC4AAA" w:rsidR="000B19B7" w:rsidRPr="00861A33">
      <w:pPr>
        <w:ind w:firstLine="12" w:left="708"/>
        <w:jc w:val="both"/>
        <w:rPr>
          <w:lang w:val="hr-HR"/>
        </w:rPr>
      </w:pPr>
    </w:p>
    <w:p w:rsidRDefault="00983EBD" w:rsidP="002A7CBD" w:rsidR="00983EBD" w:rsidRPr="00861A33">
      <w:pPr>
        <w:rPr>
          <w:lang w:val="hr-HR"/>
        </w:rPr>
      </w:pPr>
    </w:p>
    <w:p w:rsidRDefault="00803902" w:rsidP="00803902" w:rsidR="00803902" w:rsidRPr="00861A33">
      <w:pPr>
        <w:jc w:val="center"/>
        <w:rPr>
          <w:lang w:val="hr-HR"/>
        </w:rPr>
      </w:pPr>
      <w:r w:rsidRPr="00861A33">
        <w:rPr>
          <w:lang w:val="hr-HR"/>
        </w:rPr>
        <w:t>Obrazloženje</w:t>
      </w:r>
    </w:p>
    <w:p w:rsidRDefault="00803902" w:rsidP="00803902" w:rsidR="00803902" w:rsidRPr="00861A33">
      <w:pPr>
        <w:jc w:val="both"/>
        <w:rPr>
          <w:lang w:val="hr-HR"/>
        </w:rPr>
      </w:pPr>
    </w:p>
    <w:p w:rsidRDefault="005952E7" w:rsidP="0040401B" w:rsidR="00C0172C">
      <w:pPr>
        <w:jc w:val="both"/>
        <w:rPr>
          <w:lang w:val="hr-HR"/>
        </w:rPr>
      </w:pPr>
      <w:r w:rsidRPr="00861A33">
        <w:rPr>
          <w:lang w:val="hr-HR"/>
        </w:rPr>
        <w:tab/>
      </w:r>
      <w:r w:rsidR="00C0172C">
        <w:rPr>
          <w:lang w:val="hr-HR"/>
        </w:rPr>
        <w:t xml:space="preserve">Rješenjem ovog suda posl. br. 12. St-69/2014 od 22. prosinca 2014. god. otvoren je i istovremeno zaključen stečajni postupak nad dužnikom </w:t>
      </w:r>
      <w:r w:rsidR="00C0172C" w:rsidRPr="00861A33">
        <w:rPr>
          <w:lang w:val="hr-HR"/>
        </w:rPr>
        <w:t>PROMUS d.o.o.</w:t>
      </w:r>
      <w:r w:rsidR="00C0172C">
        <w:rPr>
          <w:lang w:val="hr-HR"/>
        </w:rPr>
        <w:t xml:space="preserve"> </w:t>
      </w:r>
      <w:r w:rsidR="00C0172C" w:rsidRPr="00861A33">
        <w:rPr>
          <w:lang w:val="hr-HR"/>
        </w:rPr>
        <w:t>Split, Brune Bušića 11, OIB: 04005204293</w:t>
      </w:r>
      <w:r w:rsidR="00C0172C">
        <w:rPr>
          <w:lang w:val="hr-HR"/>
        </w:rPr>
        <w:t xml:space="preserve">, MBS: 060072170, te je po pravomoćnosti tog rješenje određeno njegovo brisanje iz sudskog registra, a sve temeljem odredbi čl. 63. st. 1. </w:t>
      </w:r>
      <w:r w:rsidR="00C0172C" w:rsidRPr="00C0172C">
        <w:rPr>
          <w:lang w:val="hr-HR"/>
        </w:rPr>
        <w:t>Stečajnog zakona (N</w:t>
      </w:r>
      <w:r w:rsidR="00C0323A">
        <w:rPr>
          <w:lang w:val="hr-HR"/>
        </w:rPr>
        <w:t>arodne novine</w:t>
      </w:r>
      <w:r w:rsidR="00C0172C" w:rsidRPr="00C0172C">
        <w:rPr>
          <w:lang w:val="hr-HR"/>
        </w:rPr>
        <w:t xml:space="preserve"> br. 44/96, 29/99, 129/00, 123/03, 82/06, 116/10, 25/12, 133/12 i 45/13)</w:t>
      </w:r>
      <w:r w:rsidR="00C0172C">
        <w:rPr>
          <w:lang w:val="hr-HR"/>
        </w:rPr>
        <w:t>.</w:t>
      </w:r>
      <w:r w:rsidR="00C0323A">
        <w:rPr>
          <w:lang w:val="hr-HR"/>
        </w:rPr>
        <w:t xml:space="preserve"> Tim rješenjem je za stečajnog upravitelja imenovan Bože Guvo iz Splita.</w:t>
      </w:r>
    </w:p>
    <w:p w:rsidRDefault="00C0172C" w:rsidP="0040401B" w:rsidR="00C0172C">
      <w:pPr>
        <w:jc w:val="both"/>
        <w:rPr>
          <w:lang w:val="hr-HR"/>
        </w:rPr>
      </w:pPr>
    </w:p>
    <w:p w:rsidRDefault="00C0172C" w:rsidP="0040401B" w:rsidR="00C0172C">
      <w:pPr>
        <w:jc w:val="both"/>
        <w:rPr>
          <w:lang w:val="hr-HR"/>
        </w:rPr>
      </w:pPr>
      <w:r>
        <w:rPr>
          <w:lang w:val="hr-HR"/>
        </w:rPr>
        <w:tab/>
      </w:r>
      <w:r w:rsidR="00C0323A">
        <w:rPr>
          <w:lang w:val="hr-HR"/>
        </w:rPr>
        <w:t>Nakon pravomoćnosti rješenja ovog suda posl. br. 12. St-69/2014 od 22.12.2014. god., a temeljem registarskog rješenja</w:t>
      </w:r>
      <w:r>
        <w:rPr>
          <w:lang w:val="hr-HR"/>
        </w:rPr>
        <w:t xml:space="preserve"> ovog suda </w:t>
      </w:r>
      <w:r w:rsidR="00C0323A">
        <w:rPr>
          <w:lang w:val="hr-HR"/>
        </w:rPr>
        <w:t xml:space="preserve">br. </w:t>
      </w:r>
      <w:r>
        <w:rPr>
          <w:lang w:val="hr-HR"/>
        </w:rPr>
        <w:t>Tt-15/869-2 od 27.02.2015. god.</w:t>
      </w:r>
      <w:r w:rsidR="00C0323A">
        <w:rPr>
          <w:lang w:val="hr-HR"/>
        </w:rPr>
        <w:t>,</w:t>
      </w:r>
      <w:r>
        <w:rPr>
          <w:lang w:val="hr-HR"/>
        </w:rPr>
        <w:t xml:space="preserve"> dužnik </w:t>
      </w:r>
      <w:r w:rsidR="00C0323A">
        <w:rPr>
          <w:lang w:val="hr-HR"/>
        </w:rPr>
        <w:t xml:space="preserve">Promus d.o.o. Split </w:t>
      </w:r>
      <w:r>
        <w:rPr>
          <w:lang w:val="hr-HR"/>
        </w:rPr>
        <w:t>je brisan iz sudskog registra.</w:t>
      </w:r>
    </w:p>
    <w:p w:rsidRDefault="00C0172C" w:rsidP="0040401B" w:rsidR="00C0172C">
      <w:pPr>
        <w:jc w:val="both"/>
        <w:rPr>
          <w:lang w:val="hr-HR"/>
        </w:rPr>
      </w:pPr>
    </w:p>
    <w:p w:rsidRDefault="00C0172C" w:rsidP="0040401B" w:rsidR="00C0172C">
      <w:pPr>
        <w:jc w:val="both"/>
        <w:rPr>
          <w:lang w:val="hr-HR"/>
        </w:rPr>
      </w:pPr>
      <w:r>
        <w:rPr>
          <w:lang w:val="hr-HR"/>
        </w:rPr>
        <w:tab/>
        <w:t>Kod ovog suda je 06.04.2016. god. zaprimljen podnesak dr</w:t>
      </w:r>
      <w:r w:rsidR="00C0323A">
        <w:rPr>
          <w:lang w:val="hr-HR"/>
        </w:rPr>
        <w:t>uštva TEXT – PAPIR d.o.o. Split</w:t>
      </w:r>
      <w:r>
        <w:rPr>
          <w:lang w:val="hr-HR"/>
        </w:rPr>
        <w:t xml:space="preserve"> u kojem isti navodi da je vjerovnik stečajnog dužnika. </w:t>
      </w:r>
      <w:r w:rsidR="00C0323A">
        <w:rPr>
          <w:lang w:val="hr-HR"/>
        </w:rPr>
        <w:t>Isti je u tom podnesku naveo da dužnik Promus d.o.o. Split ima</w:t>
      </w:r>
      <w:r>
        <w:rPr>
          <w:lang w:val="hr-HR"/>
        </w:rPr>
        <w:t xml:space="preserve"> utvrđeno potraživanje prema trgovačkom društvu Konstruktor-Inženjering d.d. Split</w:t>
      </w:r>
      <w:r w:rsidR="00C0323A">
        <w:rPr>
          <w:lang w:val="hr-HR"/>
        </w:rPr>
        <w:t>,</w:t>
      </w:r>
      <w:r w:rsidR="008B7475">
        <w:rPr>
          <w:lang w:val="hr-HR"/>
        </w:rPr>
        <w:t xml:space="preserve"> u postupku predstečajne nagodbe</w:t>
      </w:r>
      <w:r w:rsidR="00C0323A">
        <w:rPr>
          <w:lang w:val="hr-HR"/>
        </w:rPr>
        <w:t>, u iznosu od 658.158,73 kn, kao i</w:t>
      </w:r>
      <w:r w:rsidR="008B7475">
        <w:rPr>
          <w:lang w:val="hr-HR"/>
        </w:rPr>
        <w:t xml:space="preserve"> </w:t>
      </w:r>
      <w:r w:rsidR="00C0323A">
        <w:rPr>
          <w:lang w:val="hr-HR"/>
        </w:rPr>
        <w:t xml:space="preserve">da je </w:t>
      </w:r>
      <w:r w:rsidR="008B7475">
        <w:rPr>
          <w:lang w:val="hr-HR"/>
        </w:rPr>
        <w:t>rješenjem Trgovačkog suda u Splitu br. Stpn-36/2014 od 11.12.2015. god. odobrena predstečajna nagodba za društvo Kon</w:t>
      </w:r>
      <w:r w:rsidR="00C0323A">
        <w:rPr>
          <w:lang w:val="hr-HR"/>
        </w:rPr>
        <w:t xml:space="preserve">struktor-Inženjering d.d. Split. Sukladno </w:t>
      </w:r>
      <w:r w:rsidR="00C0323A">
        <w:rPr>
          <w:lang w:val="hr-HR"/>
        </w:rPr>
        <w:lastRenderedPageBreak/>
        <w:t>sklopljenoj predstečajnoj nagodbi, utvrđena tražbina</w:t>
      </w:r>
      <w:r w:rsidR="00C0323A" w:rsidRPr="00C0323A">
        <w:rPr>
          <w:lang w:val="hr-HR"/>
        </w:rPr>
        <w:t xml:space="preserve"> </w:t>
      </w:r>
      <w:r w:rsidR="00C0323A">
        <w:rPr>
          <w:lang w:val="hr-HR"/>
        </w:rPr>
        <w:t>stečajnog dužnika</w:t>
      </w:r>
      <w:r w:rsidR="008B7475">
        <w:rPr>
          <w:lang w:val="hr-HR"/>
        </w:rPr>
        <w:t xml:space="preserve"> od 658.158,73 kn </w:t>
      </w:r>
      <w:r w:rsidR="00C0323A">
        <w:rPr>
          <w:lang w:val="hr-HR"/>
        </w:rPr>
        <w:t>bi se trebala</w:t>
      </w:r>
      <w:r w:rsidR="008B7475">
        <w:rPr>
          <w:lang w:val="hr-HR"/>
        </w:rPr>
        <w:t xml:space="preserve"> namiriti na način da se 70% tog potraživanja pretvara u temeljni kapital društva Konstruktor-Inženjering d.d., a ostatak tog iznosa da se ima isplatiti obročno. </w:t>
      </w:r>
      <w:r w:rsidR="00C0323A">
        <w:rPr>
          <w:lang w:val="hr-HR"/>
        </w:rPr>
        <w:t xml:space="preserve">Isti je nadalje </w:t>
      </w:r>
      <w:r w:rsidR="008B7475">
        <w:rPr>
          <w:lang w:val="hr-HR"/>
        </w:rPr>
        <w:t xml:space="preserve">naveo da je društvo Konstruktor-Inženjering d.d. dana 19.03.2016. god., sukladno predstečajnoj nagodbi, objavilo poziv vjerovnicima tog društva za upis dionica koje svaki vjerovnik ima pravo upisati, a što bi u konkretnom slučaju za Promus d.o.o. iznosilo 2.303 dionice, odnosno 460.600,00 kn. Radi navedenog, isti je predložio da se od stečajnog upravitelja zatraži da upiše te dionice u ime stečajnog dužnika odnosno njegove stečajne mase te nakon toga predloži nastavak ovog postupka u odnosu na stečajnu masu stečajnog dužnika. </w:t>
      </w:r>
    </w:p>
    <w:p w:rsidRDefault="008B7475" w:rsidP="0040401B" w:rsidR="008B7475">
      <w:pPr>
        <w:jc w:val="both"/>
        <w:rPr>
          <w:lang w:val="hr-HR"/>
        </w:rPr>
      </w:pPr>
    </w:p>
    <w:p w:rsidRDefault="008B7475" w:rsidP="0040401B" w:rsidR="008B7475">
      <w:pPr>
        <w:jc w:val="both"/>
        <w:rPr>
          <w:lang w:val="hr-HR"/>
        </w:rPr>
      </w:pPr>
      <w:r>
        <w:rPr>
          <w:lang w:val="hr-HR"/>
        </w:rPr>
        <w:tab/>
      </w:r>
      <w:r w:rsidR="00C0323A">
        <w:rPr>
          <w:lang w:val="hr-HR"/>
        </w:rPr>
        <w:t>Isto tako</w:t>
      </w:r>
      <w:r>
        <w:rPr>
          <w:lang w:val="hr-HR"/>
        </w:rPr>
        <w:t>, kod ovog suda je 07.04.2016. god. zaprimljen podnesak stečajnog upravitelja Bože Guve u kojem isti navodi da je stečajni dužnik Promus d.o.o. Split imao potraživanje prema Konstruktor-Inženjering d.d. Split, a koje je u postupku predstečajne nagodbe utvrđen</w:t>
      </w:r>
      <w:r w:rsidR="00E53626">
        <w:rPr>
          <w:lang w:val="hr-HR"/>
        </w:rPr>
        <w:t>o u</w:t>
      </w:r>
      <w:r>
        <w:rPr>
          <w:lang w:val="hr-HR"/>
        </w:rPr>
        <w:t xml:space="preserve"> iznos</w:t>
      </w:r>
      <w:r w:rsidR="00E53626">
        <w:rPr>
          <w:lang w:val="hr-HR"/>
        </w:rPr>
        <w:t>u od</w:t>
      </w:r>
      <w:r>
        <w:rPr>
          <w:lang w:val="hr-HR"/>
        </w:rPr>
        <w:t xml:space="preserve"> 658.158,73 kn i koje bi se sukladno sklopljenoj predstečajnoj nagodbi trebalo namiriti na način da se 70% tog iznosa, tj. iznos od 460.600,00 kn pretvori u dionice i to 2.303 dionice</w:t>
      </w:r>
      <w:r w:rsidR="00E53626">
        <w:rPr>
          <w:lang w:val="hr-HR"/>
        </w:rPr>
        <w:t>,</w:t>
      </w:r>
      <w:r>
        <w:rPr>
          <w:lang w:val="hr-HR"/>
        </w:rPr>
        <w:t xml:space="preserve"> dok se preostali dio te tražbine od 30%, odnosno iznos od 197.447,61 kn ima isplatiti u roku od 4 godine od pravomoćnosti rješenja o sklopljenoj predstečajnoj nagodbi, uz godinu dana počeka. Radi naprijed navedenog, odnosno kako bi dužnik mogao upisati dionice trgovačkog društva Konstruktor-Inženjering d.d. Split, stečajni upravitelj je predložio sudu donijeti rješenje o upisu stečajne mase iza stečajnog dužnika Promus d.o.o. Split u sudski registar Trgovačkog suda u Splitu. </w:t>
      </w:r>
    </w:p>
    <w:p w:rsidRDefault="008B7475" w:rsidP="0040401B" w:rsidR="008B7475">
      <w:pPr>
        <w:jc w:val="both"/>
        <w:rPr>
          <w:lang w:val="hr-HR"/>
        </w:rPr>
      </w:pPr>
    </w:p>
    <w:p w:rsidRDefault="008B7475" w:rsidP="0040401B" w:rsidR="00DB075F">
      <w:pPr>
        <w:jc w:val="both"/>
        <w:rPr>
          <w:lang w:val="hr-HR"/>
        </w:rPr>
      </w:pPr>
      <w:r>
        <w:rPr>
          <w:lang w:val="hr-HR"/>
        </w:rPr>
        <w:tab/>
        <w:t>Uzimajući u obzir</w:t>
      </w:r>
      <w:r w:rsidR="00DB075F">
        <w:rPr>
          <w:lang w:val="hr-HR"/>
        </w:rPr>
        <w:t xml:space="preserve"> naprijed navedeno, a kako bi stečajni dužnik mogao ostvariti pravo na upis dionica trgovačkog društva Konstruktor-Inženjering d.d. Split, kao i eventualnu isplatu preostalog dijela tražbine koja se ne pretvara u dionice, a sve sukladno pravomoćno sklopljenoj predstečajnoj nagodbi, sud je prijedlog stečajnog upravitelja za upis stečajne mase stečajnog dužnika</w:t>
      </w:r>
      <w:r w:rsidR="00E53626">
        <w:rPr>
          <w:lang w:val="hr-HR"/>
        </w:rPr>
        <w:t xml:space="preserve"> Promus d.o.o. Split u sudski registar,</w:t>
      </w:r>
      <w:r w:rsidR="00DB075F">
        <w:rPr>
          <w:lang w:val="hr-HR"/>
        </w:rPr>
        <w:t xml:space="preserve"> ocijenio osnovanim. </w:t>
      </w:r>
    </w:p>
    <w:p w:rsidRDefault="00DB075F" w:rsidP="0040401B" w:rsidR="00DB075F">
      <w:pPr>
        <w:jc w:val="both"/>
        <w:rPr>
          <w:lang w:val="hr-HR"/>
        </w:rPr>
      </w:pPr>
    </w:p>
    <w:p w:rsidRDefault="00DB075F" w:rsidP="00DB075F" w:rsidR="00E1688E" w:rsidRPr="00861A33">
      <w:pPr>
        <w:ind w:firstLine="708"/>
        <w:jc w:val="both"/>
        <w:rPr>
          <w:lang w:val="hr-HR"/>
        </w:rPr>
      </w:pPr>
      <w:r>
        <w:rPr>
          <w:lang w:val="hr-HR"/>
        </w:rPr>
        <w:t xml:space="preserve">Radi navedenog, a temeljem odredbi čl. 289. st. 4. i 5. u vezi s odredbama čl. 133. st. 1. i 2. i čl. 438., a sve u vezi s čl. 441. st. 1. i 2. Stečajnog zakona (Narodne novine br. 71/15), odlučeno je kao u izreci ovog rješenja. </w:t>
      </w:r>
    </w:p>
    <w:p w:rsidRDefault="00DD0BC4" w:rsidP="00803902" w:rsidR="00DD0BC4" w:rsidRPr="00537EFD">
      <w:pPr>
        <w:jc w:val="both"/>
        <w:rPr>
          <w:sz w:val="28"/>
          <w:szCs w:val="28"/>
          <w:lang w:val="hr-HR"/>
        </w:rPr>
      </w:pPr>
    </w:p>
    <w:p w:rsidRDefault="00D4027A" w:rsidP="00C704CA" w:rsidR="00D4027A" w:rsidRPr="00861A33">
      <w:pPr>
        <w:jc w:val="center"/>
        <w:rPr>
          <w:lang w:val="hr-HR"/>
        </w:rPr>
      </w:pPr>
      <w:r w:rsidRPr="00861A33">
        <w:rPr>
          <w:lang w:val="hr-HR"/>
        </w:rPr>
        <w:t>U Splitu</w:t>
      </w:r>
      <w:r w:rsidR="00DD0BC4" w:rsidRPr="00861A33">
        <w:rPr>
          <w:lang w:val="hr-HR"/>
        </w:rPr>
        <w:t xml:space="preserve">, </w:t>
      </w:r>
      <w:r w:rsidR="00DB075F">
        <w:rPr>
          <w:lang w:val="hr-HR"/>
        </w:rPr>
        <w:t>8. travnja 2016</w:t>
      </w:r>
      <w:r w:rsidRPr="00861A33">
        <w:rPr>
          <w:lang w:val="hr-HR"/>
        </w:rPr>
        <w:t>. godine.</w:t>
      </w:r>
    </w:p>
    <w:p w:rsidRDefault="00D4027A" w:rsidP="00D4027A" w:rsidR="00D4027A" w:rsidRPr="00861A33">
      <w:pPr>
        <w:jc w:val="both"/>
        <w:rPr>
          <w:lang w:val="hr-HR"/>
        </w:rPr>
      </w:pPr>
      <w:r w:rsidRPr="00861A33">
        <w:rPr>
          <w:lang w:val="hr-HR"/>
        </w:rPr>
        <w:t xml:space="preserve"> </w:t>
      </w:r>
    </w:p>
    <w:p w:rsidRDefault="00D4027A" w:rsidP="003F3F45" w:rsidR="00D4027A" w:rsidRPr="00861A33">
      <w:pPr>
        <w:ind w:firstLine="708" w:left="7080"/>
      </w:pPr>
      <w:r w:rsidRPr="00861A33">
        <w:t xml:space="preserve">S U D A C </w:t>
      </w:r>
    </w:p>
    <w:p w:rsidRDefault="00D4027A" w:rsidP="00D4027A" w:rsidR="00D4027A" w:rsidRPr="00861A33">
      <w:pPr>
        <w:ind w:left="6372"/>
        <w:rPr>
          <w:sz w:val="28"/>
          <w:szCs w:val="28"/>
        </w:rPr>
      </w:pPr>
    </w:p>
    <w:p w:rsidRDefault="00D4027A" w:rsidP="003F3F45" w:rsidR="00D4027A" w:rsidRPr="00861A33">
      <w:pPr>
        <w:ind w:firstLine="708" w:left="7080"/>
        <w:rPr>
          <w:u w:val="single"/>
          <w:lang w:val="hr-HR"/>
        </w:rPr>
      </w:pPr>
      <w:r w:rsidRPr="00861A33">
        <w:t>Paško Bačić</w:t>
      </w:r>
    </w:p>
    <w:p w:rsidRDefault="00D4027A" w:rsidP="00D4027A" w:rsidR="00D4027A" w:rsidRPr="00861A33">
      <w:pPr>
        <w:jc w:val="both"/>
        <w:rPr>
          <w:u w:val="single"/>
          <w:lang w:val="hr-HR"/>
        </w:rPr>
      </w:pPr>
    </w:p>
    <w:p w:rsidRDefault="00ED587E" w:rsidP="00D4027A" w:rsidR="00ED587E">
      <w:pPr>
        <w:jc w:val="both"/>
        <w:rPr>
          <w:u w:val="single"/>
          <w:lang w:val="hr-HR"/>
        </w:rPr>
      </w:pPr>
    </w:p>
    <w:p w:rsidRDefault="00ED587E" w:rsidP="00D4027A" w:rsidR="00ED587E" w:rsidRPr="00861A33">
      <w:pPr>
        <w:jc w:val="both"/>
        <w:rPr>
          <w:u w:val="single"/>
          <w:lang w:val="hr-HR"/>
        </w:rPr>
      </w:pPr>
    </w:p>
    <w:p w:rsidRDefault="00D4027A" w:rsidP="00D4027A" w:rsidR="00D4027A" w:rsidRPr="00861A33">
      <w:pPr>
        <w:jc w:val="both"/>
        <w:rPr>
          <w:lang w:val="hr-HR"/>
        </w:rPr>
      </w:pPr>
      <w:r w:rsidRPr="00861A33">
        <w:rPr>
          <w:lang w:val="hr-HR"/>
        </w:rPr>
        <w:t xml:space="preserve">POUKA O PRAVNOM LIJEKU: </w:t>
      </w:r>
    </w:p>
    <w:p w:rsidRDefault="00D4027A" w:rsidP="00D4027A" w:rsidR="00D278E5" w:rsidRPr="00861A33">
      <w:pPr>
        <w:jc w:val="both"/>
        <w:rPr>
          <w:lang w:val="hr-HR"/>
        </w:rPr>
      </w:pPr>
      <w:r w:rsidRPr="00861A33">
        <w:rPr>
          <w:lang w:val="hr-HR"/>
        </w:rPr>
        <w:t>Protiv</w:t>
      </w:r>
      <w:r w:rsidR="0098682F" w:rsidRPr="00861A33">
        <w:rPr>
          <w:lang w:val="hr-HR"/>
        </w:rPr>
        <w:t xml:space="preserve"> ovog rješenj</w:t>
      </w:r>
      <w:r w:rsidR="00D278E5" w:rsidRPr="00861A33">
        <w:rPr>
          <w:lang w:val="hr-HR"/>
        </w:rPr>
        <w:t>a</w:t>
      </w:r>
      <w:r w:rsidR="00C704CA" w:rsidRPr="00861A33">
        <w:rPr>
          <w:lang w:val="hr-HR"/>
        </w:rPr>
        <w:t xml:space="preserve"> dopuštena </w:t>
      </w:r>
      <w:r w:rsidR="00D278E5" w:rsidRPr="00861A33">
        <w:rPr>
          <w:lang w:val="hr-HR"/>
        </w:rPr>
        <w:t xml:space="preserve">je žalba Visokom trgovačkom sudu RH u Zagrebu. Žalba se podnosi putem ovog suda, pismeno, u </w:t>
      </w:r>
      <w:r w:rsidR="005A3202" w:rsidRPr="00861A33">
        <w:rPr>
          <w:lang w:val="hr-HR"/>
        </w:rPr>
        <w:t xml:space="preserve">tri </w:t>
      </w:r>
      <w:r w:rsidR="00D278E5" w:rsidRPr="00861A33">
        <w:rPr>
          <w:lang w:val="hr-HR"/>
        </w:rPr>
        <w:t xml:space="preserve">primjerka, u roku od 8 dana od dana dostave </w:t>
      </w:r>
      <w:r w:rsidR="007A3B01" w:rsidRPr="00861A33">
        <w:rPr>
          <w:lang w:val="hr-HR"/>
        </w:rPr>
        <w:t xml:space="preserve">ovog </w:t>
      </w:r>
      <w:r w:rsidR="00D278E5" w:rsidRPr="00861A33">
        <w:rPr>
          <w:lang w:val="hr-HR"/>
        </w:rPr>
        <w:t xml:space="preserve">rješenja. </w:t>
      </w:r>
    </w:p>
    <w:p w:rsidRDefault="00F9140E" w:rsidP="00D4027A" w:rsidR="00F9140E">
      <w:pPr>
        <w:jc w:val="both"/>
        <w:rPr>
          <w:lang w:val="hr-HR"/>
        </w:rPr>
      </w:pPr>
    </w:p>
    <w:p w:rsidRDefault="00537EFD" w:rsidP="00D4027A" w:rsidR="00537EFD">
      <w:pPr>
        <w:jc w:val="both"/>
        <w:rPr>
          <w:lang w:val="hr-HR"/>
        </w:rPr>
      </w:pPr>
    </w:p>
    <w:p w:rsidRDefault="00E53626" w:rsidP="00D4027A" w:rsidR="00E53626" w:rsidRPr="00861A33">
      <w:pPr>
        <w:jc w:val="both"/>
        <w:rPr>
          <w:lang w:val="hr-HR"/>
        </w:rPr>
      </w:pPr>
    </w:p>
    <w:p w:rsidRDefault="00D4027A" w:rsidP="00D4027A" w:rsidR="00D4027A" w:rsidRPr="00861A33">
      <w:pPr>
        <w:jc w:val="both"/>
        <w:rPr>
          <w:lang w:val="hr-HR"/>
        </w:rPr>
      </w:pPr>
      <w:r w:rsidRPr="00861A33">
        <w:rPr>
          <w:lang w:val="hr-HR"/>
        </w:rPr>
        <w:t>DNA:</w:t>
      </w:r>
    </w:p>
    <w:p w:rsidRDefault="00DB075F" w:rsidP="00DB075F" w:rsidR="00C541F3">
      <w:pPr>
        <w:jc w:val="both"/>
        <w:rPr>
          <w:lang w:val="hr-HR"/>
        </w:rPr>
      </w:pPr>
      <w:r>
        <w:rPr>
          <w:lang w:val="hr-HR"/>
        </w:rPr>
        <w:t>- stečajnom upravitelju Boži Guvo</w:t>
      </w:r>
    </w:p>
    <w:p w:rsidRDefault="00DB075F" w:rsidP="00DB075F" w:rsidR="00324448">
      <w:pPr>
        <w:jc w:val="both"/>
        <w:rPr>
          <w:lang w:val="hr-HR"/>
        </w:rPr>
      </w:pPr>
      <w:r>
        <w:rPr>
          <w:lang w:val="hr-HR"/>
        </w:rPr>
        <w:t>- e-Oglasna ploča suda, rok 16 dana</w:t>
      </w:r>
    </w:p>
    <w:p w:rsidRDefault="00DB075F" w:rsidP="00DB075F" w:rsidR="00DB075F" w:rsidRPr="00861A33">
      <w:pPr>
        <w:jc w:val="both"/>
        <w:rPr>
          <w:lang w:val="hr-HR"/>
        </w:rPr>
      </w:pPr>
      <w:r>
        <w:rPr>
          <w:lang w:val="hr-HR"/>
        </w:rPr>
        <w:t>- sudski registar</w:t>
      </w:r>
    </w:p>
    <w:p w:rsidRDefault="00DB075F" w:rsidP="003855E7" w:rsidR="00EE1FB4" w:rsidRPr="00861A33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C541F3" w:rsidRPr="00861A33">
        <w:rPr>
          <w:lang w:val="hr-HR"/>
        </w:rPr>
        <w:t>u spis</w:t>
      </w:r>
    </w:p>
    <w:sectPr w:rsidSect="00C0172C" w:rsidR="00EE1FB4" w:rsidRPr="00861A33">
      <w:headerReference w:type="default" r:id="rId11"/>
      <w:pgSz w:h="16838" w:w="11906"/>
      <w:pgMar w:gutter="0" w:footer="708" w:header="708" w:left="1417" w:bottom="2157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1EB4" w:rsidP="00CD74A8" w:rsidR="00551EB4">
      <w:r>
        <w:separator/>
      </w:r>
    </w:p>
  </w:endnote>
  <w:endnote w:id="0" w:type="continuationSeparator">
    <w:p w:rsidRDefault="00551EB4" w:rsidP="00CD74A8" w:rsidR="00551E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1EB4" w:rsidP="00CD74A8" w:rsidR="00551EB4">
      <w:r>
        <w:separator/>
      </w:r>
    </w:p>
  </w:footnote>
  <w:footnote w:id="0" w:type="continuationSeparator">
    <w:p w:rsidRDefault="00551EB4" w:rsidP="00CD74A8" w:rsidR="00551E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AAA" w:rsidP="00C34BAF" w:rsidR="00BC4AAA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3E54B9" w:rsidRPr="003E54B9">
      <w:rPr>
        <w:noProof/>
        <w:lang w:val="hr-HR"/>
      </w:rPr>
      <w:t>3</w:t>
    </w:r>
    <w:r>
      <w:fldChar w:fldCharType="end"/>
    </w:r>
    <w:r w:rsidR="00983EBD">
      <w:t xml:space="preserve"> -</w:t>
    </w:r>
    <w:r w:rsidR="00983EBD">
      <w:tab/>
      <w:t>12. St-69</w:t>
    </w:r>
    <w:r>
      <w:t>/2014</w:t>
    </w:r>
  </w:p>
  <w:p w:rsidRDefault="00C0172C" w:rsidP="00C0172C" w:rsidR="00C0172C">
    <w:pPr>
      <w:pStyle w:val="Zaglavlje"/>
      <w:ind w:left="4725"/>
    </w:pPr>
  </w:p>
  <w:p w:rsidRDefault="00C0172C" w:rsidP="00C0172C" w:rsidR="00C0172C">
    <w:pPr>
      <w:pStyle w:val="Zaglavlje"/>
      <w:ind w:left="4725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427AD"/>
    <w:rsid w:val="000436D7"/>
    <w:rsid w:val="00044F4E"/>
    <w:rsid w:val="000666DB"/>
    <w:rsid w:val="00076787"/>
    <w:rsid w:val="00076815"/>
    <w:rsid w:val="000B19B7"/>
    <w:rsid w:val="000B56C1"/>
    <w:rsid w:val="000D3D72"/>
    <w:rsid w:val="000D5B7F"/>
    <w:rsid w:val="000E22BC"/>
    <w:rsid w:val="000F3214"/>
    <w:rsid w:val="00106AA8"/>
    <w:rsid w:val="001323A1"/>
    <w:rsid w:val="001347B0"/>
    <w:rsid w:val="00141D1E"/>
    <w:rsid w:val="00150BEC"/>
    <w:rsid w:val="0015182A"/>
    <w:rsid w:val="00163076"/>
    <w:rsid w:val="001901EC"/>
    <w:rsid w:val="001B0263"/>
    <w:rsid w:val="001C4825"/>
    <w:rsid w:val="001D0C2D"/>
    <w:rsid w:val="001E4E14"/>
    <w:rsid w:val="001F5654"/>
    <w:rsid w:val="00200E29"/>
    <w:rsid w:val="002068D9"/>
    <w:rsid w:val="00212A34"/>
    <w:rsid w:val="00217DD3"/>
    <w:rsid w:val="002326C9"/>
    <w:rsid w:val="002553C4"/>
    <w:rsid w:val="002702A4"/>
    <w:rsid w:val="0027377B"/>
    <w:rsid w:val="002937CF"/>
    <w:rsid w:val="00294BFC"/>
    <w:rsid w:val="002A3163"/>
    <w:rsid w:val="002A7CBD"/>
    <w:rsid w:val="002B4698"/>
    <w:rsid w:val="002C4D06"/>
    <w:rsid w:val="002D048F"/>
    <w:rsid w:val="002D3A8D"/>
    <w:rsid w:val="002D4D04"/>
    <w:rsid w:val="002E0724"/>
    <w:rsid w:val="002E216F"/>
    <w:rsid w:val="00303663"/>
    <w:rsid w:val="0030414F"/>
    <w:rsid w:val="00310008"/>
    <w:rsid w:val="00317933"/>
    <w:rsid w:val="003239B9"/>
    <w:rsid w:val="00324448"/>
    <w:rsid w:val="00330588"/>
    <w:rsid w:val="00347AC5"/>
    <w:rsid w:val="00382327"/>
    <w:rsid w:val="003855E7"/>
    <w:rsid w:val="003929B4"/>
    <w:rsid w:val="0039743B"/>
    <w:rsid w:val="003978B8"/>
    <w:rsid w:val="003C1DF3"/>
    <w:rsid w:val="003C53E6"/>
    <w:rsid w:val="003C5620"/>
    <w:rsid w:val="003E54B9"/>
    <w:rsid w:val="003F1066"/>
    <w:rsid w:val="003F3F45"/>
    <w:rsid w:val="0040401B"/>
    <w:rsid w:val="00441458"/>
    <w:rsid w:val="004519CE"/>
    <w:rsid w:val="0049317E"/>
    <w:rsid w:val="004960A8"/>
    <w:rsid w:val="004A501B"/>
    <w:rsid w:val="004A6631"/>
    <w:rsid w:val="004D209F"/>
    <w:rsid w:val="004D5B34"/>
    <w:rsid w:val="004F617E"/>
    <w:rsid w:val="0051417F"/>
    <w:rsid w:val="00523C5A"/>
    <w:rsid w:val="005268EF"/>
    <w:rsid w:val="00532EEB"/>
    <w:rsid w:val="00537EFD"/>
    <w:rsid w:val="00551EB4"/>
    <w:rsid w:val="0057638B"/>
    <w:rsid w:val="005952E7"/>
    <w:rsid w:val="005A0D0F"/>
    <w:rsid w:val="005A3202"/>
    <w:rsid w:val="005D2D48"/>
    <w:rsid w:val="005F1B1C"/>
    <w:rsid w:val="006274BD"/>
    <w:rsid w:val="00642955"/>
    <w:rsid w:val="006454BE"/>
    <w:rsid w:val="006573DB"/>
    <w:rsid w:val="00677DF7"/>
    <w:rsid w:val="006933B2"/>
    <w:rsid w:val="006A1C5C"/>
    <w:rsid w:val="006C1152"/>
    <w:rsid w:val="006C63D9"/>
    <w:rsid w:val="006C6A99"/>
    <w:rsid w:val="006D1211"/>
    <w:rsid w:val="006D1A0E"/>
    <w:rsid w:val="006D2DB9"/>
    <w:rsid w:val="006D3940"/>
    <w:rsid w:val="006F3B71"/>
    <w:rsid w:val="00711445"/>
    <w:rsid w:val="0071745F"/>
    <w:rsid w:val="00717643"/>
    <w:rsid w:val="00734115"/>
    <w:rsid w:val="00736EF6"/>
    <w:rsid w:val="007430E3"/>
    <w:rsid w:val="00745955"/>
    <w:rsid w:val="00771D7A"/>
    <w:rsid w:val="007725FF"/>
    <w:rsid w:val="00772E8D"/>
    <w:rsid w:val="00774FA6"/>
    <w:rsid w:val="00782F13"/>
    <w:rsid w:val="00786F71"/>
    <w:rsid w:val="007A3B01"/>
    <w:rsid w:val="007A7743"/>
    <w:rsid w:val="007C0F45"/>
    <w:rsid w:val="007C0FFD"/>
    <w:rsid w:val="007C6961"/>
    <w:rsid w:val="007D5CB9"/>
    <w:rsid w:val="007D7779"/>
    <w:rsid w:val="007E77DA"/>
    <w:rsid w:val="007E786D"/>
    <w:rsid w:val="007F40FC"/>
    <w:rsid w:val="00803902"/>
    <w:rsid w:val="00825454"/>
    <w:rsid w:val="008256A2"/>
    <w:rsid w:val="00861A33"/>
    <w:rsid w:val="00876209"/>
    <w:rsid w:val="00880573"/>
    <w:rsid w:val="008839BE"/>
    <w:rsid w:val="008A0302"/>
    <w:rsid w:val="008B7475"/>
    <w:rsid w:val="008C4A0E"/>
    <w:rsid w:val="0090052E"/>
    <w:rsid w:val="009077C0"/>
    <w:rsid w:val="009374AD"/>
    <w:rsid w:val="009405E8"/>
    <w:rsid w:val="00946EF9"/>
    <w:rsid w:val="00974CE3"/>
    <w:rsid w:val="00983EBD"/>
    <w:rsid w:val="0098682F"/>
    <w:rsid w:val="00994DEC"/>
    <w:rsid w:val="009B5D29"/>
    <w:rsid w:val="009C1BE7"/>
    <w:rsid w:val="009C3D61"/>
    <w:rsid w:val="009C3E6B"/>
    <w:rsid w:val="009C716E"/>
    <w:rsid w:val="009D6053"/>
    <w:rsid w:val="009D6CDC"/>
    <w:rsid w:val="009E120A"/>
    <w:rsid w:val="009E4D23"/>
    <w:rsid w:val="009F776E"/>
    <w:rsid w:val="00A13E8E"/>
    <w:rsid w:val="00A226DD"/>
    <w:rsid w:val="00A2283F"/>
    <w:rsid w:val="00A27386"/>
    <w:rsid w:val="00A2740A"/>
    <w:rsid w:val="00A31FEA"/>
    <w:rsid w:val="00A40BCB"/>
    <w:rsid w:val="00A518A0"/>
    <w:rsid w:val="00A56D14"/>
    <w:rsid w:val="00A75FCC"/>
    <w:rsid w:val="00A97762"/>
    <w:rsid w:val="00AA68CB"/>
    <w:rsid w:val="00AE5405"/>
    <w:rsid w:val="00AF48D1"/>
    <w:rsid w:val="00AF762C"/>
    <w:rsid w:val="00B02EA7"/>
    <w:rsid w:val="00B1090C"/>
    <w:rsid w:val="00B36072"/>
    <w:rsid w:val="00B408AF"/>
    <w:rsid w:val="00B52A80"/>
    <w:rsid w:val="00B53343"/>
    <w:rsid w:val="00B6615F"/>
    <w:rsid w:val="00B723C2"/>
    <w:rsid w:val="00B7469A"/>
    <w:rsid w:val="00B90B4E"/>
    <w:rsid w:val="00BC4AAA"/>
    <w:rsid w:val="00BD029A"/>
    <w:rsid w:val="00BE0FFB"/>
    <w:rsid w:val="00BF3D41"/>
    <w:rsid w:val="00C0172C"/>
    <w:rsid w:val="00C0323A"/>
    <w:rsid w:val="00C152CB"/>
    <w:rsid w:val="00C27C0C"/>
    <w:rsid w:val="00C34BAF"/>
    <w:rsid w:val="00C53039"/>
    <w:rsid w:val="00C541F3"/>
    <w:rsid w:val="00C66420"/>
    <w:rsid w:val="00C704CA"/>
    <w:rsid w:val="00C75F72"/>
    <w:rsid w:val="00C90C30"/>
    <w:rsid w:val="00CB1364"/>
    <w:rsid w:val="00CC1D29"/>
    <w:rsid w:val="00CD6619"/>
    <w:rsid w:val="00CD74A8"/>
    <w:rsid w:val="00CE5411"/>
    <w:rsid w:val="00D013A1"/>
    <w:rsid w:val="00D068A4"/>
    <w:rsid w:val="00D22355"/>
    <w:rsid w:val="00D278E5"/>
    <w:rsid w:val="00D30930"/>
    <w:rsid w:val="00D4027A"/>
    <w:rsid w:val="00D46261"/>
    <w:rsid w:val="00D50B2A"/>
    <w:rsid w:val="00D55F73"/>
    <w:rsid w:val="00D65759"/>
    <w:rsid w:val="00DB075F"/>
    <w:rsid w:val="00DC2398"/>
    <w:rsid w:val="00DC3F58"/>
    <w:rsid w:val="00DC768B"/>
    <w:rsid w:val="00DD0BC4"/>
    <w:rsid w:val="00E1688E"/>
    <w:rsid w:val="00E2203A"/>
    <w:rsid w:val="00E53626"/>
    <w:rsid w:val="00E6011D"/>
    <w:rsid w:val="00E621C1"/>
    <w:rsid w:val="00E9319D"/>
    <w:rsid w:val="00EB167D"/>
    <w:rsid w:val="00EB2AE9"/>
    <w:rsid w:val="00EB4494"/>
    <w:rsid w:val="00EB6CE2"/>
    <w:rsid w:val="00EB78C8"/>
    <w:rsid w:val="00ED08F9"/>
    <w:rsid w:val="00ED4F42"/>
    <w:rsid w:val="00ED587E"/>
    <w:rsid w:val="00EE1FB4"/>
    <w:rsid w:val="00EF3725"/>
    <w:rsid w:val="00F139BD"/>
    <w:rsid w:val="00F25ED9"/>
    <w:rsid w:val="00F37E2F"/>
    <w:rsid w:val="00F65207"/>
    <w:rsid w:val="00F74DA1"/>
    <w:rsid w:val="00F85B63"/>
    <w:rsid w:val="00F872B3"/>
    <w:rsid w:val="00F877A5"/>
    <w:rsid w:val="00F9140E"/>
    <w:rsid w:val="00FB200C"/>
    <w:rsid w:val="00FC778A"/>
    <w:rsid w:val="00FD1A0E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E54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4B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E54B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E54B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E54B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E54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4B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E54B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E54B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E54B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2014.</izvorni_sadrzaj>
    <derivirana_varijabla naziv="DomainObject.Predmet.DatumOsnivanja_1">14.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prosinca 2014.</izvorni_sadrzaj>
    <derivirana_varijabla naziv="DomainObject.Predmet.DatumRjesavanja_1">23. prosinca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Iznos obveza dužnika na dan podnošenja prijedloga za skl. predst. nagodbe 634.750,73</izvorni_sadrzaj>
    <derivirana_varijabla naziv="DomainObject.Predmet.Opis_1">Iznos obveza dužnika na dan podnošenja prijedloga za skl. predst. nagodbe 634.750,73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St-69/2014</izvorni_sadrzaj>
    <derivirana_varijabla naziv="DomainObject.Predmet.OznakaBroj_1">St-69/2014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Paško</izvorni_sadrzaj>
    <derivirana_varijabla naziv="DomainObject.Predmet.PredmetRijesio.Ime_1">Paško</derivirana_varijabla>
  </DomainObject.Predmet.PredmetRijesio.Ime>
  <DomainObject.Predmet.PredmetRijesio.Oib>
    <izvorni_sadrzaj>03591888846</izvorni_sadrzaj>
    <derivirana_varijabla naziv="DomainObject.Predmet.PredmetRijesio.Oib_1">03591888846</derivirana_varijabla>
  </DomainObject.Predmet.PredmetRijesio.Oib>
  <DomainObject.Predmet.PredmetRijesio.Prezime>
    <izvorni_sadrzaj>Bačić</izvorni_sadrzaj>
    <derivirana_varijabla naziv="DomainObject.Predmet.PredmetRijesio.Prezime_1">Bačić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PROMUS d.o.o. za unutarnju i vanjsku trgovinu</izvorni_sadrzaj>
    <derivirana_varijabla naziv="DomainObject.Predmet.ProtustrankaFormated_1">  PROMUS d.o.o. za unutarnju i vanjsku trgovinu</derivirana_varijabla>
  </DomainObject.Predmet.ProtustrankaFormated>
  <DomainObject.Predmet.ProtustrankaFormatedOIB>
    <izvorni_sadrzaj>  PROMUS d.o.o. za unutarnju i vanjsku trgovinu, OIB 04005204293</izvorni_sadrzaj>
    <derivirana_varijabla naziv="DomainObject.Predmet.ProtustrankaFormatedOIB_1">  PROMUS d.o.o. za unutarnju i vanjsku trgovinu, OIB 04005204293</derivirana_varijabla>
  </DomainObject.Predmet.ProtustrankaFormatedOIB>
  <DomainObject.Predmet.ProtustrankaFormatedWithAdress>
    <izvorni_sadrzaj> PROMUS d.o.o. za unutarnju i vanjsku trgovinu, Brune Bušića 11, 21000 Split</izvorni_sadrzaj>
    <derivirana_varijabla naziv="DomainObject.Predmet.ProtustrankaFormatedWithAdress_1"> PROMUS d.o.o. za unutarnju i vanjsku trgovinu, Brune Bušića 11, 21000 Split</derivirana_varijabla>
  </DomainObject.Predmet.ProtustrankaFormatedWithAdress>
  <DomainObject.Predmet.ProtustrankaFormatedWithAdressOIB>
    <izvorni_sadrzaj> PROMUS d.o.o. za unutarnju i vanjsku trgovinu, OIB 04005204293, Brune Bušića 11, 21000 Split</izvorni_sadrzaj>
    <derivirana_varijabla naziv="DomainObject.Predmet.ProtustrankaFormatedWithAdressOIB_1"> PROMUS d.o.o. za unutarnju i vanjsku trgovinu, OIB 04005204293, Brune Bušića 11, 21000 Split</derivirana_varijabla>
  </DomainObject.Predmet.ProtustrankaFormatedWithAdressOIB>
  <DomainObject.Predmet.ProtustrankaWithAdress>
    <izvorni_sadrzaj>PROMUS d.o.o. za unutarnju i vanjsku trgovinu Brune Bušića 11, 21000 Split</izvorni_sadrzaj>
    <derivirana_varijabla naziv="DomainObject.Predmet.ProtustrankaWithAdress_1">PROMUS d.o.o. za unutarnju i vanjsku trgovinu Brune Bušića 11, 21000 Split</derivirana_varijabla>
  </DomainObject.Predmet.ProtustrankaWithAdress>
  <DomainObject.Predmet.ProtustrankaWithAdressOIB>
    <izvorni_sadrzaj>PROMUS d.o.o. za unutarnju i vanjsku trgovinu, OIB 04005204293, Brune Bušića 11, 21000 Split</izvorni_sadrzaj>
    <derivirana_varijabla naziv="DomainObject.Predmet.ProtustrankaWithAdressOIB_1">PROMUS d.o.o. za unutarnju i vanjsku trgovinu, OIB 04005204293, Brune Bušića 11, 21000 Split</derivirana_varijabla>
  </DomainObject.Predmet.ProtustrankaWithAdressOIB>
  <DomainObject.Predmet.ProtustrankaNazivFormated>
    <izvorni_sadrzaj>PROMUS d.o.o. za unutarnju i vanjsku trgovinu</izvorni_sadrzaj>
    <derivirana_varijabla naziv="DomainObject.Predmet.ProtustrankaNazivFormated_1">PROMUS d.o.o. za unutarnju i vanjsku trgovinu</derivirana_varijabla>
  </DomainObject.Predmet.ProtustrankaNazivFormated>
  <DomainObject.Predmet.ProtustrankaNazivFormatedOIB>
    <izvorni_sadrzaj>PROMUS d.o.o. za unutarnju i vanjsku trgovinu, OIB 04005204293</izvorni_sadrzaj>
    <derivirana_varijabla naziv="DomainObject.Predmet.ProtustrankaNazivFormatedOIB_1">PROMUS d.o.o. za unutarnju i vanjsku trgovinu, OIB 04005204293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PROMUS d.o.o. za unutarnju i vanjsku trgovinu</item>
    </izvorni_sadrzaj>
    <derivirana_varijabla naziv="DomainObject.Predmet.ProtuStrankaListFormated_1">
      <item>PROMUS d.o.o. za unutarnju i vanjsku trgovinu</item>
    </derivirana_varijabla>
  </DomainObject.Predmet.ProtuStrankaListFormated>
  <DomainObject.Predmet.ProtuStrankaListFormatedOIB>
    <izvorni_sadrzaj>
      <item>PROMUS d.o.o. za unutarnju i vanjsku trgovinu, OIB 04005204293</item>
    </izvorni_sadrzaj>
    <derivirana_varijabla naziv="DomainObject.Predmet.ProtuStrankaListFormatedOIB_1">
      <item>PROMUS d.o.o. za unutarnju i vanjsku trgovinu, OIB 04005204293</item>
    </derivirana_varijabla>
  </DomainObject.Predmet.ProtuStrankaListFormatedOIB>
  <DomainObject.Predmet.ProtuStrankaListFormatedWithAdress>
    <izvorni_sadrzaj>
      <item>PROMUS d.o.o. za unutarnju i vanjsku trgovinu, Brune Bušića 11, 21000 Split</item>
    </izvorni_sadrzaj>
    <derivirana_varijabla naziv="DomainObject.Predmet.ProtuStrankaListFormatedWithAdress_1">
      <item>PROMUS d.o.o. za unutarnju i vanjsku trgovinu, Brune Bušića 11, 21000 Split</item>
    </derivirana_varijabla>
  </DomainObject.Predmet.ProtuStrankaListFormatedWithAdress>
  <DomainObject.Predmet.ProtuStrankaListFormatedWithAdressOIB>
    <izvorni_sadrzaj>
      <item>PROMUS d.o.o. za unutarnju i vanjsku trgovinu, OIB 04005204293, Brune Bušića 11, 21000 Split</item>
    </izvorni_sadrzaj>
    <derivirana_varijabla naziv="DomainObject.Predmet.ProtuStrankaListFormatedWithAdressOIB_1">
      <item>PROMUS d.o.o. za unutarnju i vanjsku trgovinu, OIB 04005204293, Brune Bušića 11, 21000 Split</item>
    </derivirana_varijabla>
  </DomainObject.Predmet.ProtuStrankaListFormatedWithAdressOIB>
  <DomainObject.Predmet.ProtuStrankaListNazivFormated>
    <izvorni_sadrzaj>
      <item>PROMUS d.o.o. za unutarnju i vanjsku trgovinu</item>
    </izvorni_sadrzaj>
    <derivirana_varijabla naziv="DomainObject.Predmet.ProtuStrankaListNazivFormated_1">
      <item>PROMUS d.o.o. za unutarnju i vanjsku trgovinu</item>
    </derivirana_varijabla>
  </DomainObject.Predmet.ProtuStrankaListNazivFormated>
  <DomainObject.Predmet.ProtuStrankaListNazivFormatedOIB>
    <izvorni_sadrzaj>
      <item>PROMUS d.o.o. za unutarnju i vanjsku trgovinu, OIB 04005204293</item>
    </izvorni_sadrzaj>
    <derivirana_varijabla naziv="DomainObject.Predmet.ProtuStrankaListNazivFormatedOIB_1">
      <item>PROMUS d.o.o. za unutarnju i vanjsku trgovinu, OIB 04005204293</item>
    </derivirana_varijabla>
  </DomainObject.Predmet.ProtuStrankaListNazivFormatedOIB>
  <DomainObject.Predmet.OstaliListFormated>
    <izvorni_sadrzaj>
      <item>BOŽO GUVO</item>
    </izvorni_sadrzaj>
    <derivirana_varijabla naziv="DomainObject.Predmet.OstaliListFormated_1">
      <item>BOŽO GUVO</item>
    </derivirana_varijabla>
  </DomainObject.Predmet.OstaliListFormated>
  <DomainObject.Predmet.OstaliListFormatedOIB>
    <izvorni_sadrzaj>
      <item>BOŽO GUVO, OIB 55368811100</item>
    </izvorni_sadrzaj>
    <derivirana_varijabla naziv="DomainObject.Predmet.OstaliListFormatedOIB_1">
      <item>BOŽO GUVO, OIB 55368811100</item>
    </derivirana_varijabla>
  </DomainObject.Predmet.OstaliListFormatedOIB>
  <DomainObject.Predmet.OstaliListFormatedWithAdress>
    <izvorni_sadrzaj>
      <item>BOŽO GUVO</item>
    </izvorni_sadrzaj>
    <derivirana_varijabla naziv="DomainObject.Predmet.OstaliListFormatedWithAdress_1">
      <item>BOŽO GUVO</item>
    </derivirana_varijabla>
  </DomainObject.Predmet.OstaliListFormatedWithAdress>
  <DomainObject.Predmet.OstaliListFormatedWithAdressOIB>
    <izvorni_sadrzaj>
      <item>BOŽO GUVO, OIB 55368811100</item>
    </izvorni_sadrzaj>
    <derivirana_varijabla naziv="DomainObject.Predmet.OstaliListFormatedWithAdressOIB_1">
      <item>BOŽO GUVO, OIB 55368811100</item>
    </derivirana_varijabla>
  </DomainObject.Predmet.OstaliListFormatedWithAdressOIB>
  <DomainObject.Predmet.OstaliListNazivFormated>
    <izvorni_sadrzaj>
      <item>BOŽO GUVO</item>
    </izvorni_sadrzaj>
    <derivirana_varijabla naziv="DomainObject.Predmet.OstaliListNazivFormated_1">
      <item>BOŽO GUVO</item>
    </derivirana_varijabla>
  </DomainObject.Predmet.OstaliListNazivFormated>
  <DomainObject.Predmet.OstaliListNazivFormatedOIB>
    <izvorni_sadrzaj>
      <item>BOŽO GUVO, OIB 55368811100</item>
    </izvorni_sadrzaj>
    <derivirana_varijabla naziv="DomainObject.Predmet.OstaliListNazivFormatedOIB_1">
      <item>BOŽO GUVO, OIB 55368811100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PROMUS d.o.o. za unutarnju i vanjsku trgovinu</izvorni_sadrzaj>
    <derivirana_varijabla naziv="DomainObject.Predmet.ProtustrankaIDrugi_1">PROMUS d.o.o. za unutarnju i vanjsku trgovinu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PROMUS d.o.o. za unutarnju i vanjsku trgovinu, OIB 04005204293, Brune Bušića 11, 21000 Split</izvorni_sadrzaj>
    <derivirana_varijabla naziv="DomainObject.Predmet.ProtustrankaIDrugiAdressOIB_1">PROMUS d.o.o. za unutarnju i vanjsku trgovinu, OIB 04005204293, Brune Bušića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prosinca 2014.</izvorni_sadrzaj>
    <derivirana_varijabla naziv="DomainObject.Predmet.OdlukaRjesenje.DatumDonosenjaOdluke_1">22. prosinca 2014.</derivirana_varijabla>
  </DomainObject.Predmet.OdlukaRjesenje.DatumDonosenjaOdluke>
  <DomainObject.Predmet.OdlukaRjesenje.DatumPravomocnosti>
    <izvorni_sadrzaj>16. siječnja 2015.</izvorni_sadrzaj>
    <derivirana_varijabla naziv="DomainObject.Predmet.OdlukaRjesenje.DatumPravomocnosti_1">16. siječnja 2015.</derivirana_varijabla>
  </DomainObject.Predmet.OdlukaRjesenje.DatumPravomocnosti>
  <DomainObject.Predmet.OdlukaRjesenje.Oznaka>
    <izvorni_sadrzaj>St-69/2014-16</izvorni_sadrzaj>
    <derivirana_varijabla naziv="DomainObject.Predmet.OdlukaRjesenje.Oznaka_1">St-69/2014-16</derivirana_varijabla>
  </DomainObject.Predmet.OdlukaRjesenje.Oznaka>
  <DomainObject.Predmet.SudioniciListNaziv>
    <izvorni_sadrzaj>
      <item>FINA SPLIT</item>
      <item>PROMUS d.o.o. za unutarnju i vanjsku trgovinu</item>
      <item>BOŽO GUVO</item>
    </izvorni_sadrzaj>
    <derivirana_varijabla naziv="DomainObject.Predmet.SudioniciListNaziv_1">
      <item>FINA SPLIT</item>
      <item>PROMUS d.o.o. za unutarnju i vanjsku trgovinu</item>
      <item>BOŽO GUVO</item>
    </derivirana_varijabla>
  </DomainObject.Predmet.SudioniciListNaziv>
  <DomainObject.Predmet.SudioniciListAdressOIB>
    <izvorni_sadrzaj>
      <item>FINA SPLIT, OIB 85821130368, Mažuranićevo šetalište 24b,21000 Split</item>
      <item>PROMUS d.o.o. za unutarnju i vanjsku trgovinu, OIB 04005204293, Brune Bušića 11,21000 Split</item>
      <item>BOŽO GUVO, OIB 55368811100</item>
    </izvorni_sadrzaj>
    <derivirana_varijabla naziv="DomainObject.Predmet.SudioniciListAdressOIB_1">
      <item>FINA SPLIT, OIB 85821130368, Mažuranićevo šetalište 24b,21000 Split</item>
      <item>PROMUS d.o.o. za unutarnju i vanjsku trgovinu, OIB 04005204293, Brune Bušića 11,21000 Split</item>
      <item>BOŽO GUVO, OIB 55368811100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04005204293</item>
      <item>, OIB 55368811100</item>
    </izvorni_sadrzaj>
    <derivirana_varijabla naziv="DomainObject.Predmet.SudioniciListNazivOIB_1">
      <item>, OIB 85821130368</item>
      <item>, OIB 04005204293</item>
      <item>, OIB 55368811100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7F0EE7-7548-43CC-86FD-47A26CBE25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765</properties:Words>
  <properties:Characters>4069</properties:Characters>
  <properties:Lines>98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4908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2016-04-08T11:03:00Z</dcterms:created>
  <dc:creator>wsadmin</dc:creator>
  <cp:lastModifiedBy>Paško Bačić</cp:lastModifiedBy>
  <cp:lastPrinted>2016-04-08T07:52:00Z</cp:lastPrinted>
  <dcterms:modified xmlns:xsi="http://www.w3.org/2001/XMLSchema-instance" xsi:type="dcterms:W3CDTF">2016-04-08T11:04:00Z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