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f23f" w14:paraId="fc8f23f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0C06DF" w:rsidRPr="000C06DF">
        <w:t xml:space="preserve">kao stečajnoj sutkinji, u postupku povodom prijedloga predlagatelja-dužnika MALO MORE d.o.o. Split, Domovinskog rata 15, OIB: 49115581966, za otvaranje stečajnog postupka nad tim istim trgovačkim društvom kao dužnikom, </w:t>
      </w:r>
      <w:r w:rsidR="00A12CA2">
        <w:t>dana 29. ožujka 2016</w:t>
      </w:r>
      <w:r w:rsidR="000C06DF" w:rsidRPr="000C06DF">
        <w:t>. godine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0C06DF" w:rsidRPr="000C06DF">
        <w:rPr>
          <w:lang w:eastAsia="en-US"/>
        </w:rPr>
        <w:t>MALO MORE d.o.o. Split, Domovinskog rata 15, OIB: 49115581966</w:t>
      </w:r>
      <w:r>
        <w:t xml:space="preserve">, </w:t>
      </w:r>
      <w:r w:rsidR="00B41597" w:rsidRPr="00303BD9">
        <w:t xml:space="preserve">da u roku od 15 dana nakon proteka osmog dana od objave ovog poziva na mrežnoj </w:t>
      </w:r>
      <w:r w:rsidR="00AF6D58">
        <w:t>stranici e-Oglasna ploča sudova,</w:t>
      </w:r>
      <w:r>
        <w:t xml:space="preserve"> solidarno predujme </w:t>
      </w:r>
      <w:r w:rsidRPr="00B80304">
        <w:t>iznos od 2</w:t>
      </w:r>
      <w:r w:rsidR="00B41597" w:rsidRPr="00B80304">
        <w:t>0</w:t>
      </w:r>
      <w:r w:rsidRPr="00B80304">
        <w:t>.000,00 kuna za pokriće troškova prethodnog i otvorenog stečajnog postupka, na depozitni račun Trgovačkog</w:t>
      </w:r>
      <w:r>
        <w:t xml:space="preserve"> suda u Splitu br. HR1623900011300000664 koji se vodi kod Hrvatske poštanske banke d.d., uz svrhu plaćanja "predujam za pokriće troškova stečajnog postupka br. 11.St-</w:t>
      </w:r>
      <w:r w:rsidR="000C06DF">
        <w:t>143</w:t>
      </w:r>
      <w:r w:rsidR="00250235">
        <w:t>/2014</w:t>
      </w:r>
      <w:r>
        <w:t>"  te da ovom sudu dostave dokaz o uplati zatraženog predujma.</w:t>
      </w:r>
    </w:p>
    <w:p w:rsidRDefault="00772D95" w:rsidP="00777D71" w:rsidR="00777D71" w:rsidRPr="00FD17E3">
      <w:pPr>
        <w:spacing w:before="2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B80304" w:rsidR="00EF227F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777D71" w:rsidP="00777D71" w:rsidR="00777D71" w:rsidRPr="00777D71"/>
    <w:p w:rsidRDefault="000C06DF" w:rsidP="00B80304" w:rsidR="000C06DF" w:rsidRPr="000C06DF">
      <w:pPr>
        <w:ind w:firstLine="720"/>
        <w:jc w:val="both"/>
        <w:rPr>
          <w:szCs w:val="20"/>
        </w:rPr>
      </w:pPr>
      <w:r w:rsidRPr="000C06DF">
        <w:rPr>
          <w:szCs w:val="20"/>
        </w:rPr>
        <w:t>Dana 24. rujna 2014. godine kod ovoga suda zaprimljen je prijedlog predlagatelja - dužnika MALO MORE d.o.o. Split, Domovinskog rata 15, OIB: 491155819661, zastupanog po članu uprave Zlatanu Bjelovučiću, a on po punomoćnicima Ivici Restoviću, Vedrani Garafulić Kukoč i Borisu Ivančiću, odvjetnicima u Splitu, za otvaranje stečajnog postupka.</w:t>
      </w:r>
    </w:p>
    <w:p w:rsidRDefault="000C06DF" w:rsidP="00B80304" w:rsidR="000C06DF">
      <w:pPr>
        <w:spacing w:before="200"/>
        <w:ind w:firstLine="720"/>
        <w:jc w:val="both"/>
        <w:rPr>
          <w:szCs w:val="20"/>
        </w:rPr>
      </w:pPr>
      <w:r w:rsidRPr="000C06DF">
        <w:rPr>
          <w:szCs w:val="20"/>
        </w:rPr>
        <w:t xml:space="preserve">U prijedlogu se navodi da je dužnik nesposoban za plaćanje dospjelih obveza, jer je u blokadi duže od 6 mjeseci neprekidno za iznos od 318.589,68 kn. Prema stanju iskazanom u ˝Podacima o solventnosti na dan 10.09.2014.˝, izdanom od Zagrebačke banke d.d., koja za dužnika obavlja poslove platnog prometa, dužnik da nema prometa na računu, ne obavlja gospodarsku djelatnost uzgoja ribe jer je izgubio koncesiju, a u proteklih 6 mjeseci da je 180 dana u blokadi. Nadalje se navodi kako dužnik nema imovine kojom bi se mogle podmiriti dospjele i nedospjele obveze, a što da je vidljivo iz Prokaznog popisa imovine za dužnika od 23. rujna 2014. godine, na kojem je direktor Zlatan Bjelovučić ovjerio potpis kod javne bilježnice Mire Rubić u Splitu, poslovni broj OV-4350/14. U citiranom prokaznom popisu imovine dužnik da navodi kako u svom vlasništvu nema nekretnina, da ima nešto opreme, da nema imovinskih prava na tuđim stvarima, da postoji novčana tražbina – potraživanja od </w:t>
      </w:r>
      <w:r w:rsidRPr="000C06DF">
        <w:rPr>
          <w:szCs w:val="20"/>
        </w:rPr>
        <w:lastRenderedPageBreak/>
        <w:t>kupaca u iznosu od 508.337,53 kn te da nema druge imovine. Slijedom navedenog, predloženo je donijeti rješenje o otvaranju stečajnog postupka nad dužnikom.</w:t>
      </w:r>
    </w:p>
    <w:p w:rsidRDefault="00772D95" w:rsidP="00B80304" w:rsidR="00772D95">
      <w:pPr>
        <w:spacing w:before="200"/>
        <w:ind w:firstLine="720"/>
        <w:jc w:val="both"/>
        <w:rPr>
          <w:szCs w:val="20"/>
        </w:rPr>
      </w:pPr>
      <w:r w:rsidRPr="00772D95">
        <w:rPr>
          <w:szCs w:val="20"/>
        </w:rPr>
        <w:t>Povodom podnesenog prijed</w:t>
      </w:r>
      <w:r>
        <w:rPr>
          <w:szCs w:val="20"/>
        </w:rPr>
        <w:t>loga, ovaj sud je rješenjem poslovni broj 11.St-</w:t>
      </w:r>
      <w:r w:rsidR="00C634D4">
        <w:rPr>
          <w:szCs w:val="20"/>
        </w:rPr>
        <w:t>14</w:t>
      </w:r>
      <w:r w:rsidR="000C06DF">
        <w:rPr>
          <w:szCs w:val="20"/>
        </w:rPr>
        <w:t>3</w:t>
      </w:r>
      <w:r w:rsidR="00250235">
        <w:rPr>
          <w:szCs w:val="20"/>
        </w:rPr>
        <w:t>/2014</w:t>
      </w:r>
      <w:r>
        <w:rPr>
          <w:szCs w:val="20"/>
        </w:rPr>
        <w:t xml:space="preserve"> </w:t>
      </w:r>
      <w:r w:rsidRPr="00772D95">
        <w:rPr>
          <w:szCs w:val="20"/>
        </w:rPr>
        <w:t>od</w:t>
      </w:r>
      <w:r>
        <w:rPr>
          <w:szCs w:val="20"/>
        </w:rPr>
        <w:t xml:space="preserve"> </w:t>
      </w:r>
      <w:r w:rsidR="000C06DF">
        <w:rPr>
          <w:szCs w:val="20"/>
        </w:rPr>
        <w:t>3. studenog</w:t>
      </w:r>
      <w:r>
        <w:rPr>
          <w:szCs w:val="20"/>
        </w:rPr>
        <w:t xml:space="preserve"> 2015</w:t>
      </w:r>
      <w:r w:rsidR="00CC51E9">
        <w:rPr>
          <w:szCs w:val="20"/>
        </w:rPr>
        <w:t>. godine</w:t>
      </w:r>
      <w:r w:rsidRPr="00772D95">
        <w:rPr>
          <w:szCs w:val="20"/>
        </w:rPr>
        <w:t xml:space="preserve"> pokrenuo prethodni postupak te je određeno ročište radi izjašnjenja o podnesenom prijedlogu.</w:t>
      </w:r>
    </w:p>
    <w:p w:rsidRDefault="00772D95" w:rsidP="00B80304" w:rsidR="00C634D4" w:rsidRPr="000C06DF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772D95">
        <w:rPr>
          <w:szCs w:val="20"/>
        </w:rPr>
        <w:t xml:space="preserve">Na ročištu održanom </w:t>
      </w:r>
      <w:r w:rsidR="000C06DF">
        <w:rPr>
          <w:szCs w:val="20"/>
        </w:rPr>
        <w:t>dana 27. studenog</w:t>
      </w:r>
      <w:r>
        <w:rPr>
          <w:szCs w:val="20"/>
        </w:rPr>
        <w:t xml:space="preserve"> 2015</w:t>
      </w:r>
      <w:r w:rsidRPr="00772D95">
        <w:rPr>
          <w:szCs w:val="20"/>
        </w:rPr>
        <w:t>.</w:t>
      </w:r>
      <w:r>
        <w:rPr>
          <w:szCs w:val="20"/>
        </w:rPr>
        <w:t xml:space="preserve"> godine </w:t>
      </w:r>
      <w:r w:rsidR="000C06DF">
        <w:rPr>
          <w:rFonts w:eastAsiaTheme="minorHAnsi"/>
          <w:lang w:eastAsia="en-US"/>
        </w:rPr>
        <w:t>zastupnik po zakonu dužnika Zlatan Bjelovučić naveo je da je t</w:t>
      </w:r>
      <w:r w:rsidR="000C06DF" w:rsidRPr="000C06DF">
        <w:rPr>
          <w:rFonts w:cstheme="minorBidi" w:eastAsiaTheme="minorHAnsi"/>
          <w:lang w:eastAsia="en-US"/>
        </w:rPr>
        <w:t xml:space="preserve">rgovačko društvo Malo more d.o.o. Split </w:t>
      </w:r>
      <w:r w:rsidR="000C06DF">
        <w:rPr>
          <w:rFonts w:cstheme="minorBidi" w:eastAsiaTheme="minorHAnsi"/>
          <w:lang w:eastAsia="en-US"/>
        </w:rPr>
        <w:t xml:space="preserve">osnovano </w:t>
      </w:r>
      <w:r w:rsidR="000C06DF" w:rsidRPr="000C06DF">
        <w:rPr>
          <w:rFonts w:cstheme="minorBidi" w:eastAsiaTheme="minorHAnsi"/>
          <w:lang w:eastAsia="en-US"/>
        </w:rPr>
        <w:t xml:space="preserve">1995. godine. Kao osnovnom djelatnošću </w:t>
      </w:r>
      <w:r w:rsidR="000C06DF">
        <w:rPr>
          <w:rFonts w:cstheme="minorBidi" w:eastAsiaTheme="minorHAnsi"/>
          <w:lang w:eastAsia="en-US"/>
        </w:rPr>
        <w:t xml:space="preserve">da </w:t>
      </w:r>
      <w:r w:rsidR="000C06DF" w:rsidRPr="000C06DF">
        <w:rPr>
          <w:rFonts w:cstheme="minorBidi" w:eastAsiaTheme="minorHAnsi"/>
          <w:lang w:eastAsia="en-US"/>
        </w:rPr>
        <w:t xml:space="preserve">se bavilo uzgojem i prodajom ribe. Poslovni problemi </w:t>
      </w:r>
      <w:r w:rsidR="000C06DF">
        <w:rPr>
          <w:rFonts w:cstheme="minorBidi" w:eastAsiaTheme="minorHAnsi"/>
          <w:lang w:eastAsia="en-US"/>
        </w:rPr>
        <w:t xml:space="preserve">da </w:t>
      </w:r>
      <w:r w:rsidR="000C06DF" w:rsidRPr="000C06DF">
        <w:rPr>
          <w:rFonts w:cstheme="minorBidi" w:eastAsiaTheme="minorHAnsi"/>
          <w:lang w:eastAsia="en-US"/>
        </w:rPr>
        <w:t xml:space="preserve">su započeli odmah, od osnutka društva i </w:t>
      </w:r>
      <w:r w:rsidR="000C06DF">
        <w:rPr>
          <w:rFonts w:cstheme="minorBidi" w:eastAsiaTheme="minorHAnsi"/>
          <w:lang w:eastAsia="en-US"/>
        </w:rPr>
        <w:t xml:space="preserve">da </w:t>
      </w:r>
      <w:r w:rsidR="000C06DF" w:rsidRPr="000C06DF">
        <w:rPr>
          <w:rFonts w:cstheme="minorBidi" w:eastAsiaTheme="minorHAnsi"/>
          <w:lang w:eastAsia="en-US"/>
        </w:rPr>
        <w:t>traju do danas.</w:t>
      </w:r>
      <w:r w:rsidR="000C06DF">
        <w:rPr>
          <w:rFonts w:cstheme="minorBidi" w:eastAsiaTheme="minorHAnsi"/>
          <w:lang w:eastAsia="en-US"/>
        </w:rPr>
        <w:t xml:space="preserve"> Dr</w:t>
      </w:r>
      <w:r w:rsidR="000C06DF" w:rsidRPr="000C06DF">
        <w:rPr>
          <w:rFonts w:cstheme="minorBidi" w:eastAsiaTheme="minorHAnsi"/>
          <w:lang w:eastAsia="en-US"/>
        </w:rPr>
        <w:t>uštvo</w:t>
      </w:r>
      <w:r w:rsidR="000C06DF">
        <w:rPr>
          <w:rFonts w:cstheme="minorBidi" w:eastAsiaTheme="minorHAnsi"/>
          <w:lang w:eastAsia="en-US"/>
        </w:rPr>
        <w:t xml:space="preserve"> da</w:t>
      </w:r>
      <w:r w:rsidR="000C06DF" w:rsidRPr="000C06DF">
        <w:rPr>
          <w:rFonts w:cstheme="minorBidi" w:eastAsiaTheme="minorHAnsi"/>
          <w:lang w:eastAsia="en-US"/>
        </w:rPr>
        <w:t xml:space="preserve"> je imalo koncesiju za uzgoj ribe u Malostonskom zaljevu. Ta koncesija </w:t>
      </w:r>
      <w:r w:rsidR="000C06DF">
        <w:rPr>
          <w:rFonts w:cstheme="minorBidi" w:eastAsiaTheme="minorHAnsi"/>
          <w:lang w:eastAsia="en-US"/>
        </w:rPr>
        <w:t xml:space="preserve">da </w:t>
      </w:r>
      <w:r w:rsidR="000C06DF" w:rsidRPr="000C06DF">
        <w:rPr>
          <w:rFonts w:cstheme="minorBidi" w:eastAsiaTheme="minorHAnsi"/>
          <w:lang w:eastAsia="en-US"/>
        </w:rPr>
        <w:t xml:space="preserve">je isprva dodijeljena na rok do 2010. godine, a </w:t>
      </w:r>
      <w:r w:rsidR="000C06DF">
        <w:rPr>
          <w:rFonts w:cstheme="minorBidi" w:eastAsiaTheme="minorHAnsi"/>
          <w:lang w:eastAsia="en-US"/>
        </w:rPr>
        <w:t>oni da su</w:t>
      </w:r>
      <w:r w:rsidR="000C06DF" w:rsidRPr="000C06DF">
        <w:rPr>
          <w:rFonts w:cstheme="minorBidi" w:eastAsiaTheme="minorHAnsi"/>
          <w:lang w:eastAsia="en-US"/>
        </w:rPr>
        <w:t xml:space="preserve"> već ranije zatražili povećanje koncesije. Ministarstvo</w:t>
      </w:r>
      <w:r w:rsidR="000C06DF">
        <w:rPr>
          <w:rFonts w:cstheme="minorBidi" w:eastAsiaTheme="minorHAnsi"/>
          <w:lang w:eastAsia="en-US"/>
        </w:rPr>
        <w:t xml:space="preserve"> da</w:t>
      </w:r>
      <w:r w:rsidR="000C06DF" w:rsidRPr="000C06DF">
        <w:rPr>
          <w:rFonts w:cstheme="minorBidi" w:eastAsiaTheme="minorHAnsi"/>
          <w:lang w:eastAsia="en-US"/>
        </w:rPr>
        <w:t xml:space="preserve"> je to povećanje odobrilo i dodijelilo je koncesiju na rok od 15 godina. Nakon toga, Ministarstvo</w:t>
      </w:r>
      <w:r w:rsidR="000C06DF">
        <w:rPr>
          <w:rFonts w:cstheme="minorBidi" w:eastAsiaTheme="minorHAnsi"/>
          <w:lang w:eastAsia="en-US"/>
        </w:rPr>
        <w:t xml:space="preserve"> da</w:t>
      </w:r>
      <w:r w:rsidR="000C06DF" w:rsidRPr="000C06DF">
        <w:rPr>
          <w:rFonts w:cstheme="minorBidi" w:eastAsiaTheme="minorHAnsi"/>
          <w:lang w:eastAsia="en-US"/>
        </w:rPr>
        <w:t xml:space="preserve"> je društvu poslalo Aneks Ugovora o koncesiji, a ne novi ugovor kao što su obećali. Tim Aneksom</w:t>
      </w:r>
      <w:r w:rsidR="000C06DF">
        <w:rPr>
          <w:rFonts w:cstheme="minorBidi" w:eastAsiaTheme="minorHAnsi"/>
          <w:lang w:eastAsia="en-US"/>
        </w:rPr>
        <w:t xml:space="preserve"> da</w:t>
      </w:r>
      <w:r w:rsidR="000C06DF" w:rsidRPr="000C06DF">
        <w:rPr>
          <w:rFonts w:cstheme="minorBidi" w:eastAsiaTheme="minorHAnsi"/>
          <w:lang w:eastAsia="en-US"/>
        </w:rPr>
        <w:t xml:space="preserve"> je povećana površina koja je dana u koncesiju, ali je povećana i koncesijska naknada. Upravo</w:t>
      </w:r>
      <w:r w:rsidR="000C06DF">
        <w:rPr>
          <w:rFonts w:cstheme="minorBidi" w:eastAsiaTheme="minorHAnsi"/>
          <w:lang w:eastAsia="en-US"/>
        </w:rPr>
        <w:t xml:space="preserve"> da</w:t>
      </w:r>
      <w:r w:rsidR="000C06DF" w:rsidRPr="000C06DF">
        <w:rPr>
          <w:rFonts w:cstheme="minorBidi" w:eastAsiaTheme="minorHAnsi"/>
          <w:lang w:eastAsia="en-US"/>
        </w:rPr>
        <w:t xml:space="preserve"> je to povećanje koncesijske naknade dovelo društvo u poslovne probleme. Unatoč tome, dužnik </w:t>
      </w:r>
      <w:r w:rsidR="000C06DF">
        <w:rPr>
          <w:rFonts w:cstheme="minorBidi" w:eastAsiaTheme="minorHAnsi"/>
          <w:lang w:eastAsia="en-US"/>
        </w:rPr>
        <w:t xml:space="preserve">da </w:t>
      </w:r>
      <w:r w:rsidR="000C06DF" w:rsidRPr="000C06DF">
        <w:rPr>
          <w:rFonts w:cstheme="minorBidi" w:eastAsiaTheme="minorHAnsi"/>
          <w:lang w:eastAsia="en-US"/>
        </w:rPr>
        <w:t xml:space="preserve">je koncesijsku naknadu platio, ali Ministarstvo nije odobrilo novo produljenje koncesije. Poslovne knjige društva </w:t>
      </w:r>
      <w:r w:rsidR="000C06DF">
        <w:rPr>
          <w:rFonts w:cstheme="minorBidi" w:eastAsiaTheme="minorHAnsi"/>
          <w:lang w:eastAsia="en-US"/>
        </w:rPr>
        <w:t xml:space="preserve">da </w:t>
      </w:r>
      <w:r w:rsidR="000C06DF" w:rsidRPr="000C06DF">
        <w:rPr>
          <w:rFonts w:cstheme="minorBidi" w:eastAsiaTheme="minorHAnsi"/>
          <w:lang w:eastAsia="en-US"/>
        </w:rPr>
        <w:t>se nalaze dijelom u sjedištu dužnika, a dijelom u Splitu u knjigovodstvenom servisu Žbirac, koji je te knjige vodio.</w:t>
      </w:r>
      <w:r w:rsidR="000C06DF">
        <w:rPr>
          <w:rFonts w:cstheme="minorBidi" w:eastAsiaTheme="minorHAnsi"/>
          <w:lang w:eastAsia="en-US"/>
        </w:rPr>
        <w:t xml:space="preserve"> </w:t>
      </w:r>
      <w:r w:rsidR="000C06DF" w:rsidRPr="000C06DF">
        <w:rPr>
          <w:rFonts w:cstheme="minorBidi" w:eastAsiaTheme="minorHAnsi"/>
          <w:lang w:eastAsia="en-US"/>
        </w:rPr>
        <w:t>U odnosu na strukturu duga, najveći dio duga</w:t>
      </w:r>
      <w:r w:rsidR="000C06DF">
        <w:rPr>
          <w:rFonts w:cstheme="minorBidi" w:eastAsiaTheme="minorHAnsi"/>
          <w:lang w:eastAsia="en-US"/>
        </w:rPr>
        <w:t xml:space="preserve"> da</w:t>
      </w:r>
      <w:r w:rsidR="000C06DF" w:rsidRPr="000C06DF">
        <w:rPr>
          <w:rFonts w:cstheme="minorBidi" w:eastAsiaTheme="minorHAnsi"/>
          <w:lang w:eastAsia="en-US"/>
        </w:rPr>
        <w:t xml:space="preserve"> otpada na porezne obveze.</w:t>
      </w:r>
      <w:r w:rsidR="000C06DF">
        <w:rPr>
          <w:rFonts w:cstheme="minorBidi" w:eastAsiaTheme="minorHAnsi"/>
          <w:lang w:eastAsia="en-US"/>
        </w:rPr>
        <w:t xml:space="preserve"> D</w:t>
      </w:r>
      <w:r w:rsidR="000C06DF" w:rsidRPr="000C06DF">
        <w:rPr>
          <w:rFonts w:cstheme="minorBidi" w:eastAsiaTheme="minorHAnsi"/>
          <w:lang w:eastAsia="en-US"/>
        </w:rPr>
        <w:t>užnik danas</w:t>
      </w:r>
      <w:r w:rsidR="000C06DF">
        <w:rPr>
          <w:rFonts w:cstheme="minorBidi" w:eastAsiaTheme="minorHAnsi"/>
          <w:lang w:eastAsia="en-US"/>
        </w:rPr>
        <w:t xml:space="preserve"> da</w:t>
      </w:r>
      <w:r w:rsidR="000C06DF" w:rsidRPr="000C06DF">
        <w:rPr>
          <w:rFonts w:cstheme="minorBidi" w:eastAsiaTheme="minorHAnsi"/>
          <w:lang w:eastAsia="en-US"/>
        </w:rPr>
        <w:t xml:space="preserve"> ne vodi sudske sporove</w:t>
      </w:r>
      <w:r w:rsidR="000C06DF">
        <w:rPr>
          <w:rFonts w:cstheme="minorBidi" w:eastAsiaTheme="minorHAnsi"/>
          <w:lang w:eastAsia="en-US"/>
        </w:rPr>
        <w:t>, a</w:t>
      </w:r>
      <w:r w:rsidR="000C06DF" w:rsidRPr="000C06DF">
        <w:rPr>
          <w:rFonts w:cstheme="minorBidi" w:eastAsiaTheme="minorHAnsi"/>
          <w:lang w:eastAsia="en-US"/>
        </w:rPr>
        <w:t xml:space="preserve"> u svom vlasništvu </w:t>
      </w:r>
      <w:r w:rsidR="000C06DF">
        <w:rPr>
          <w:rFonts w:cstheme="minorBidi" w:eastAsiaTheme="minorHAnsi"/>
          <w:lang w:eastAsia="en-US"/>
        </w:rPr>
        <w:t xml:space="preserve">da </w:t>
      </w:r>
      <w:r w:rsidR="000C06DF" w:rsidRPr="000C06DF">
        <w:rPr>
          <w:rFonts w:cstheme="minorBidi" w:eastAsiaTheme="minorHAnsi"/>
          <w:lang w:eastAsia="en-US"/>
        </w:rPr>
        <w:t xml:space="preserve">nema nikakve vrjednije imovine. </w:t>
      </w:r>
      <w:r w:rsidR="00CC51E9">
        <w:rPr>
          <w:rFonts w:cstheme="minorBidi" w:eastAsiaTheme="minorHAnsi"/>
          <w:lang w:eastAsia="en-US"/>
        </w:rPr>
        <w:t>U</w:t>
      </w:r>
      <w:r w:rsidR="000C06DF" w:rsidRPr="000C06DF">
        <w:rPr>
          <w:rFonts w:cstheme="minorBidi" w:eastAsiaTheme="minorHAnsi"/>
          <w:lang w:eastAsia="en-US"/>
        </w:rPr>
        <w:t xml:space="preserve"> p</w:t>
      </w:r>
      <w:r w:rsidR="000C06DF">
        <w:rPr>
          <w:rFonts w:cstheme="minorBidi" w:eastAsiaTheme="minorHAnsi"/>
          <w:lang w:eastAsia="en-US"/>
        </w:rPr>
        <w:t>rokaznom popisu imovine</w:t>
      </w:r>
      <w:r w:rsidR="00CC51E9">
        <w:rPr>
          <w:rFonts w:cstheme="minorBidi" w:eastAsiaTheme="minorHAnsi"/>
          <w:lang w:eastAsia="en-US"/>
        </w:rPr>
        <w:t xml:space="preserve"> da je</w:t>
      </w:r>
      <w:r w:rsidR="000C06DF">
        <w:rPr>
          <w:rFonts w:cstheme="minorBidi" w:eastAsiaTheme="minorHAnsi"/>
          <w:lang w:eastAsia="en-US"/>
        </w:rPr>
        <w:t xml:space="preserve"> naznačeno</w:t>
      </w:r>
      <w:r w:rsidR="000C06DF" w:rsidRPr="000C06DF">
        <w:rPr>
          <w:rFonts w:cstheme="minorBidi" w:eastAsiaTheme="minorHAnsi"/>
          <w:lang w:eastAsia="en-US"/>
        </w:rPr>
        <w:t xml:space="preserve"> da dužnik ima u vlasništvu određene pokretnine, međutim, </w:t>
      </w:r>
      <w:r w:rsidR="000C06DF">
        <w:rPr>
          <w:rFonts w:cstheme="minorBidi" w:eastAsiaTheme="minorHAnsi"/>
          <w:lang w:eastAsia="en-US"/>
        </w:rPr>
        <w:t>da</w:t>
      </w:r>
      <w:r w:rsidR="000C06DF" w:rsidRPr="000C06DF">
        <w:rPr>
          <w:rFonts w:cstheme="minorBidi" w:eastAsiaTheme="minorHAnsi"/>
          <w:lang w:eastAsia="en-US"/>
        </w:rPr>
        <w:t xml:space="preserve"> je riječ o pokretninama bez tržišne vrijednosti koje su u većem di</w:t>
      </w:r>
      <w:r w:rsidR="000C06DF">
        <w:rPr>
          <w:rFonts w:cstheme="minorBidi" w:eastAsiaTheme="minorHAnsi"/>
          <w:lang w:eastAsia="en-US"/>
        </w:rPr>
        <w:t>jelu i knjigovodstveno otpisane</w:t>
      </w:r>
      <w:r w:rsidR="000C06DF" w:rsidRPr="000C06DF">
        <w:rPr>
          <w:rFonts w:cstheme="minorBidi" w:eastAsiaTheme="minorHAnsi"/>
          <w:lang w:eastAsia="en-US"/>
        </w:rPr>
        <w:t xml:space="preserve">. Dužnik </w:t>
      </w:r>
      <w:r w:rsidR="000C06DF">
        <w:rPr>
          <w:rFonts w:cstheme="minorBidi" w:eastAsiaTheme="minorHAnsi"/>
          <w:lang w:eastAsia="en-US"/>
        </w:rPr>
        <w:t xml:space="preserve">da </w:t>
      </w:r>
      <w:r w:rsidR="000C06DF" w:rsidRPr="000C06DF">
        <w:rPr>
          <w:rFonts w:cstheme="minorBidi" w:eastAsiaTheme="minorHAnsi"/>
          <w:lang w:eastAsia="en-US"/>
        </w:rPr>
        <w:t xml:space="preserve">ima potraživanja prema trećim osobama u iznosu od oko 500.000,00 kn, međutim, </w:t>
      </w:r>
      <w:r w:rsidR="000C06DF">
        <w:rPr>
          <w:rFonts w:cstheme="minorBidi" w:eastAsiaTheme="minorHAnsi"/>
          <w:lang w:eastAsia="en-US"/>
        </w:rPr>
        <w:t xml:space="preserve">da je </w:t>
      </w:r>
      <w:r w:rsidR="000C06DF" w:rsidRPr="000C06DF">
        <w:rPr>
          <w:rFonts w:cstheme="minorBidi" w:eastAsiaTheme="minorHAnsi"/>
          <w:lang w:eastAsia="en-US"/>
        </w:rPr>
        <w:t>riječ o zastarjelim tražbinama.</w:t>
      </w:r>
      <w:r w:rsidR="00A12CA2">
        <w:rPr>
          <w:rFonts w:cstheme="minorBidi" w:eastAsiaTheme="minorHAnsi"/>
          <w:lang w:eastAsia="en-US"/>
        </w:rPr>
        <w:t xml:space="preserve"> </w:t>
      </w:r>
    </w:p>
    <w:p w:rsidRDefault="00A12CA2" w:rsidP="00B80304" w:rsidR="00A12CA2">
      <w:pPr>
        <w:spacing w:before="200"/>
        <w:ind w:firstLine="720"/>
        <w:jc w:val="both"/>
      </w:pPr>
      <w:r>
        <w:t>Rješenjem ovog suda 11.St-143/2014 od 14. prosinca</w:t>
      </w:r>
      <w:r w:rsidRPr="00D2372A">
        <w:t xml:space="preserve"> 2015. godine</w:t>
      </w:r>
      <w:r>
        <w:t xml:space="preserve"> dužniku je postavljena privremena stečajna upraviteljica u osobi </w:t>
      </w:r>
      <w:r w:rsidRPr="00A12CA2">
        <w:t>Ljiljan</w:t>
      </w:r>
      <w:r>
        <w:t>e</w:t>
      </w:r>
      <w:r w:rsidRPr="00A12CA2">
        <w:t xml:space="preserve"> Poljanić dipl. oec. iz Splita, Vinkovačka 25, OIB: 73648398828.</w:t>
      </w:r>
      <w:r>
        <w:t xml:space="preserve"> Citiranim rješenjem naloženo je privremenoj stečajnoj upraviteljici ispitati ima li dužnik imovinu koja bi činila stečajnu masu i mogu li se tom imovinom pokriti troškovi stečajnog postupka te pisano izvješće o utvrđenim činjenicama podnijeti sudu u roku od 20 dana od primitka otpravka tog rješenja.</w:t>
      </w:r>
    </w:p>
    <w:p w:rsidRDefault="00A12CA2" w:rsidP="00B80304" w:rsidR="00B80304" w:rsidRPr="00807CC1">
      <w:pPr>
        <w:spacing w:before="200"/>
        <w:ind w:firstLine="720"/>
        <w:jc w:val="both"/>
        <w:rPr>
          <w:szCs w:val="20"/>
        </w:rPr>
      </w:pPr>
      <w:r>
        <w:t xml:space="preserve">Dana 24. ožujka 2016. godine zaprimljeno je izvješće privremene stečajne </w:t>
      </w:r>
      <w:r w:rsidR="00B80304">
        <w:t xml:space="preserve">upraviteljice u kojem se u bitnom navodi da analiza gospodarskog položaja društva Malo more d.o.o. Split pokazuje da je društvo prestalo s obavljanjem djelatnosti u 2012. godini, otkada više ne vodi poslovne knjige. Posljednja financijska izvješća društvo je podnijelo nadležnoj Poreznoj upravi za 2011. godinu. Iz bilance i računa dobiti i gubitka za 2011. godinu razvidno je da je društvo prezaduženo jer je za 2011. godinu iskazalo gubitak iznad visine kapitala u iznosu od 1.676.936,00 kn. Društvo prema Očevidniku o redoslijedu plaćanja na dan 25. siječnja 2016. godine ima nepodmirenih obveza u iznosu od 66.074,44 kn i neprekidno je blokirano od 6. srpnja 2012. godine. Društvo je za 2011. godinu iskazalo dugotrajnu materijalnu imovinu u iznosu od 10.082,00 kn, a sačinjavale su je pokretnine za potrebe uzgajališta koje su prema izjavi prokurista društva najvećim dijelom amortizirane i otpisane te dijelom prodate, dijelom neupotrebljive i bez ikakve vrijednosti, a dijelom više i ne postoje. Kratkotrajna imovina društva iskazan je u 2011. godini u iznosu od 566.044,00 kn i čine je zalihe sirovina, potraživanja te novac na računu i blagajni. Potraživanja društva nisu utužena te su, s obzirom na protok vremena kada su nastala, pala u zastaru, a preostale pozicije kratkorajne imovine predstavljaju nezatvorene knjigovodstvene pozicije. U odnosu na obveze društva, prema iskazima zakonskog zastupnika i prokuriste društva, iste su </w:t>
      </w:r>
      <w:r w:rsidR="00B80304">
        <w:lastRenderedPageBreak/>
        <w:t>najvećim dijelom podmirene tijekom 2012., 2013. i 2014. godine osobnim pozajmicama i preuzimanjem kreditnih obveza, a ostale su i nepodmirene obveze s osnova poreza i doprinosa, koje prema izlistu nadležne Porezne uprave na dan 25 siječnja 2016. godine iznose 54.194,43 kn. Slijedom navedeno</w:t>
      </w:r>
      <w:r w:rsidR="008A6EDD">
        <w:t>g, privremena stečajna upravite</w:t>
      </w:r>
      <w:r w:rsidR="00B80304">
        <w:t>l</w:t>
      </w:r>
      <w:r w:rsidR="008A6EDD">
        <w:t>j</w:t>
      </w:r>
      <w:r w:rsidR="00B80304">
        <w:t>ica zaključuje da je dužnik nesposoban za plaćanje i prezadužen, da nema ni dugotrajne ni kratkotrajne materijalne ni nematerijalne imovine dostatne niti za pokriće troškova stečajnog postupka.</w:t>
      </w:r>
    </w:p>
    <w:p w:rsidRDefault="00772D95" w:rsidP="00B80304" w:rsidR="00772D95" w:rsidRPr="00772D95">
      <w:pPr>
        <w:spacing w:before="200"/>
        <w:ind w:firstLine="720"/>
        <w:jc w:val="both"/>
        <w:rPr>
          <w:szCs w:val="20"/>
        </w:rPr>
      </w:pPr>
      <w:r w:rsidRPr="00807CC1">
        <w:rPr>
          <w:szCs w:val="20"/>
        </w:rPr>
        <w:t>Kako</w:t>
      </w:r>
      <w:r w:rsidR="00750BFD" w:rsidRPr="00807CC1">
        <w:rPr>
          <w:szCs w:val="20"/>
        </w:rPr>
        <w:t>,</w:t>
      </w:r>
      <w:r w:rsidRPr="00807CC1">
        <w:rPr>
          <w:szCs w:val="20"/>
        </w:rPr>
        <w:t xml:space="preserve"> dakle</w:t>
      </w:r>
      <w:r w:rsidR="00750BFD" w:rsidRPr="00807CC1">
        <w:rPr>
          <w:szCs w:val="20"/>
        </w:rPr>
        <w:t>,</w:t>
      </w:r>
      <w:r w:rsidRPr="00807CC1">
        <w:rPr>
          <w:szCs w:val="20"/>
        </w:rPr>
        <w:t xml:space="preserve"> iz</w:t>
      </w:r>
      <w:r w:rsidR="00162996" w:rsidRPr="00807CC1">
        <w:rPr>
          <w:szCs w:val="20"/>
        </w:rPr>
        <w:t xml:space="preserve"> rezultata prethodnog</w:t>
      </w:r>
      <w:r w:rsidR="00162996">
        <w:rPr>
          <w:szCs w:val="20"/>
        </w:rPr>
        <w:t xml:space="preserve"> postupka</w:t>
      </w:r>
      <w:r w:rsidR="00A12CA2">
        <w:rPr>
          <w:szCs w:val="20"/>
        </w:rPr>
        <w:t xml:space="preserve">, kao i izvješća privremene stečajne upraviteljice </w:t>
      </w:r>
      <w:r w:rsidR="00A12CA2" w:rsidRPr="00772D95">
        <w:rPr>
          <w:szCs w:val="20"/>
        </w:rPr>
        <w:t xml:space="preserve">proizlazi </w:t>
      </w:r>
      <w:r w:rsidRPr="00772D95">
        <w:rPr>
          <w:szCs w:val="20"/>
        </w:rPr>
        <w:t>da dužnik nema imovine koja bi ušla u stečajnu masu i iz koje bi se mogli podmiriti barem troškovi stečajnog postupka, a isto tako je kod dužnika ispunjen stečajni razlog nesposobnosti</w:t>
      </w:r>
      <w:r w:rsidR="00250235">
        <w:rPr>
          <w:szCs w:val="20"/>
        </w:rPr>
        <w:t xml:space="preserve"> za plaćanje, </w:t>
      </w:r>
      <w:r w:rsidR="002F796A">
        <w:rPr>
          <w:szCs w:val="20"/>
        </w:rPr>
        <w:t>to su se</w:t>
      </w:r>
      <w:r w:rsidR="00FA3128">
        <w:rPr>
          <w:szCs w:val="20"/>
        </w:rPr>
        <w:t xml:space="preserve"> </w:t>
      </w:r>
      <w:r w:rsidRPr="00772D95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722F06" w:rsidP="00B80304" w:rsidR="00722F06" w:rsidRPr="00722F06">
      <w:pPr>
        <w:spacing w:before="200"/>
        <w:ind w:firstLine="720"/>
        <w:jc w:val="both"/>
        <w:rPr>
          <w:szCs w:val="20"/>
        </w:rPr>
      </w:pPr>
      <w:r w:rsidRPr="00722F06">
        <w:rPr>
          <w:szCs w:val="20"/>
        </w:rPr>
        <w:t>Međutim, prethodno tom</w:t>
      </w:r>
      <w:r w:rsidR="0087248F">
        <w:rPr>
          <w:szCs w:val="20"/>
        </w:rPr>
        <w:t xml:space="preserve"> rješenju, u smislu odredbi Stečajnog zakona</w:t>
      </w:r>
      <w:r w:rsidRPr="00722F06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722F06" w:rsidP="00B80304" w:rsidR="00722F06" w:rsidRPr="00722F06">
      <w:pPr>
        <w:spacing w:before="200"/>
        <w:ind w:firstLine="720"/>
        <w:jc w:val="both"/>
        <w:rPr>
          <w:szCs w:val="20"/>
        </w:rPr>
      </w:pPr>
      <w:r w:rsidRPr="00722F06">
        <w:rPr>
          <w:szCs w:val="20"/>
        </w:rPr>
        <w:t>Naime, odredbom čl. 132. Stečajnog zakona (˝Narodne novine˝ 71/15; dalje SZ/15) koja se u ovom predmetu primjenjuje temeljem odredbe čl. 441. st. 2. SZ/15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22F06" w:rsidP="00B80304" w:rsidR="00722F06" w:rsidRPr="00722F06">
      <w:pPr>
        <w:spacing w:before="200"/>
        <w:ind w:firstLine="720"/>
        <w:jc w:val="both"/>
        <w:rPr>
          <w:szCs w:val="20"/>
        </w:rPr>
      </w:pPr>
      <w:r w:rsidRPr="00722F06">
        <w:rPr>
          <w:szCs w:val="20"/>
        </w:rPr>
        <w:t xml:space="preserve">U odnosu na visinu zatraženog predujma ističe se da je sud prilikom određivanja iznosa tog predujma imao u vidu predvidive troškove koji bi mogli nastati u ovom postupku, kao i nastale troškove prethodnog postupka. U predvidive troškove stečajnog postupka treba uračunati nagradu i naknadu stvarnih troškova stečajnog upravitelja, a čiji iznos za sada sa sigurnošću nije moguće utvrditi jer isti ovisi o primjeni čl. 102. SZ/15, stvarno nastalim troškovima, kao i nagradi koja se određuje u skladu s Uredbom o kriterijima i načinu obračuna i plaćanja nagrada stečajnim upraviteljima. Pored tih troškova, svakako valja imati na umu troškove zatvaranja starog i otvaranja novog računa dužnika, izrade novog pečata dužnika, troškove prodaje imovine (procjene, oglašavanja i dr.), troškove sređivanja arhivske građe dužnika, kao i ostale troškove koji se javljaju u gotovo svakom stečajnom postupku. </w:t>
      </w:r>
    </w:p>
    <w:p w:rsidRDefault="00722F06" w:rsidP="00B80304" w:rsidR="00722F06" w:rsidRPr="00722F06">
      <w:pPr>
        <w:spacing w:before="200"/>
        <w:ind w:firstLine="720"/>
        <w:jc w:val="both"/>
        <w:rPr>
          <w:szCs w:val="20"/>
        </w:rPr>
      </w:pPr>
      <w:r w:rsidRPr="00722F06">
        <w:rPr>
          <w:szCs w:val="20"/>
        </w:rPr>
        <w:t xml:space="preserve">S obzirom na sve naprijed navedeno, ovaj sud smatra kako iznos predujma od 20.000,00 kn za pokriće troškova, kako prethodnog, tako i otvorenog stečajnog postupka, predstavlja minimalno očekivani iznos troškova koji bi mogli nastati u slučaju redovitog provođenja stečajnog postupka nad dužnikom, a koji se iz imovine dužnika ne bi mogli podmiriti. </w:t>
      </w:r>
    </w:p>
    <w:p w:rsidRDefault="00722F06" w:rsidP="00B80304" w:rsidR="00722F06">
      <w:pPr>
        <w:spacing w:before="200"/>
        <w:ind w:firstLine="720"/>
        <w:jc w:val="both"/>
        <w:rPr>
          <w:szCs w:val="20"/>
        </w:rPr>
      </w:pPr>
      <w:r w:rsidRPr="00722F06">
        <w:rPr>
          <w:szCs w:val="20"/>
        </w:rPr>
        <w:t xml:space="preserve">Radi navedenog, a temeljem odredbe čl. 132. SZ/15 odlučeno je kao u izreci ovog rješenja.  </w:t>
      </w:r>
    </w:p>
    <w:p w:rsidRDefault="004708DF" w:rsidP="00B80304" w:rsidR="00215F13">
      <w:pPr>
        <w:spacing w:before="160"/>
        <w:jc w:val="center"/>
      </w:pPr>
      <w:r>
        <w:t xml:space="preserve">U Splitu, </w:t>
      </w:r>
      <w:r w:rsidR="00A12CA2">
        <w:t>29. ožujka 2016</w:t>
      </w:r>
      <w:r w:rsidR="00215F13">
        <w:t>. godine</w:t>
      </w:r>
    </w:p>
    <w:p w:rsidRDefault="00215F13" w:rsidP="00B80304" w:rsidR="00215F13">
      <w:pPr>
        <w:spacing w:before="16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lastRenderedPageBreak/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>Protiv ovog rješenja dopuštena je žalba Visokom trgovačkom sudu R</w:t>
      </w:r>
      <w:r w:rsidR="00915566">
        <w:t>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62996" w:rsidR="00915566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915566">
        <w:t xml:space="preserve">dužniku </w:t>
      </w:r>
    </w:p>
    <w:p w:rsidRDefault="00915566" w:rsidP="00915566" w:rsidR="00CB225A">
      <w:pPr>
        <w:numPr>
          <w:ilvl w:val="12"/>
          <w:numId w:val="0"/>
        </w:numPr>
        <w:ind w:firstLine="284"/>
        <w:jc w:val="both"/>
      </w:pPr>
      <w:r>
        <w:t xml:space="preserve">-  </w:t>
      </w:r>
      <w:r w:rsidR="0065129A" w:rsidRPr="0065129A">
        <w:t>Fina, Regionalni centar Split</w:t>
      </w:r>
    </w:p>
    <w:p w:rsidRDefault="00A12CA2" w:rsidP="00162996" w:rsidR="00A12CA2">
      <w:pPr>
        <w:numPr>
          <w:ilvl w:val="12"/>
          <w:numId w:val="0"/>
        </w:numPr>
        <w:ind w:firstLine="284"/>
        <w:jc w:val="both"/>
      </w:pPr>
      <w:r>
        <w:t>-  privremenoj stečajnoj upraviteljici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162996">
        <w:t xml:space="preserve">mrežna stranica e-Oglasna ploča sudova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A5C34" w:rsidP="0065129A" w:rsidR="00CA5C34" w:rsidRPr="00513BC5">
      <w:pPr>
        <w:numPr>
          <w:ilvl w:val="12"/>
          <w:numId w:val="0"/>
        </w:numPr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7E3" w:rsidR="006F67E3">
      <w:r>
        <w:separator/>
      </w:r>
    </w:p>
  </w:endnote>
  <w:endnote w:id="0" w:type="continuationSeparator">
    <w:p w:rsidRDefault="006F67E3" w:rsidR="006F6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7E3" w:rsidR="006F67E3">
      <w:r>
        <w:separator/>
      </w:r>
    </w:p>
  </w:footnote>
  <w:footnote w:id="0" w:type="continuationSeparator">
    <w:p w:rsidRDefault="006F67E3" w:rsidR="006F6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111DBE">
      <w:rPr>
        <w:noProof/>
      </w:rPr>
      <w:t>4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0C06DF">
      <w:t>143</w:t>
    </w:r>
    <w:r w:rsidR="00250235">
      <w:t>/2014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5201F0">
      <w:t>14</w:t>
    </w:r>
    <w:r w:rsidR="000C06DF">
      <w:t>3</w:t>
    </w:r>
    <w:r w:rsidR="00250235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06DF"/>
    <w:rsid w:val="000D325D"/>
    <w:rsid w:val="000E54BD"/>
    <w:rsid w:val="00104558"/>
    <w:rsid w:val="00111DBE"/>
    <w:rsid w:val="00112845"/>
    <w:rsid w:val="00132F51"/>
    <w:rsid w:val="00142ED7"/>
    <w:rsid w:val="001536AA"/>
    <w:rsid w:val="00153CFF"/>
    <w:rsid w:val="00154A3C"/>
    <w:rsid w:val="00160C6A"/>
    <w:rsid w:val="00162996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201F0"/>
    <w:rsid w:val="005303C5"/>
    <w:rsid w:val="00535795"/>
    <w:rsid w:val="00551E28"/>
    <w:rsid w:val="00552537"/>
    <w:rsid w:val="00567542"/>
    <w:rsid w:val="00576996"/>
    <w:rsid w:val="00581DE9"/>
    <w:rsid w:val="0058254A"/>
    <w:rsid w:val="005A2E7E"/>
    <w:rsid w:val="005B139B"/>
    <w:rsid w:val="005C18D7"/>
    <w:rsid w:val="005C496B"/>
    <w:rsid w:val="005C686C"/>
    <w:rsid w:val="005E07F7"/>
    <w:rsid w:val="005E4814"/>
    <w:rsid w:val="005E5507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29BD"/>
    <w:rsid w:val="006E4546"/>
    <w:rsid w:val="006E5670"/>
    <w:rsid w:val="006F67E3"/>
    <w:rsid w:val="00706BA1"/>
    <w:rsid w:val="00712C93"/>
    <w:rsid w:val="00720F2C"/>
    <w:rsid w:val="00721E63"/>
    <w:rsid w:val="00722F06"/>
    <w:rsid w:val="007353A0"/>
    <w:rsid w:val="00740E49"/>
    <w:rsid w:val="00750BFD"/>
    <w:rsid w:val="00772D95"/>
    <w:rsid w:val="00776DE7"/>
    <w:rsid w:val="00777D71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07CC1"/>
    <w:rsid w:val="00811CA0"/>
    <w:rsid w:val="0081370F"/>
    <w:rsid w:val="008363DF"/>
    <w:rsid w:val="00837BAF"/>
    <w:rsid w:val="00851B35"/>
    <w:rsid w:val="00855A39"/>
    <w:rsid w:val="00856303"/>
    <w:rsid w:val="0087248F"/>
    <w:rsid w:val="00880CFE"/>
    <w:rsid w:val="00882FD1"/>
    <w:rsid w:val="008852C7"/>
    <w:rsid w:val="00890290"/>
    <w:rsid w:val="0089663A"/>
    <w:rsid w:val="008A6EDD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15566"/>
    <w:rsid w:val="0092573E"/>
    <w:rsid w:val="009308F8"/>
    <w:rsid w:val="009505D9"/>
    <w:rsid w:val="00951C24"/>
    <w:rsid w:val="00953D3D"/>
    <w:rsid w:val="00955CD8"/>
    <w:rsid w:val="00960E2D"/>
    <w:rsid w:val="00976439"/>
    <w:rsid w:val="009862D2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12CA2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87924"/>
    <w:rsid w:val="00A90229"/>
    <w:rsid w:val="00AC19BB"/>
    <w:rsid w:val="00AC4EF2"/>
    <w:rsid w:val="00AC6F04"/>
    <w:rsid w:val="00AD128B"/>
    <w:rsid w:val="00AD2623"/>
    <w:rsid w:val="00AD608A"/>
    <w:rsid w:val="00AE7A63"/>
    <w:rsid w:val="00AF6D58"/>
    <w:rsid w:val="00B04760"/>
    <w:rsid w:val="00B20CE9"/>
    <w:rsid w:val="00B316F2"/>
    <w:rsid w:val="00B35FF6"/>
    <w:rsid w:val="00B361C1"/>
    <w:rsid w:val="00B41597"/>
    <w:rsid w:val="00B50150"/>
    <w:rsid w:val="00B639DE"/>
    <w:rsid w:val="00B80304"/>
    <w:rsid w:val="00B97668"/>
    <w:rsid w:val="00BA2C9B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34D4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C51E9"/>
    <w:rsid w:val="00CE27EC"/>
    <w:rsid w:val="00CE70B0"/>
    <w:rsid w:val="00CF3410"/>
    <w:rsid w:val="00D035AC"/>
    <w:rsid w:val="00D07DFA"/>
    <w:rsid w:val="00D13B23"/>
    <w:rsid w:val="00D158CE"/>
    <w:rsid w:val="00D20319"/>
    <w:rsid w:val="00D359EC"/>
    <w:rsid w:val="00D438B6"/>
    <w:rsid w:val="00D6364C"/>
    <w:rsid w:val="00D96FE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77024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2014.</izvorni_sadrzaj>
    <derivirana_varijabla naziv="DomainObject.Predmet.DatumOsnivanja_1">25.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St-143/2014</izvorni_sadrzaj>
    <derivirana_varijabla naziv="DomainObject.Predmet.OznakaBroj_1">St-143/2014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MALO MORE d.o.o. za uzgoj i promet ribe</izvorni_sadrzaj>
    <derivirana_varijabla naziv="DomainObject.Predmet.StrankaFormated_1">  MALO MORE d.o.o. za uzgoj i promet ribe</derivirana_varijabla>
  </DomainObject.Predmet.StrankaFormated>
  <DomainObject.Predmet.StrankaFormatedOIB>
    <izvorni_sadrzaj>  MALO MORE d.o.o. za uzgoj i promet ribe, OIB 49115581966</izvorni_sadrzaj>
    <derivirana_varijabla naziv="DomainObject.Predmet.StrankaFormatedOIB_1">  MALO MORE d.o.o. za uzgoj i promet ribe, OIB 49115581966</derivirana_varijabla>
  </DomainObject.Predmet.StrankaFormatedOIB>
  <DomainObject.Predmet.StrankaFormatedWithAdress>
    <izvorni_sadrzaj> MALO MORE d.o.o. za uzgoj i promet ribe, Domovinskog rata 15, 21000 Split</izvorni_sadrzaj>
    <derivirana_varijabla naziv="DomainObject.Predmet.StrankaFormatedWithAdress_1"> MALO MORE d.o.o. za uzgoj i promet ribe, Domovinskog rata 15, 21000 Split</derivirana_varijabla>
  </DomainObject.Predmet.StrankaFormatedWithAdress>
  <DomainObject.Predmet.StrankaFormatedWithAdressOIB>
    <izvorni_sadrzaj> MALO MORE d.o.o. za uzgoj i promet ribe, OIB 49115581966, Domovinskog rata 15, 21000 Split</izvorni_sadrzaj>
    <derivirana_varijabla naziv="DomainObject.Predmet.StrankaFormatedWithAdressOIB_1"> MALO MORE d.o.o. za uzgoj i promet ribe, OIB 49115581966, Domovinskog rata 15, 21000 Split</derivirana_varijabla>
  </DomainObject.Predmet.StrankaFormatedWithAdressOIB>
  <DomainObject.Predmet.StrankaWithAdress>
    <izvorni_sadrzaj>MALO MORE d.o.o. za uzgoj i promet ribe Domovinskog rata 15,21000 Split</izvorni_sadrzaj>
    <derivirana_varijabla naziv="DomainObject.Predmet.StrankaWithAdress_1">MALO MORE d.o.o. za uzgoj i promet ribe Domovinskog rata 15,21000 Split</derivirana_varijabla>
  </DomainObject.Predmet.StrankaWithAdress>
  <DomainObject.Predmet.StrankaWithAdressOIB>
    <izvorni_sadrzaj>MALO MORE d.o.o. za uzgoj i promet ribe, OIB 49115581966, Domovinskog rata 15,21000 Split</izvorni_sadrzaj>
    <derivirana_varijabla naziv="DomainObject.Predmet.StrankaWithAdressOIB_1">MALO MORE d.o.o. za uzgoj i promet ribe, OIB 49115581966, Domovinskog rata 15,21000 Split</derivirana_varijabla>
  </DomainObject.Predmet.StrankaWithAdressOIB>
  <DomainObject.Predmet.StrankaNazivFormated>
    <izvorni_sadrzaj>MALO MORE d.o.o. za uzgoj i promet ribe</izvorni_sadrzaj>
    <derivirana_varijabla naziv="DomainObject.Predmet.StrankaNazivFormated_1">MALO MORE d.o.o. za uzgoj i promet ribe</derivirana_varijabla>
  </DomainObject.Predmet.StrankaNazivFormated>
  <DomainObject.Predmet.StrankaNazivFormatedOIB>
    <izvorni_sadrzaj>MALO MORE d.o.o. za uzgoj i promet ribe, OIB 49115581966</izvorni_sadrzaj>
    <derivirana_varijabla naziv="DomainObject.Predmet.StrankaNazivFormatedOIB_1">MALO MORE d.o.o. za uzgoj i promet ribe, OIB 49115581966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MALO MORE d.o.o. za uzgoj i promet ribe</item>
    </izvorni_sadrzaj>
    <derivirana_varijabla naziv="DomainObject.Predmet.StrankaListFormated_1">
      <item>MALO MORE d.o.o. za uzgoj i promet ribe</item>
    </derivirana_varijabla>
  </DomainObject.Predmet.StrankaListFormated>
  <DomainObject.Predmet.StrankaListFormatedOIB>
    <izvorni_sadrzaj>
      <item>MALO MORE d.o.o. za uzgoj i promet ribe, OIB 49115581966</item>
    </izvorni_sadrzaj>
    <derivirana_varijabla naziv="DomainObject.Predmet.StrankaListFormatedOIB_1">
      <item>MALO MORE d.o.o. za uzgoj i promet ribe, OIB 49115581966</item>
    </derivirana_varijabla>
  </DomainObject.Predmet.StrankaListFormatedOIB>
  <DomainObject.Predmet.StrankaListFormatedWithAdress>
    <izvorni_sadrzaj>
      <item>MALO MORE d.o.o. za uzgoj i promet ribe, Domovinskog rata 15, 21000 Split</item>
    </izvorni_sadrzaj>
    <derivirana_varijabla naziv="DomainObject.Predmet.StrankaListFormatedWithAdress_1">
      <item>MALO MORE d.o.o. za uzgoj i promet ribe, Domovinskog rata 15, 21000 Split</item>
    </derivirana_varijabla>
  </DomainObject.Predmet.StrankaListFormatedWithAdress>
  <DomainObject.Predmet.StrankaListFormatedWithAdressOIB>
    <izvorni_sadrzaj>
      <item>MALO MORE d.o.o. za uzgoj i promet ribe, OIB 49115581966, Domovinskog rata 15, 21000 Split</item>
    </izvorni_sadrzaj>
    <derivirana_varijabla naziv="DomainObject.Predmet.StrankaListFormatedWithAdressOIB_1">
      <item>MALO MORE d.o.o. za uzgoj i promet ribe, OIB 49115581966, Domovinskog rata 15, 21000 Split</item>
    </derivirana_varijabla>
  </DomainObject.Predmet.StrankaListFormatedWithAdressOIB>
  <DomainObject.Predmet.StrankaListNazivFormated>
    <izvorni_sadrzaj>
      <item>MALO MORE d.o.o. za uzgoj i promet ribe</item>
    </izvorni_sadrzaj>
    <derivirana_varijabla naziv="DomainObject.Predmet.StrankaListNazivFormated_1">
      <item>MALO MORE d.o.o. za uzgoj i promet ribe</item>
    </derivirana_varijabla>
  </DomainObject.Predmet.StrankaListNazivFormated>
  <DomainObject.Predmet.StrankaListNazivFormatedOIB>
    <izvorni_sadrzaj>
      <item>MALO MORE d.o.o. za uzgoj i promet ribe, OIB 49115581966</item>
    </izvorni_sadrzaj>
    <derivirana_varijabla naziv="DomainObject.Predmet.StrankaListNazivFormatedOIB_1">
      <item>MALO MORE d.o.o. za uzgoj i promet ribe, OIB 49115581966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IVICA RESTOVIĆ I VEDRANA GARAFULIĆ KUKOČ, BORIS IVANČIĆ</item>
      <item>Zlatan Bjelovučić</item>
    </izvorni_sadrzaj>
    <derivirana_varijabla naziv="DomainObject.Predmet.OstaliListFormated_1">
      <item>ZOU IVICA RESTOVIĆ I VEDRANA GARAFULIĆ KUKOČ, BORIS IVANČIĆ</item>
      <item>Zlatan Bjelovučić</item>
    </derivirana_varijabla>
  </DomainObject.Predmet.OstaliListFormated>
  <DomainObject.Predmet.OstaliListFormatedOIB>
    <izvorni_sadrzaj>
      <item>ZOU IVICA RESTOVIĆ I VEDRANA GARAFULIĆ KUKOČ, BORIS IVANČIĆ</item>
      <item>Zlatan Bjelovučić, OIB 98536440018</item>
    </izvorni_sadrzaj>
    <derivirana_varijabla naziv="DomainObject.Predmet.OstaliListFormatedOIB_1">
      <item>ZOU IVICA RESTOVIĆ I VEDRANA GARAFULIĆ KUKOČ, BORIS IVANČIĆ</item>
      <item>Zlatan Bjelovučić, OIB 98536440018</item>
    </derivirana_varijabla>
  </DomainObject.Predmet.OstaliListFormatedOIB>
  <DomainObject.Predmet.OstaliListFormatedWithAdress>
    <izvorni_sadrzaj>
      <item>ZOU IVICA RESTOVIĆ I VEDRANA GARAFULIĆ KUKOČ, BORIS IVANČIĆ, Gorička 12, 21000 Split</item>
      <item>Zlatan Bjelovučić, Drače 45, 20246 Drače</item>
    </izvorni_sadrzaj>
    <derivirana_varijabla naziv="DomainObject.Predmet.OstaliListFormatedWithAdress_1">
      <item>ZOU IVICA RESTOVIĆ I VEDRANA GARAFULIĆ KUKOČ, BORIS IVANČIĆ, Gorička 12, 21000 Split</item>
      <item>Zlatan Bjelovučić, Drače 45, 20246 Drače</item>
    </derivirana_varijabla>
  </DomainObject.Predmet.OstaliListFormatedWithAdress>
  <DomainObject.Predmet.OstaliListFormatedWithAdressOIB>
    <izvorni_sadrzaj>
      <item>ZOU IVICA RESTOVIĆ I VEDRANA GARAFULIĆ KUKOČ, BORIS IVANČIĆ, Gorička 12, 21000 Split</item>
      <item>Zlatan Bjelovučić, OIB 98536440018, Drače 45, 20246 Drače</item>
    </izvorni_sadrzaj>
    <derivirana_varijabla naziv="DomainObject.Predmet.OstaliListFormatedWithAdressOIB_1">
      <item>ZOU IVICA RESTOVIĆ I VEDRANA GARAFULIĆ KUKOČ, BORIS IVANČIĆ, Gorička 12, 21000 Split</item>
      <item>Zlatan Bjelovučić, OIB 98536440018, Drače 45, 20246 Drače</item>
    </derivirana_varijabla>
  </DomainObject.Predmet.OstaliListFormatedWithAdressOIB>
  <DomainObject.Predmet.OstaliListNazivFormated>
    <izvorni_sadrzaj>
      <item>ZOU IVICA RESTOVIĆ I VEDRANA GARAFULIĆ KUKOČ, BORIS IVANČIĆ</item>
      <item>Zlatan Bjelovučić</item>
    </izvorni_sadrzaj>
    <derivirana_varijabla naziv="DomainObject.Predmet.OstaliListNazivFormated_1">
      <item>ZOU IVICA RESTOVIĆ I VEDRANA GARAFULIĆ KUKOČ, BORIS IVANČIĆ</item>
      <item>Zlatan Bjelovučić</item>
    </derivirana_varijabla>
  </DomainObject.Predmet.OstaliListNazivFormated>
  <DomainObject.Predmet.OstaliListNazivFormatedOIB>
    <izvorni_sadrzaj>
      <item>ZOU IVICA RESTOVIĆ I VEDRANA GARAFULIĆ KUKOČ, BORIS IVANČIĆ</item>
      <item>Zlatan Bjelovučić, OIB 98536440018</item>
    </izvorni_sadrzaj>
    <derivirana_varijabla naziv="DomainObject.Predmet.OstaliListNazivFormatedOIB_1">
      <item>ZOU IVICA RESTOVIĆ I VEDRANA GARAFULIĆ KUKOČ, BORIS IVANČIĆ</item>
      <item>Zlatan Bjelovučić, OIB 98536440018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MALO MORE d.o.o. za uzgoj i promet ribe</izvorni_sadrzaj>
    <derivirana_varijabla naziv="DomainObject.Predmet.StrankaIDrugi_1">MALO MORE d.o.o. za uzgoj i promet ribe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MALO MORE d.o.o. za uzgoj i promet ribe, OIB 49115581966, Domovinskog rata 15, 21000 Split</izvorni_sadrzaj>
    <derivirana_varijabla naziv="DomainObject.Predmet.StrankaIDrugiAdressOIB_1">MALO MORE d.o.o. za uzgoj i promet ribe, OIB 49115581966, Domovinskog rata 15,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 MORE d.o.o. za uzgoj i promet ribe</item>
      <item>ZOU IVICA RESTOVIĆ I VEDRANA GARAFULIĆ KUKOČ, BORIS IVANČIĆ</item>
      <item>Zlatan Bjelovučić</item>
    </izvorni_sadrzaj>
    <derivirana_varijabla naziv="DomainObject.Predmet.SudioniciListNaziv_1">
      <item>MALO MORE d.o.o. za uzgoj i promet ribe</item>
      <item>ZOU IVICA RESTOVIĆ I VEDRANA GARAFULIĆ KUKOČ, BORIS IVANČIĆ</item>
      <item>Zlatan Bjelovučić</item>
    </derivirana_varijabla>
  </DomainObject.Predmet.SudioniciListNaziv>
  <DomainObject.Predmet.SudioniciListAdressOIB>
    <izvorni_sadrzaj>
      <item>MALO MORE d.o.o. za uzgoj i promet ribe, OIB 49115581966, Domovinskog rata 15,21000 Split</item>
      <item>ZOU IVICA RESTOVIĆ I VEDRANA GARAFULIĆ KUKOČ, BORIS IVANČIĆ, Gorička 12,21000 Split</item>
      <item>Zlatan Bjelovučić, OIB 98536440018, Drače 45,20246 Drače</item>
    </izvorni_sadrzaj>
    <derivirana_varijabla naziv="DomainObject.Predmet.SudioniciListAdressOIB_1">
      <item>MALO MORE d.o.o. za uzgoj i promet ribe, OIB 49115581966, Domovinskog rata 15,21000 Split</item>
      <item>ZOU IVICA RESTOVIĆ I VEDRANA GARAFULIĆ KUKOČ, BORIS IVANČIĆ, Gorička 12,21000 Split</item>
      <item>Zlatan Bjelovučić, OIB 98536440018, Drače 45,20246 Drače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49115581966</item>
      <item>, OIB null</item>
      <item>, OIB 98536440018</item>
    </izvorni_sadrzaj>
    <derivirana_varijabla naziv="DomainObject.Predmet.SudioniciListNazivOIB_1">
      <item>, OIB 49115581966</item>
      <item>, OIB null</item>
      <item>, OIB 98536440018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C8021C-A108-489C-9216-EA01132CB1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1577</properties:Words>
  <properties:Characters>8851</properties:Characters>
  <properties:Lines>141</properties:Lines>
  <properties:Paragraphs>33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2015-10-27T14:26:00Z</dcterms:created>
  <dc:creator>nmarkovic</dc:creator>
  <cp:lastModifiedBy>Ana Golub Gruić</cp:lastModifiedBy>
  <cp:lastPrinted>2016-03-29T10:07:00Z</cp:lastPrinted>
  <dcterms:modified xmlns:xsi="http://www.w3.org/2001/XMLSchema-instance" xsi:type="dcterms:W3CDTF">2016-03-29T10:43:00Z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