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909a" w14:paraId="c7d909a" w:rsidRDefault="00836D97" w:rsidP="005D7BF8" w:rsidR="00836D9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6D97" w:rsidP="005D7BF8" w:rsidR="00836D9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36D97" w:rsidP="005D7BF8" w:rsidR="00836D9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36D97" w:rsidP="005D7BF8" w:rsidR="00836D9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C1379" w:rsidR="000C137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D6D23" w:rsidRPr="00DD6D23">
        <w:rPr>
          <w:b/>
        </w:rPr>
        <w:t>VE – TA d.o.o. za trgovinu i usluge, Kastav, Trinajstići 33, OIB 74739378154</w:t>
      </w:r>
      <w:r w:rsidR="0047559B">
        <w:rPr>
          <w:b/>
        </w:rPr>
        <w:t xml:space="preserve">, </w:t>
      </w:r>
      <w:r w:rsidR="007F30F2" w:rsidRPr="007F30F2">
        <w:rPr>
          <w:rFonts w:cs="Arial"/>
        </w:rPr>
        <w:t xml:space="preserve">dana </w:t>
      </w:r>
      <w:r w:rsidR="00BE52D4">
        <w:rPr>
          <w:rFonts w:cs="Arial"/>
        </w:rPr>
        <w:t>02. veljače</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D6D23" w:rsidRPr="00DD6D23">
        <w:rPr>
          <w:b/>
        </w:rPr>
        <w:t>VE – TA d.o.o. za trgovinu i usluge, Kastav, Trinajstići 33, OIB 74739378154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DD6D23">
        <w:t>DANIELU MEKIŠ, Kastav,</w:t>
      </w:r>
      <w:r w:rsidR="00853328">
        <w:t xml:space="preserve"> </w:t>
      </w:r>
      <w:r w:rsidR="00DD6D23">
        <w:t xml:space="preserve">Trinajstići 33, OIB 99007233713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A54F46" w:rsidP="00962712" w:rsidR="00A54F46">
      <w:pPr>
        <w:pStyle w:val="Odlomakpopisa"/>
      </w:pPr>
    </w:p>
    <w:p w:rsidRDefault="00A54F46" w:rsidP="00962712" w:rsidR="00A54F46">
      <w:pPr>
        <w:pStyle w:val="Odlomakpopisa"/>
      </w:pPr>
    </w:p>
    <w:p w:rsidRDefault="00A54F46" w:rsidP="00962712" w:rsidR="00A54F46">
      <w:pPr>
        <w:pStyle w:val="Odlomakpopisa"/>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BE52D4" w:rsidP="00BF24A6" w:rsidR="00BF24A6" w:rsidRPr="00BF24A6">
      <w:pPr>
        <w:jc w:val="center"/>
        <w:rPr>
          <w:b/>
          <w:bCs/>
        </w:rPr>
      </w:pPr>
      <w:r>
        <w:rPr>
          <w:b/>
          <w:bCs/>
        </w:rPr>
        <w:t>28</w:t>
      </w:r>
      <w:r w:rsidR="008B4383">
        <w:rPr>
          <w:b/>
          <w:bCs/>
        </w:rPr>
        <w:t xml:space="preserve">. </w:t>
      </w:r>
      <w:r>
        <w:rPr>
          <w:b/>
          <w:bCs/>
        </w:rPr>
        <w:t>travnja</w:t>
      </w:r>
      <w:r w:rsidR="00BF24A6" w:rsidRPr="00BF24A6">
        <w:rPr>
          <w:b/>
          <w:bCs/>
        </w:rPr>
        <w:t xml:space="preserve"> 201</w:t>
      </w:r>
      <w:r w:rsidR="002267F1">
        <w:rPr>
          <w:b/>
          <w:bCs/>
        </w:rPr>
        <w:t>7</w:t>
      </w:r>
      <w:r w:rsidR="00367E18">
        <w:rPr>
          <w:b/>
          <w:bCs/>
        </w:rPr>
        <w:t xml:space="preserve">. godine u </w:t>
      </w:r>
      <w:r w:rsidR="00DD6D23">
        <w:rPr>
          <w:b/>
          <w:bCs/>
        </w:rPr>
        <w:t>11</w:t>
      </w:r>
      <w:r w:rsidR="00BF24A6" w:rsidRPr="00BF24A6">
        <w:rPr>
          <w:b/>
          <w:bCs/>
        </w:rPr>
        <w:t>:</w:t>
      </w:r>
      <w:r w:rsidR="00DD6D23">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D6D23">
        <w:t>02. prosinca 2016</w:t>
      </w:r>
      <w:r w:rsidR="00727D2D">
        <w:t xml:space="preserve">. godine prijedlog za otvaranje stečajnog postupka nad dužnikom </w:t>
      </w:r>
      <w:r w:rsidR="00DD6D23" w:rsidRPr="00DD6D23">
        <w:rPr>
          <w:b/>
        </w:rPr>
        <w:t>VE – TA d.o.o. za trgovinu i usluge, Kastav, Trinajstići 33, OIB 74739378154</w:t>
      </w:r>
      <w:r w:rsidR="00F01D9E" w:rsidRPr="00F01D9E">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D6D23">
        <w:t>28. studenoga</w:t>
      </w:r>
      <w:r w:rsidR="004827D7">
        <w:t xml:space="preserve"> 2016</w:t>
      </w:r>
      <w:r w:rsidR="00853328">
        <w:t xml:space="preserve">. </w:t>
      </w:r>
      <w:r>
        <w:t xml:space="preserve">godine u Očevidniku redoslijeda osnova za plaćanje ima evidentirane neizvršene osnove za plaćanje u </w:t>
      </w:r>
      <w:r w:rsidR="00036499">
        <w:t xml:space="preserve">neprekinutom razdoblju od </w:t>
      </w:r>
      <w:r w:rsidR="00DD6D23">
        <w:t>348</w:t>
      </w:r>
      <w:r w:rsidR="00036499">
        <w:t xml:space="preserve"> dana u </w:t>
      </w:r>
      <w:r>
        <w:t xml:space="preserve">ukupnom iznosu od </w:t>
      </w:r>
      <w:r w:rsidR="00DD6D23">
        <w:t>106.953,60</w:t>
      </w:r>
      <w:r w:rsidR="00853328">
        <w:t xml:space="preserve"> </w:t>
      </w:r>
      <w:r>
        <w:t xml:space="preserve">kn u koji iznos je uračunata i kamata i naknada Financijske agencije za provedbe ovrhe, da dužnik ima </w:t>
      </w:r>
      <w:r w:rsidR="00BE52D4">
        <w:t>dva</w:t>
      </w:r>
      <w:r>
        <w:t xml:space="preserve"> zaposlen</w:t>
      </w:r>
      <w:r w:rsidR="000E125D">
        <w:t xml:space="preserve">ika, </w:t>
      </w:r>
      <w:r w:rsidR="00C965DC" w:rsidRPr="00C965DC">
        <w:t xml:space="preserve">te dostavila potvrdu o neizvršenim osnovama za plaćanje iz koje proizlazi da dužnik na dan </w:t>
      </w:r>
      <w:r w:rsidR="00DD6D23">
        <w:t>25. siječnja 2017</w:t>
      </w:r>
      <w:r w:rsidR="00C965DC" w:rsidRPr="00C965DC">
        <w:t xml:space="preserve">. godine ima evidentirane neizvršene osnove za plaćanje u neprekinutom razdoblju od </w:t>
      </w:r>
      <w:r w:rsidR="00DD6D23">
        <w:t>405</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A54F46" w:rsidP="007F30F2" w:rsidR="00A54F4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E52D4">
        <w:rPr>
          <w:b/>
        </w:rPr>
        <w:t>02. veljače</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87D62" w:rsidR="00A87D62">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A87D62">
        <w:t xml:space="preserve"> </w:t>
      </w:r>
    </w:p>
    <w:p w:rsidRDefault="00CE61F5" w:rsidP="00CE61F5" w:rsidR="002F7B03">
      <w:pPr>
        <w:ind w:firstLine="708" w:left="1416"/>
        <w:jc w:val="right"/>
      </w:pPr>
      <w:r>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DD6D23">
        <w:rPr>
          <w:sz w:val="20"/>
          <w:szCs w:val="20"/>
        </w:rPr>
        <w:t>Daniel Mekiš</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E52D4">
        <w:rPr>
          <w:sz w:val="20"/>
          <w:szCs w:val="20"/>
        </w:rPr>
        <w:t>02.02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D9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D6D23">
      <w:t>1592/2016-4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24DD"/>
    <w:rsid w:val="00736A4C"/>
    <w:rsid w:val="00736C37"/>
    <w:rsid w:val="00745630"/>
    <w:rsid w:val="0076513F"/>
    <w:rsid w:val="007767D3"/>
    <w:rsid w:val="00785632"/>
    <w:rsid w:val="007A0E32"/>
    <w:rsid w:val="007A7AC0"/>
    <w:rsid w:val="007B23A4"/>
    <w:rsid w:val="007E1F44"/>
    <w:rsid w:val="007F30F2"/>
    <w:rsid w:val="007F7AF6"/>
    <w:rsid w:val="00821538"/>
    <w:rsid w:val="00836D97"/>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54F46"/>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D6D23"/>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36D97"/>
    <w:rPr>
      <w:color w:val="808080"/>
      <w:bdr w:space="0" w:sz="0" w:color="auto" w:val="none"/>
      <w:shd w:fill="auto" w:color="auto" w:val="clear"/>
    </w:rPr>
  </w:style>
  <w:style w:customStyle="true" w:styleId="eSPISCCParagraphDefaultFont" w:type="character">
    <w:name w:val="eSPIS_CC_Paragraph Default Font"/>
    <w:basedOn w:val="Zadanifontodlomka"/>
    <w:rsid w:val="00836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D97"/>
    <w:rPr>
      <w:bdr w:space="0" w:sz="0" w:color="auto" w:val="none"/>
      <w:shd w:fill="FFFFCC" w:color="auto" w:val="clear"/>
      <w:lang w:val="hr-HR"/>
    </w:rPr>
  </w:style>
  <w:style w:customStyle="true" w:styleId="PozadinaSvijetloCrvena" w:type="character">
    <w:name w:val="Pozadina_SvijetloCrvena"/>
    <w:basedOn w:val="eSPISCCParagraphDefaultFont"/>
    <w:rsid w:val="00836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D9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36D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36D97"/>
    <w:rPr>
      <w:color w:val="808080"/>
      <w:bdr w:color="auto" w:space="0" w:sz="0" w:val="none"/>
      <w:shd w:color="auto" w:fill="auto" w:val="clear"/>
    </w:rPr>
  </w:style>
  <w:style w:customStyle="1" w:styleId="eSPISCCParagraphDefaultFont" w:type="character">
    <w:name w:val="eSPIS_CC_Paragraph Default Font"/>
    <w:basedOn w:val="Zadanifontodlomka"/>
    <w:rsid w:val="00836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D97"/>
    <w:rPr>
      <w:bdr w:color="auto" w:space="0" w:sz="0" w:val="none"/>
      <w:shd w:color="auto" w:fill="FFFFCC" w:val="clear"/>
      <w:lang w:val="hr-HR"/>
    </w:rPr>
  </w:style>
  <w:style w:customStyle="1" w:styleId="PozadinaSvijetloCrvena" w:type="character">
    <w:name w:val="Pozadina_SvijetloCrvena"/>
    <w:basedOn w:val="eSPISCCParagraphDefaultFont"/>
    <w:rsid w:val="00836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D9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36D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St-1592/2016</izvorni_sadrzaj>
    <derivirana_varijabla naziv="DomainObject.Predmet.OznakaBroj_1">St-1592/2016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 - TA d.o.o.</izvorni_sadrzaj>
    <derivirana_varijabla naziv="DomainObject.Predmet.ProtustrankaFormated_1">  VE - TA d.o.o.</derivirana_varijabla>
  </DomainObject.Predmet.ProtustrankaFormated>
  <DomainObject.Predmet.ProtustrankaFormatedOIB>
    <izvorni_sadrzaj>  VE - TA d.o.o., OIB 74739378154</izvorni_sadrzaj>
    <derivirana_varijabla naziv="DomainObject.Predmet.ProtustrankaFormatedOIB_1">  VE - TA d.o.o., OIB 74739378154</derivirana_varijabla>
  </DomainObject.Predmet.ProtustrankaFormatedOIB>
  <DomainObject.Predmet.ProtustrankaFormatedWithAdress>
    <izvorni_sadrzaj> VE - TA d.o.o., Trinajstići 33, 51215 Kastav</izvorni_sadrzaj>
    <derivirana_varijabla naziv="DomainObject.Predmet.ProtustrankaFormatedWithAdress_1"> VE - TA d.o.o., Trinajstići 33, 51215 Kastav</derivirana_varijabla>
  </DomainObject.Predmet.ProtustrankaFormatedWithAdress>
  <DomainObject.Predmet.ProtustrankaFormatedWithAdressOIB>
    <izvorni_sadrzaj> VE - TA d.o.o., OIB 74739378154, Trinajstići 33, 51215 Kastav</izvorni_sadrzaj>
    <derivirana_varijabla naziv="DomainObject.Predmet.ProtustrankaFormatedWithAdressOIB_1"> VE - TA d.o.o., OIB 74739378154, Trinajstići 33, 51215 Kastav</derivirana_varijabla>
  </DomainObject.Predmet.ProtustrankaFormatedWithAdressOIB>
  <DomainObject.Predmet.ProtustrankaWithAdress>
    <izvorni_sadrzaj>VE - TA d.o.o. Trinajstići 33, 51215 Kastav</izvorni_sadrzaj>
    <derivirana_varijabla naziv="DomainObject.Predmet.ProtustrankaWithAdress_1">VE - TA d.o.o. Trinajstići 33, 51215 Kastav</derivirana_varijabla>
  </DomainObject.Predmet.ProtustrankaWithAdress>
  <DomainObject.Predmet.ProtustrankaWithAdressOIB>
    <izvorni_sadrzaj>VE - TA d.o.o., OIB 74739378154, Trinajstići 33, 51215 Kastav</izvorni_sadrzaj>
    <derivirana_varijabla naziv="DomainObject.Predmet.ProtustrankaWithAdressOIB_1">VE - TA d.o.o., OIB 74739378154, Trinajstići 33, 51215 Kastav</derivirana_varijabla>
  </DomainObject.Predmet.ProtustrankaWithAdressOIB>
  <DomainObject.Predmet.ProtustrankaNazivFormated>
    <izvorni_sadrzaj>VE - TA d.o.o.</izvorni_sadrzaj>
    <derivirana_varijabla naziv="DomainObject.Predmet.ProtustrankaNazivFormated_1">VE - TA d.o.o.</derivirana_varijabla>
  </DomainObject.Predmet.ProtustrankaNazivFormated>
  <DomainObject.Predmet.ProtustrankaNazivFormatedOIB>
    <izvorni_sadrzaj>VE - TA d.o.o., OIB 74739378154</izvorni_sadrzaj>
    <derivirana_varijabla naziv="DomainObject.Predmet.ProtustrankaNazivFormatedOIB_1">VE - TA d.o.o., OIB 74739378154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 - TA d.o.o.</item>
    </izvorni_sadrzaj>
    <derivirana_varijabla naziv="DomainObject.Predmet.ProtuStrankaListFormated_1">
      <item>VE - TA d.o.o.</item>
    </derivirana_varijabla>
  </DomainObject.Predmet.ProtuStrankaListFormated>
  <DomainObject.Predmet.ProtuStrankaListFormatedOIB>
    <izvorni_sadrzaj>
      <item>VE - TA d.o.o., OIB 74739378154</item>
    </izvorni_sadrzaj>
    <derivirana_varijabla naziv="DomainObject.Predmet.ProtuStrankaListFormatedOIB_1">
      <item>VE - TA d.o.o., OIB 74739378154</item>
    </derivirana_varijabla>
  </DomainObject.Predmet.ProtuStrankaListFormatedOIB>
  <DomainObject.Predmet.ProtuStrankaListFormatedWithAdress>
    <izvorni_sadrzaj>
      <item>VE - TA d.o.o., Trinajstići 33, 51215 Kastav</item>
    </izvorni_sadrzaj>
    <derivirana_varijabla naziv="DomainObject.Predmet.ProtuStrankaListFormatedWithAdress_1">
      <item>VE - TA d.o.o., Trinajstići 33, 51215 Kastav</item>
    </derivirana_varijabla>
  </DomainObject.Predmet.ProtuStrankaListFormatedWithAdress>
  <DomainObject.Predmet.ProtuStrankaListFormatedWithAdressOIB>
    <izvorni_sadrzaj>
      <item>VE - TA d.o.o., OIB 74739378154, Trinajstići 33, 51215 Kastav</item>
    </izvorni_sadrzaj>
    <derivirana_varijabla naziv="DomainObject.Predmet.ProtuStrankaListFormatedWithAdressOIB_1">
      <item>VE - TA d.o.o., OIB 74739378154, Trinajstići 33, 51215 Kastav</item>
    </derivirana_varijabla>
  </DomainObject.Predmet.ProtuStrankaListFormatedWithAdressOIB>
  <DomainObject.Predmet.ProtuStrankaListNazivFormated>
    <izvorni_sadrzaj>
      <item>VE - TA d.o.o.</item>
    </izvorni_sadrzaj>
    <derivirana_varijabla naziv="DomainObject.Predmet.ProtuStrankaListNazivFormated_1">
      <item>VE - TA d.o.o.</item>
    </derivirana_varijabla>
  </DomainObject.Predmet.ProtuStrankaListNazivFormated>
  <DomainObject.Predmet.ProtuStrankaListNazivFormatedOIB>
    <izvorni_sadrzaj>
      <item>VE - TA d.o.o., OIB 74739378154</item>
    </izvorni_sadrzaj>
    <derivirana_varijabla naziv="DomainObject.Predmet.ProtuStrankaListNazivFormatedOIB_1">
      <item>VE - TA d.o.o., OIB 74739378154</item>
    </derivirana_varijabla>
  </DomainObject.Predmet.ProtuStrankaListNazivFormatedOIB>
  <DomainObject.Predmet.OstaliListFormated>
    <izvorni_sadrzaj>
      <item>Daniel Mekiš</item>
    </izvorni_sadrzaj>
    <derivirana_varijabla naziv="DomainObject.Predmet.OstaliListFormated_1">
      <item>Daniel Mekiš</item>
    </derivirana_varijabla>
  </DomainObject.Predmet.OstaliListFormated>
  <DomainObject.Predmet.OstaliListFormatedOIB>
    <izvorni_sadrzaj>
      <item>Daniel Mekiš, OIB 99007233713</item>
    </izvorni_sadrzaj>
    <derivirana_varijabla naziv="DomainObject.Predmet.OstaliListFormatedOIB_1">
      <item>Daniel Mekiš, OIB 99007233713</item>
    </derivirana_varijabla>
  </DomainObject.Predmet.OstaliListFormatedOIB>
  <DomainObject.Predmet.OstaliListFormatedWithAdress>
    <izvorni_sadrzaj>
      <item>Daniel Mekiš, Trinajstići 33, 51215 Kastav</item>
    </izvorni_sadrzaj>
    <derivirana_varijabla naziv="DomainObject.Predmet.OstaliListFormatedWithAdress_1">
      <item>Daniel Mekiš, Trinajstići 33, 51215 Kastav</item>
    </derivirana_varijabla>
  </DomainObject.Predmet.OstaliListFormatedWithAdress>
  <DomainObject.Predmet.OstaliListFormatedWithAdressOIB>
    <izvorni_sadrzaj>
      <item>Daniel Mekiš, OIB 99007233713, Trinajstići 33, 51215 Kastav</item>
    </izvorni_sadrzaj>
    <derivirana_varijabla naziv="DomainObject.Predmet.OstaliListFormatedWithAdressOIB_1">
      <item>Daniel Mekiš, OIB 99007233713, Trinajstići 33, 51215 Kastav</item>
    </derivirana_varijabla>
  </DomainObject.Predmet.OstaliListFormatedWithAdressOIB>
  <DomainObject.Predmet.OstaliListNazivFormated>
    <izvorni_sadrzaj>
      <item>Daniel Mekiš</item>
    </izvorni_sadrzaj>
    <derivirana_varijabla naziv="DomainObject.Predmet.OstaliListNazivFormated_1">
      <item>Daniel Mekiš</item>
    </derivirana_varijabla>
  </DomainObject.Predmet.OstaliListNazivFormated>
  <DomainObject.Predmet.OstaliListNazivFormatedOIB>
    <izvorni_sadrzaj>
      <item>Daniel Mekiš, OIB 99007233713</item>
    </izvorni_sadrzaj>
    <derivirana_varijabla naziv="DomainObject.Predmet.OstaliListNazivFormatedOIB_1">
      <item>Daniel Mekiš, OIB 99007233713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 - TA d.o.o.</izvorni_sadrzaj>
    <derivirana_varijabla naziv="DomainObject.Predmet.ProtustrankaIDrugi_1">VE - 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 - TA d.o.o., OIB 74739378154, Trinajstići 33, 51215 Kastav</izvorni_sadrzaj>
    <derivirana_varijabla naziv="DomainObject.Predmet.ProtustrankaIDrugiAdressOIB_1">VE - TA d.o.o., OIB 74739378154, Trinajstići 33,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 - TA d.o.o.</item>
      <item>Daniel Mekiš</item>
    </izvorni_sadrzaj>
    <derivirana_varijabla naziv="DomainObject.Predmet.SudioniciListNaziv_1">
      <item>FINA  Rijeka</item>
      <item>VE - TA d.o.o.</item>
      <item>Daniel Mekiš</item>
    </derivirana_varijabla>
  </DomainObject.Predmet.SudioniciListNaziv>
  <DomainObject.Predmet.SudioniciListAdressOIB>
    <izvorni_sadrzaj>
      <item>FINA  Rijeka, OIB 85821130368, Frana Kurelca 8,51000 Rijeka</item>
      <item>VE - TA d.o.o., OIB 74739378154, Trinajstići 33,51215 Kastav</item>
      <item>Daniel Mekiš, OIB 99007233713, Trinajstići 33,51215 Kastav</item>
    </izvorni_sadrzaj>
    <derivirana_varijabla naziv="DomainObject.Predmet.SudioniciListAdressOIB_1">
      <item>FINA  Rijeka, OIB 85821130368, Frana Kurelca 8,51000 Rijeka</item>
      <item>VE - TA d.o.o., OIB 74739378154, Trinajstići 33,51215 Kastav</item>
      <item>Daniel Mekiš, OIB 99007233713, Trinajstići 33,51215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74739378154</item>
      <item>, OIB 99007233713</item>
    </izvorni_sadrzaj>
    <derivirana_varijabla naziv="DomainObject.Predmet.SudioniciListNazivOIB_1">
      <item>, OIB 85821130368</item>
      <item>, OIB 74739378154</item>
      <item>, OIB 99007233713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58397D-DD06-4212-87F3-EA178A1CDC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829</properties:Words>
  <properties:Characters>4404</properties:Characters>
  <properties:Lines>125</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2017-02-02T09:21:00Z</dcterms:created>
  <dc:creator>stecaj</dc:creator>
  <cp:lastModifiedBy>Jasna Radulović</cp:lastModifiedBy>
  <cp:lastPrinted>2017-02-02T09:23:00Z</cp:lastPrinted>
  <dcterms:modified xmlns:xsi="http://www.w3.org/2001/XMLSchema-instance" xsi:type="dcterms:W3CDTF">2017-02-02T09:25:00Z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