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ac8ec" w14:paraId="59ac8ec"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06563A">
        <w:rPr>
          <w:sz w:val="24"/>
        </w:rPr>
        <w:t>7</w:t>
      </w:r>
      <w:r w:rsidR="004B0AD4">
        <w:rPr>
          <w:sz w:val="24"/>
        </w:rPr>
        <w:t>10</w:t>
      </w:r>
      <w:r w:rsidR="00873B1B">
        <w:rPr>
          <w:sz w:val="24"/>
        </w:rPr>
        <w:t>8</w:t>
      </w:r>
      <w:r w:rsidR="00EC12B1">
        <w:rPr>
          <w:sz w:val="24"/>
        </w:rPr>
        <w:t>/1</w:t>
      </w:r>
      <w:r w:rsidR="00AF7393">
        <w:rPr>
          <w:sz w:val="24"/>
        </w:rPr>
        <w:t>6</w:t>
      </w:r>
      <w:r w:rsidR="00425EA7">
        <w:rPr>
          <w:sz w:val="24"/>
        </w:rPr>
        <w:t>-13</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w:t>
      </w:r>
      <w:r w:rsidR="002357AD" w:rsidRPr="002357AD">
        <w:rPr>
          <w:sz w:val="24"/>
          <w:szCs w:val="24"/>
        </w:rPr>
        <w:t>Republika Hrvatska, Ministarstvo financija, Porezna uprava</w:t>
      </w:r>
      <w:r w:rsidR="00671B9A">
        <w:rPr>
          <w:sz w:val="24"/>
          <w:szCs w:val="24"/>
        </w:rPr>
        <w:t xml:space="preserve"> </w:t>
      </w:r>
      <w:r w:rsidR="00671B9A" w:rsidRPr="00671B9A">
        <w:rPr>
          <w:sz w:val="24"/>
          <w:szCs w:val="24"/>
        </w:rPr>
        <w:t xml:space="preserve">za provedbu stečajnog postupka nad dužnikom </w:t>
      </w:r>
      <w:r w:rsidR="00873B1B" w:rsidRPr="00873B1B">
        <w:rPr>
          <w:sz w:val="24"/>
          <w:szCs w:val="24"/>
        </w:rPr>
        <w:t>TESECO d.o.o., Zagreb, Rapska 35, OIB: 16499195717</w:t>
      </w:r>
      <w:r w:rsidR="00583539">
        <w:rPr>
          <w:sz w:val="24"/>
          <w:szCs w:val="24"/>
        </w:rPr>
        <w:t>,</w:t>
      </w:r>
      <w:r w:rsidR="00583539" w:rsidRPr="00583539">
        <w:rPr>
          <w:sz w:val="24"/>
          <w:szCs w:val="24"/>
        </w:rPr>
        <w:t xml:space="preserve"> </w:t>
      </w:r>
      <w:r w:rsidR="00425EA7">
        <w:rPr>
          <w:sz w:val="24"/>
          <w:szCs w:val="24"/>
        </w:rPr>
        <w:t>8</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873B1B" w:rsidRPr="00873B1B">
        <w:rPr>
          <w:sz w:val="24"/>
          <w:szCs w:val="24"/>
        </w:rPr>
        <w:t>TESECO d.o.o., Zagreb, Rapska 35, OIB: 16499195717</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873B1B"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873B1B" w:rsidRPr="00873B1B">
        <w:rPr>
          <w:b/>
          <w:sz w:val="24"/>
        </w:rPr>
        <w:t>DINKO BREBERINA, OIB: 15911928138 Oborovo, ANTOLEKOVA ULICA 1</w:t>
      </w:r>
      <w:r w:rsidR="004B0AD4" w:rsidRPr="004B0AD4">
        <w:rPr>
          <w:b/>
          <w:sz w:val="24"/>
        </w:rPr>
        <w:t xml:space="preserve"> </w:t>
      </w:r>
      <w:r w:rsidR="0006563A" w:rsidRPr="0006563A">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073542"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w:t>
      </w:r>
      <w:r w:rsidR="00381B5E" w:rsidRPr="00381B5E">
        <w:rPr>
          <w:sz w:val="24"/>
        </w:rPr>
        <w:t>radi 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671B9A">
        <w:rPr>
          <w:b/>
          <w:sz w:val="24"/>
        </w:rPr>
        <w:t>3</w:t>
      </w:r>
      <w:r w:rsidR="004B0AD4">
        <w:rPr>
          <w:b/>
          <w:sz w:val="24"/>
        </w:rPr>
        <w:t>1</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4B0AD4">
        <w:rPr>
          <w:b/>
          <w:sz w:val="24"/>
        </w:rPr>
        <w:t>0</w:t>
      </w:r>
      <w:r w:rsidRPr="00381B5E">
        <w:rPr>
          <w:b/>
          <w:sz w:val="24"/>
        </w:rPr>
        <w:t>,</w:t>
      </w:r>
      <w:r w:rsidR="00873B1B">
        <w:rPr>
          <w:b/>
          <w:sz w:val="24"/>
        </w:rPr>
        <w:t>2</w:t>
      </w:r>
      <w:r w:rsidR="00073542">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lastRenderedPageBreak/>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873B1B" w:rsidP="00873B1B" w:rsidR="00873B1B" w:rsidRPr="00873B1B">
      <w:pPr>
        <w:ind w:firstLine="708"/>
        <w:jc w:val="both"/>
        <w:rPr>
          <w:sz w:val="24"/>
          <w:szCs w:val="24"/>
        </w:rPr>
      </w:pPr>
      <w:r w:rsidRPr="00873B1B">
        <w:rPr>
          <w:sz w:val="24"/>
          <w:szCs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873B1B" w:rsidP="00873B1B" w:rsidR="00873B1B" w:rsidRPr="00873B1B">
      <w:pPr>
        <w:ind w:firstLine="708"/>
        <w:jc w:val="both"/>
        <w:rPr>
          <w:sz w:val="24"/>
          <w:szCs w:val="24"/>
        </w:rPr>
      </w:pPr>
      <w:r w:rsidRPr="00873B1B">
        <w:rPr>
          <w:sz w:val="24"/>
          <w:szCs w:val="24"/>
        </w:rPr>
        <w:t xml:space="preserve">Republika Hrvatska, Ministarstvo financija, Porezna uprava, dostavila je </w:t>
      </w:r>
    </w:p>
    <w:p w:rsidRDefault="00873B1B" w:rsidP="00873B1B" w:rsidR="00873B1B" w:rsidRPr="00873B1B">
      <w:pPr>
        <w:ind w:firstLine="708"/>
        <w:jc w:val="both"/>
        <w:rPr>
          <w:sz w:val="24"/>
          <w:szCs w:val="24"/>
        </w:rPr>
      </w:pPr>
      <w:r w:rsidRPr="00873B1B">
        <w:rPr>
          <w:sz w:val="24"/>
          <w:szCs w:val="24"/>
        </w:rPr>
        <w:t xml:space="preserve">31. prosinca 2015. obrazac kojim je, kao vjerovnik, predložila nad dužnikom otvoriti stečaj. U prilogu su dostavljeno stanje računa poreznog obveznika iz kojeg proizlazi kako dužnik duguje iznos od 13.540,79 kuna, čime je Republika  Hrvatska,  Ministarstvo financija, Porezna uprava, učinila vjerojatnim postojanje tražbine prema dužniku. </w:t>
      </w:r>
    </w:p>
    <w:p w:rsidRDefault="00873B1B" w:rsidP="00873B1B" w:rsidR="00873B1B" w:rsidRPr="00873B1B">
      <w:pPr>
        <w:ind w:firstLine="708"/>
        <w:jc w:val="both"/>
        <w:rPr>
          <w:sz w:val="24"/>
          <w:szCs w:val="24"/>
        </w:rPr>
      </w:pPr>
      <w:r w:rsidRPr="00873B1B">
        <w:rPr>
          <w:sz w:val="24"/>
          <w:szCs w:val="24"/>
        </w:rPr>
        <w:t>Nadalje, utvrđeno je da stečajni dužnik ima  imovinu.</w:t>
      </w:r>
    </w:p>
    <w:p w:rsidRDefault="00873B1B" w:rsidP="00873B1B" w:rsidR="00873B1B" w:rsidRPr="00873B1B">
      <w:pPr>
        <w:ind w:firstLine="708"/>
        <w:jc w:val="both"/>
        <w:rPr>
          <w:sz w:val="24"/>
          <w:szCs w:val="24"/>
        </w:rPr>
      </w:pPr>
      <w:r w:rsidRPr="00873B1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873B1B" w:rsidP="00873B1B" w:rsidR="00873B1B" w:rsidRPr="00873B1B">
      <w:pPr>
        <w:ind w:firstLine="708"/>
        <w:jc w:val="both"/>
        <w:rPr>
          <w:sz w:val="24"/>
          <w:szCs w:val="24"/>
        </w:rPr>
      </w:pPr>
      <w:r w:rsidRPr="00873B1B">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873B1B">
        <w:rPr>
          <w:sz w:val="24"/>
          <w:szCs w:val="24"/>
        </w:rPr>
        <w:tab/>
      </w:r>
    </w:p>
    <w:p w:rsidRDefault="00873B1B" w:rsidP="00873B1B" w:rsidR="00573F02">
      <w:pPr>
        <w:ind w:firstLine="708"/>
        <w:jc w:val="both"/>
        <w:rPr>
          <w:sz w:val="24"/>
          <w:szCs w:val="24"/>
        </w:rPr>
      </w:pPr>
      <w:r w:rsidRPr="00873B1B">
        <w:rPr>
          <w:sz w:val="24"/>
          <w:szCs w:val="24"/>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w:t>
      </w:r>
      <w:r w:rsidR="008F03EA" w:rsidRPr="008F03EA">
        <w:rPr>
          <w:sz w:val="24"/>
          <w:szCs w:val="24"/>
        </w:rPr>
        <w:t xml:space="preserve"> </w:t>
      </w:r>
      <w:r w:rsidR="00573F02">
        <w:rPr>
          <w:sz w:val="24"/>
          <w:szCs w:val="24"/>
        </w:rPr>
        <w:t>r</w:t>
      </w:r>
      <w:r w:rsidR="00573F02" w:rsidRPr="00573F02">
        <w:rPr>
          <w:sz w:val="24"/>
          <w:szCs w:val="24"/>
        </w:rPr>
        <w:t>ješenjem St-</w:t>
      </w:r>
      <w:r>
        <w:rPr>
          <w:sz w:val="24"/>
          <w:szCs w:val="24"/>
        </w:rPr>
        <w:t>4321</w:t>
      </w:r>
      <w:r w:rsidR="00573F02" w:rsidRPr="00573F02">
        <w:rPr>
          <w:sz w:val="24"/>
          <w:szCs w:val="24"/>
        </w:rPr>
        <w:t>/1</w:t>
      </w:r>
      <w:r w:rsidR="008F03EA">
        <w:rPr>
          <w:sz w:val="24"/>
          <w:szCs w:val="24"/>
        </w:rPr>
        <w:t>5</w:t>
      </w:r>
      <w:r w:rsidR="00573F02" w:rsidRPr="00573F02">
        <w:rPr>
          <w:sz w:val="24"/>
          <w:szCs w:val="24"/>
        </w:rPr>
        <w:t xml:space="preserve"> od </w:t>
      </w:r>
      <w:r w:rsidR="00EF5048">
        <w:rPr>
          <w:sz w:val="24"/>
          <w:szCs w:val="24"/>
        </w:rPr>
        <w:t>2</w:t>
      </w:r>
      <w:r>
        <w:rPr>
          <w:sz w:val="24"/>
          <w:szCs w:val="24"/>
        </w:rPr>
        <w:t>2</w:t>
      </w:r>
      <w:r w:rsidR="00573F02" w:rsidRPr="00573F02">
        <w:rPr>
          <w:sz w:val="24"/>
          <w:szCs w:val="24"/>
        </w:rPr>
        <w:t xml:space="preserve">. </w:t>
      </w:r>
      <w:r w:rsidR="00EF5048">
        <w:rPr>
          <w:sz w:val="24"/>
          <w:szCs w:val="24"/>
        </w:rPr>
        <w:t>rujna</w:t>
      </w:r>
      <w:r w:rsidR="00B9734D">
        <w:rPr>
          <w:sz w:val="24"/>
          <w:szCs w:val="24"/>
        </w:rPr>
        <w:t xml:space="preserve"> </w:t>
      </w:r>
      <w:r w:rsidR="00573F02" w:rsidRPr="00573F02">
        <w:rPr>
          <w:sz w:val="24"/>
          <w:szCs w:val="24"/>
        </w:rPr>
        <w:t>2016.</w:t>
      </w:r>
      <w:r w:rsidR="00DE6649">
        <w:rPr>
          <w:sz w:val="24"/>
          <w:szCs w:val="24"/>
        </w:rPr>
        <w:t xml:space="preserve"> obustavio skraćeni stečajni postupak.</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lastRenderedPageBreak/>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425EA7" w:rsidR="002357AD" w:rsidRPr="00425EA7">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2D5163">
      <w:pPr>
        <w:jc w:val="center"/>
        <w:rPr>
          <w:sz w:val="24"/>
        </w:rPr>
      </w:pPr>
      <w:r>
        <w:rPr>
          <w:sz w:val="24"/>
        </w:rPr>
        <w:t xml:space="preserve">U Zagrebu </w:t>
      </w:r>
      <w:r w:rsidR="00425EA7">
        <w:rPr>
          <w:sz w:val="24"/>
        </w:rPr>
        <w:t>8</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AE6513">
        <w:rPr>
          <w:sz w:val="24"/>
        </w:rPr>
        <w:t xml:space="preserve">v. r. </w:t>
      </w: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1E0F47" w:rsidR="001E0F47">
      <w:pPr>
        <w:jc w:val="both"/>
        <w:rPr>
          <w:sz w:val="24"/>
        </w:rPr>
      </w:pPr>
    </w:p>
    <w:p w:rsidRDefault="00AE6513" w:rsidR="00AE6513">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AE6513" w:rsidR="00AE6513">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2D5163" w:rsidR="00AE6513">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E6513">
      <w:rPr>
        <w:rStyle w:val="Brojstranice"/>
        <w:noProof/>
      </w:rPr>
      <w:t>3</w:t>
    </w:r>
    <w:r>
      <w:rPr>
        <w:rStyle w:val="Brojstranice"/>
      </w:rPr>
      <w:fldChar w:fldCharType="end"/>
    </w:r>
  </w:p>
  <w:p w:rsidRDefault="00630662" w:rsidR="004D2841">
    <w:pPr>
      <w:pStyle w:val="Zaglavlje"/>
      <w:jc w:val="right"/>
    </w:pPr>
    <w:r w:rsidRPr="00630662">
      <w:t xml:space="preserve">  66. St-</w:t>
    </w:r>
    <w:r w:rsidR="0006563A">
      <w:t>7</w:t>
    </w:r>
    <w:r w:rsidR="004B0AD4">
      <w:t>10</w:t>
    </w:r>
    <w:r w:rsidR="00873B1B">
      <w:t>8</w:t>
    </w:r>
    <w:r w:rsidRPr="00630662">
      <w:t>/1</w:t>
    </w:r>
    <w:r w:rsidR="00AF7393">
      <w:t>6</w:t>
    </w:r>
    <w:r w:rsidR="00AC540B">
      <w:t>-</w:t>
    </w:r>
    <w:r w:rsidR="00425EA7">
      <w:t>13</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717D9"/>
    <w:rsid w:val="00073542"/>
    <w:rsid w:val="000A2E10"/>
    <w:rsid w:val="000C63D4"/>
    <w:rsid w:val="000E7A4A"/>
    <w:rsid w:val="00105F97"/>
    <w:rsid w:val="0011235D"/>
    <w:rsid w:val="00113EC7"/>
    <w:rsid w:val="00131E99"/>
    <w:rsid w:val="001567C3"/>
    <w:rsid w:val="001662C4"/>
    <w:rsid w:val="001A1A7F"/>
    <w:rsid w:val="001A7916"/>
    <w:rsid w:val="001B44D2"/>
    <w:rsid w:val="001C2E6F"/>
    <w:rsid w:val="001E0F47"/>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84EBF"/>
    <w:rsid w:val="00386433"/>
    <w:rsid w:val="003E526E"/>
    <w:rsid w:val="003F211C"/>
    <w:rsid w:val="00425EA7"/>
    <w:rsid w:val="00447CA1"/>
    <w:rsid w:val="00450221"/>
    <w:rsid w:val="00450676"/>
    <w:rsid w:val="00454BBA"/>
    <w:rsid w:val="00454E5B"/>
    <w:rsid w:val="00472CC1"/>
    <w:rsid w:val="00475CDF"/>
    <w:rsid w:val="00476E8D"/>
    <w:rsid w:val="00482933"/>
    <w:rsid w:val="00483785"/>
    <w:rsid w:val="00491DD7"/>
    <w:rsid w:val="004934BB"/>
    <w:rsid w:val="004A7035"/>
    <w:rsid w:val="004B0AD4"/>
    <w:rsid w:val="004C1E6F"/>
    <w:rsid w:val="004D2841"/>
    <w:rsid w:val="004E2FD0"/>
    <w:rsid w:val="004E5FEF"/>
    <w:rsid w:val="004F2160"/>
    <w:rsid w:val="00516616"/>
    <w:rsid w:val="005320FD"/>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5681B"/>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110D0"/>
    <w:rsid w:val="00A15AB7"/>
    <w:rsid w:val="00A2280A"/>
    <w:rsid w:val="00A44A71"/>
    <w:rsid w:val="00A6313F"/>
    <w:rsid w:val="00A80EB3"/>
    <w:rsid w:val="00A828C1"/>
    <w:rsid w:val="00A90C82"/>
    <w:rsid w:val="00AC540B"/>
    <w:rsid w:val="00AC7CA2"/>
    <w:rsid w:val="00AD3398"/>
    <w:rsid w:val="00AD75CD"/>
    <w:rsid w:val="00AE6513"/>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212E1"/>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5048"/>
    <w:rsid w:val="00F3761C"/>
    <w:rsid w:val="00F42A90"/>
    <w:rsid w:val="00F46005"/>
    <w:rsid w:val="00F5526A"/>
    <w:rsid w:val="00F5779C"/>
    <w:rsid w:val="00F64B7F"/>
    <w:rsid w:val="00F71AC5"/>
    <w:rsid w:val="00F83060"/>
    <w:rsid w:val="00F905CD"/>
    <w:rsid w:val="00FA631A"/>
    <w:rsid w:val="00FB16B1"/>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2017.</izvorni_sadrzaj>
    <derivirana_varijabla naziv="DomainObject.DatumDonosenjaOdluke_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7108</izvorni_sadrzaj>
    <derivirana_varijabla naziv="DomainObject.Predmet.Broj_1">7108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St-7108/2016</izvorni_sadrzaj>
    <derivirana_varijabla naziv="DomainObject.Predmet.OznakaBroj_1">St-7108/2016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TESECO d.o.o. zastupanog po punomoćniku Dinko Breberina</izvorni_sadrzaj>
    <derivirana_varijabla naziv="DomainObject.Predmet.ProtustrankaFormated_1">  TESECO d.o.o. zastupanog po punomoćniku Dinko Breberina</derivirana_varijabla>
  </DomainObject.Predmet.ProtustrankaFormated>
  <DomainObject.Predmet.ProtustrankaFormatedOIB>
    <izvorni_sadrzaj>  TESECO d.o.o., OIB 16499195717 zastupanog po punomoćniku Dinko Breberina</izvorni_sadrzaj>
    <derivirana_varijabla naziv="DomainObject.Predmet.ProtustrankaFormatedOIB_1">  TESECO d.o.o., OIB 16499195717 zastupanog po punomoćniku Dinko Breberina</derivirana_varijabla>
  </DomainObject.Predmet.ProtustrankaFormatedOIB>
  <DomainObject.Predmet.ProtustrankaFormatedWithAdress>
    <izvorni_sadrzaj> TESECO d.o.o., Rapska 35, 10000 Zagreb zastupanog po punomoćniku Dinko Breberina</izvorni_sadrzaj>
    <derivirana_varijabla naziv="DomainObject.Predmet.ProtustrankaFormatedWithAdress_1"> TESECO d.o.o., Rapska 35, 10000 Zagreb zastupanog po punomoćniku Dinko Breberina</derivirana_varijabla>
  </DomainObject.Predmet.ProtustrankaFormatedWithAdress>
  <DomainObject.Predmet.ProtustrankaFormatedWithAdressOIB>
    <izvorni_sadrzaj> TESECO d.o.o., OIB 16499195717, Rapska 35, 10000 Zagreb zastupanog po punomoćniku Dinko Breberina</izvorni_sadrzaj>
    <derivirana_varijabla naziv="DomainObject.Predmet.ProtustrankaFormatedWithAdressOIB_1"> TESECO d.o.o., OIB 16499195717, Rapska 35, 10000 Zagreb zastupanog po punomoćniku Dinko Breberina</derivirana_varijabla>
  </DomainObject.Predmet.ProtustrankaFormatedWithAdressOIB>
  <DomainObject.Predmet.ProtustrankaWithAdress>
    <izvorni_sadrzaj>TESECO d.o.o. Rapska 35, 10000 Zagreb</izvorni_sadrzaj>
    <derivirana_varijabla naziv="DomainObject.Predmet.ProtustrankaWithAdress_1">TESECO d.o.o. Rapska 35, 10000 Zagreb</derivirana_varijabla>
  </DomainObject.Predmet.ProtustrankaWithAdress>
  <DomainObject.Predmet.ProtustrankaWithAdressOIB>
    <izvorni_sadrzaj>TESECO d.o.o., OIB 16499195717, Rapska 35, 10000 Zagreb</izvorni_sadrzaj>
    <derivirana_varijabla naziv="DomainObject.Predmet.ProtustrankaWithAdressOIB_1">TESECO d.o.o., OIB 16499195717, Rapska 35, 10000 Zagreb</derivirana_varijabla>
  </DomainObject.Predmet.ProtustrankaWithAdressOIB>
  <DomainObject.Predmet.ProtustrankaNazivFormated>
    <izvorni_sadrzaj>TESECO d.o.o.</izvorni_sadrzaj>
    <derivirana_varijabla naziv="DomainObject.Predmet.ProtustrankaNazivFormated_1">TESECO d.o.o.</derivirana_varijabla>
  </DomainObject.Predmet.ProtustrankaNazivFormated>
  <DomainObject.Predmet.ProtustrankaNazivFormatedOIB>
    <izvorni_sadrzaj>TESECO d.o.o., OIB 16499195717</izvorni_sadrzaj>
    <derivirana_varijabla naziv="DomainObject.Predmet.ProtustrankaNazivFormatedOIB_1">TESECO d.o.o., OIB 16499195717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TESECO d.o.o. zastupanog po punomoćniku Dinko Breberina</item>
    </izvorni_sadrzaj>
    <derivirana_varijabla naziv="DomainObject.Predmet.ProtuStrankaListFormated_1">
      <item>TESECO d.o.o. zastupanog po punomoćniku Dinko Breberina</item>
    </derivirana_varijabla>
  </DomainObject.Predmet.ProtuStrankaListFormated>
  <DomainObject.Predmet.ProtuStrankaListFormatedOIB>
    <izvorni_sadrzaj>
      <item>TESECO d.o.o., OIB 16499195717 zastupanog po punomoćniku Dinko Breberina</item>
    </izvorni_sadrzaj>
    <derivirana_varijabla naziv="DomainObject.Predmet.ProtuStrankaListFormatedOIB_1">
      <item>TESECO d.o.o., OIB 16499195717 zastupanog po punomoćniku Dinko Breberina</item>
    </derivirana_varijabla>
  </DomainObject.Predmet.ProtuStrankaListFormatedOIB>
  <DomainObject.Predmet.ProtuStrankaListFormatedWithAdress>
    <izvorni_sadrzaj>
      <item>TESECO d.o.o., Rapska 35, 10000 Zagreb zastupanog po punomoćniku Dinko Breberina</item>
    </izvorni_sadrzaj>
    <derivirana_varijabla naziv="DomainObject.Predmet.ProtuStrankaListFormatedWithAdress_1">
      <item>TESECO d.o.o., Rapska 35, 10000 Zagreb zastupanog po punomoćniku Dinko Breberina</item>
    </derivirana_varijabla>
  </DomainObject.Predmet.ProtuStrankaListFormatedWithAdress>
  <DomainObject.Predmet.ProtuStrankaListFormatedWithAdressOIB>
    <izvorni_sadrzaj>
      <item>TESECO d.o.o., OIB 16499195717, Rapska 35, 10000 Zagreb zastupanog po punomoćniku Dinko Breberina</item>
    </izvorni_sadrzaj>
    <derivirana_varijabla naziv="DomainObject.Predmet.ProtuStrankaListFormatedWithAdressOIB_1">
      <item>TESECO d.o.o., OIB 16499195717, Rapska 35, 10000 Zagreb zastupanog po punomoćniku Dinko Breberina</item>
    </derivirana_varijabla>
  </DomainObject.Predmet.ProtuStrankaListFormatedWithAdressOIB>
  <DomainObject.Predmet.ProtuStrankaListNazivFormated>
    <izvorni_sadrzaj>
      <item>TESECO d.o.o.</item>
    </izvorni_sadrzaj>
    <derivirana_varijabla naziv="DomainObject.Predmet.ProtuStrankaListNazivFormated_1">
      <item>TESECO d.o.o.</item>
    </derivirana_varijabla>
  </DomainObject.Predmet.ProtuStrankaListNazivFormated>
  <DomainObject.Predmet.ProtuStrankaListNazivFormatedOIB>
    <izvorni_sadrzaj>
      <item>TESECO d.o.o., OIB 16499195717</item>
    </izvorni_sadrzaj>
    <derivirana_varijabla naziv="DomainObject.Predmet.ProtuStrankaListNazivFormatedOIB_1">
      <item>TESECO d.o.o., OIB 16499195717</item>
    </derivirana_varijabla>
  </DomainObject.Predmet.ProtuStrankaListNazivFormatedOIB>
  <DomainObject.Predmet.OstaliListFormated>
    <izvorni_sadrzaj>
      <item>Dinko Breberina punomoćnik sudionika u postupku TESECO d.o.o.</item>
      <item>ŽDO u Zagrebu punomoćnik sudionika u postupku RH MF Porezna uprava Zagreb</item>
    </izvorni_sadrzaj>
    <derivirana_varijabla naziv="DomainObject.Predmet.OstaliListFormated_1">
      <item>Dinko Breberina punomoćnik sudionika u postupku TESECO d.o.o.</item>
      <item>ŽDO u Zagrebu punomoćnik sudionika u postupku RH MF Porezna uprava Zagreb</item>
    </derivirana_varijabla>
  </DomainObject.Predmet.OstaliListFormated>
  <DomainObject.Predmet.OstaliListFormatedOIB>
    <izvorni_sadrzaj>
      <item>Dinko Breberina, OIB 15911928138 punomoćnik sudionika u postupku TESECO d.o.o.</item>
      <item>ŽDO u Zagrebu, OIB 16488001145 punomoćnik sudionika u postupku RH MF Porezna uprava Zagreb</item>
    </izvorni_sadrzaj>
    <derivirana_varijabla naziv="DomainObject.Predmet.OstaliListFormatedOIB_1">
      <item>Dinko Breberina, OIB 15911928138 punomoćnik sudionika u postupku TESECO d.o.o.</item>
      <item>ŽDO u Zagrebu, OIB 16488001145 punomoćnik sudionika u postupku RH MF Porezna uprava Zagreb</item>
    </derivirana_varijabla>
  </DomainObject.Predmet.OstaliListFormatedOIB>
  <DomainObject.Predmet.OstaliListFormatedWithAdress>
    <izvorni_sadrzaj>
      <item>Dinko Breberina, Antolekova Ulica 1, 10372 Oborovo punomoćnik sudionika u postupku TESECO d.o.o.</item>
      <item>ŽDO u Zagrebu, Savska cesta 41, 10000 Zagreb punomoćnik sudionika u postupku RH MF Porezna uprava Zagreb</item>
    </izvorni_sadrzaj>
    <derivirana_varijabla naziv="DomainObject.Predmet.OstaliListFormatedWithAdress_1">
      <item>Dinko Breberina, Antolekova Ulica 1, 10372 Oborovo punomoćnik sudionika u postupku TESECO d.o.o.</item>
      <item>ŽDO u Zagrebu, Savska cesta 41, 10000 Zagreb punomoćnik sudionika u postupku RH MF Porezna uprava Zagreb</item>
    </derivirana_varijabla>
  </DomainObject.Predmet.OstaliListFormatedWithAdress>
  <DomainObject.Predmet.OstaliListFormatedWithAdressOIB>
    <izvorni_sadrzaj>
      <item>Dinko Breberina, OIB 15911928138, Antolekova Ulica 1, 10372 Oborovo punomoćnik sudionika u postupku TESECO d.o.o.</item>
      <item>ŽDO u Zagrebu, OIB 16488001145, Savska cesta 41, 10000 Zagreb punomoćnik sudionika u postupku RH MF Porezna uprava Zagreb</item>
    </izvorni_sadrzaj>
    <derivirana_varijabla naziv="DomainObject.Predmet.OstaliListFormatedWithAdressOIB_1">
      <item>Dinko Breberina, OIB 15911928138, Antolekova Ulica 1, 10372 Oborovo punomoćnik sudionika u postupku TESECO d.o.o.</item>
      <item>ŽDO u Zagrebu, OIB 16488001145, Savska cesta 41, 10000 Zagreb punomoćnik sudionika u postupku RH MF Porezna uprava Zagreb</item>
    </derivirana_varijabla>
  </DomainObject.Predmet.OstaliListFormatedWithAdressOIB>
  <DomainObject.Predmet.OstaliListNazivFormated>
    <izvorni_sadrzaj>
      <item>Dinko Breberina</item>
      <item>ŽDO u Zagrebu</item>
    </izvorni_sadrzaj>
    <derivirana_varijabla naziv="DomainObject.Predmet.OstaliListNazivFormated_1">
      <item>Dinko Breberina</item>
      <item>ŽDO u Zagrebu</item>
    </derivirana_varijabla>
  </DomainObject.Predmet.OstaliListNazivFormated>
  <DomainObject.Predmet.OstaliListNazivFormatedOIB>
    <izvorni_sadrzaj>
      <item>Dinko Breberina, OIB 15911928138</item>
      <item>ŽDO u Zagrebu, OIB 16488001145</item>
    </izvorni_sadrzaj>
    <derivirana_varijabla naziv="DomainObject.Predmet.OstaliListNazivFormatedOIB_1">
      <item>Dinko Breberina, OIB 15911928138</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2017.</izvorni_sadrzaj>
    <derivirana_varijabla naziv="DomainObject.Datum_1">8.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TESECO d.o.o.</izvorni_sadrzaj>
    <derivirana_varijabla naziv="DomainObject.Predmet.ProtustrankaIDrugi_1">TESECO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TESECO d.o.o., OIB 16499195717, Rapska 35, 10000 Zagreb</izvorni_sadrzaj>
    <derivirana_varijabla naziv="DomainObject.Predmet.ProtustrankaIDrugiAdressOIB_1">TESECO d.o.o., OIB 16499195717, Rapska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TESECO d.o.o.</item>
      <item>FINA Regionalni centar Zagreb</item>
      <item>Dinko Breberina</item>
      <item>RH MF Porezna uprava Zagreb</item>
      <item>ŽDO u Zagrebu</item>
    </izvorni_sadrzaj>
    <derivirana_varijabla naziv="DomainObject.Predmet.SudioniciListNaziv_1">
      <item>TESECO d.o.o.</item>
      <item>FINA Regionalni centar Zagreb</item>
      <item>Dinko Breberina</item>
      <item>RH MF Porezna uprava Zagreb</item>
      <item>ŽDO u Zagrebu</item>
    </derivirana_varijabla>
  </DomainObject.Predmet.SudioniciListNaziv>
  <DomainObject.Predmet.SudioniciListAdressOIB>
    <izvorni_sadrzaj>
      <item>TESECO d.o.o., OIB 16499195717, Rapska 35,10000 Zagreb</item>
      <item>FINA Regionalni centar Zagreb, OIB 85821130368, Trg svibanjskih žrtava 1995. 1,10000 Zagreb</item>
      <item>Dinko Breberina, OIB 15911928138, Antolekova Ulica 1,10372 Oborovo</item>
      <item>RH MF Porezna uprava Zagreb, OIB 18683136487</item>
      <item>ŽDO u Zagrebu, OIB 16488001145, Savska cesta 41,10000 Zagreb</item>
    </izvorni_sadrzaj>
    <derivirana_varijabla naziv="DomainObject.Predmet.SudioniciListAdressOIB_1">
      <item>TESECO d.o.o., OIB 16499195717, Rapska 35,10000 Zagreb</item>
      <item>FINA Regionalni centar Zagreb, OIB 85821130368, Trg svibanjskih žrtava 1995. 1,10000 Zagreb</item>
      <item>Dinko Breberina, OIB 15911928138, Antolekova Ulica 1,10372 Oborovo</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16499195717</item>
      <item>, OIB 85821130368</item>
      <item>, OIB 15911928138</item>
      <item>, OIB 18683136487</item>
      <item>, OIB 16488001145</item>
    </izvorni_sadrzaj>
    <derivirana_varijabla naziv="DomainObject.Predmet.SudioniciListNazivOIB_1">
      <item>, OIB 16499195717</item>
      <item>, OIB 85821130368</item>
      <item>, OIB 15911928138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484CDC-2232-44B3-8D84-265A216B7C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1245</properties:Words>
  <properties:Characters>6963</properties:Characters>
  <properties:Lines>143</properties:Lines>
  <properties:Paragraphs>55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2017-12-06T13:02:00Z</dcterms:created>
  <dc:creator>Unknown</dc:creator>
  <cp:lastModifiedBy>Ivana Stampf</cp:lastModifiedBy>
  <cp:lastPrinted>2017-12-08T09:34:00Z</cp:lastPrinted>
  <dcterms:modified xmlns:xsi="http://www.w3.org/2001/XMLSchema-instance" xsi:type="dcterms:W3CDTF">2017-12-08T09:34:00Z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