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5144f6" w14:paraId="55144f6" w:rsidRDefault="00AB27B6" w:rsidP="004D0615" w:rsidR="004D0615">
      <w:pPr>
        <w:jc w:val="right"/>
        <w15:collapsed w:val="false"/>
      </w:pPr>
      <w:bookmarkStart w:name="_GoBack" w:id="0"/>
      <w:bookmarkEnd w:id="0"/>
      <w:r>
        <w:t>13 St-177/16-19</w:t>
      </w:r>
    </w:p>
    <w:p w:rsidRDefault="004D0615" w:rsidP="004D0615" w:rsidR="004D0615">
      <w:r>
        <w:rPr>
          <w:rStyle w:val="Naglaeno"/>
        </w:rPr>
        <w:t xml:space="preserve">             </w:t>
      </w:r>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4D0615" w:rsidP="004D0615" w:rsidR="004D0615"/>
    <w:p w:rsidRDefault="004D0615" w:rsidP="004D0615" w:rsidR="004D0615">
      <w:pPr>
        <w:ind w:hanging="720" w:left="360"/>
        <w:rPr>
          <w:b/>
        </w:rPr>
      </w:pPr>
      <w:r>
        <w:rPr>
          <w:b/>
        </w:rPr>
        <w:t xml:space="preserve">     REPUBLIKA HRVATSKA</w:t>
      </w:r>
    </w:p>
    <w:p w:rsidRDefault="004D0615" w:rsidP="004D0615" w:rsidR="004D0615">
      <w:pPr>
        <w:ind w:hanging="720" w:left="360"/>
        <w:rPr>
          <w:sz w:val="22"/>
          <w:szCs w:val="22"/>
        </w:rPr>
      </w:pPr>
      <w:r>
        <w:rPr>
          <w:sz w:val="22"/>
          <w:szCs w:val="22"/>
        </w:rPr>
        <w:t xml:space="preserve">     TRGOVAČKI SUD U OSIJEKU</w:t>
      </w:r>
    </w:p>
    <w:p w:rsidRDefault="00E77618" w:rsidP="004D0615" w:rsidR="00E77618"/>
    <w:p w:rsidRDefault="00E77618" w:rsidP="004D0615" w:rsidR="00E77618"/>
    <w:p w:rsidRDefault="004D0615" w:rsidP="004D0615" w:rsidR="004D0615">
      <w:pPr>
        <w:jc w:val="center"/>
      </w:pPr>
      <w:r>
        <w:t>U   I M E   R E P U B L I K E   H R V A T S K E</w:t>
      </w:r>
    </w:p>
    <w:p w:rsidRDefault="004D0615" w:rsidP="004D0615" w:rsidR="004D0615">
      <w:pPr>
        <w:jc w:val="center"/>
      </w:pPr>
      <w:r>
        <w:t>R J E Š E N J E</w:t>
      </w:r>
    </w:p>
    <w:p w:rsidRDefault="00907DBC" w:rsidP="00907DBC" w:rsidR="00907DBC">
      <w:pPr>
        <w:rPr>
          <w:b/>
        </w:rPr>
      </w:pPr>
    </w:p>
    <w:p w:rsidRDefault="00E77618" w:rsidP="00907DBC" w:rsidR="00E77618">
      <w:pPr>
        <w:rPr>
          <w:b/>
        </w:rPr>
      </w:pPr>
    </w:p>
    <w:p w:rsidRDefault="00907DBC" w:rsidP="00AB27B6" w:rsidR="00907DBC">
      <w:pPr>
        <w:pStyle w:val="Tijeloteksta"/>
        <w:ind w:firstLine="708"/>
      </w:pPr>
      <w:r>
        <w:tab/>
      </w:r>
      <w:r w:rsidR="00AB27B6">
        <w:t>Trgovački sud u Osijeku, po sucu Jadranki Herman, u stečajnom predmetu</w:t>
      </w:r>
      <w:r w:rsidR="00AB27B6">
        <w:rPr>
          <w:b/>
          <w:bCs/>
        </w:rPr>
        <w:t xml:space="preserve"> </w:t>
      </w:r>
      <w:r w:rsidR="00AB27B6">
        <w:rPr>
          <w:bCs/>
        </w:rPr>
        <w:t xml:space="preserve">povodom prijedloga RH Ministarstvo financija, Porezna uprava, Područni ured Slavonija i Baranja, Vukovar zastupano po ŽDO Vukovar, za otvaranje  stečajnog postupka nad dužnikom </w:t>
      </w:r>
      <w:r w:rsidR="00AB27B6">
        <w:t>IKA d.o.o. za prijevoz, trgovinu i usluge, Vukovar, Dvanaest redarstvenika 2, MBS 030114013, OIB 92525149956</w:t>
      </w:r>
      <w:r w:rsidR="0090346E">
        <w:t xml:space="preserve">, dana 12. siječnja 2017.                                       </w:t>
      </w:r>
    </w:p>
    <w:p w:rsidRDefault="006A5E3A" w:rsidP="004D0615" w:rsidR="006A5E3A">
      <w:pPr>
        <w:jc w:val="both"/>
      </w:pPr>
    </w:p>
    <w:p w:rsidRDefault="004D0615" w:rsidP="004D0615" w:rsidR="004D0615">
      <w:pPr>
        <w:jc w:val="center"/>
      </w:pPr>
      <w:r>
        <w:t>r i j e š i o   j e</w:t>
      </w:r>
    </w:p>
    <w:p w:rsidRDefault="006A5E3A" w:rsidP="009A6857" w:rsidR="006A5E3A" w:rsidRPr="00BB13AD">
      <w:pPr>
        <w:pStyle w:val="Tijeloteksta"/>
      </w:pPr>
    </w:p>
    <w:p w:rsidRDefault="009A6857" w:rsidP="009A6857" w:rsidR="009A6857" w:rsidRPr="00884FFF">
      <w:pPr>
        <w:pStyle w:val="Tijeloteksta"/>
        <w:numPr>
          <w:ilvl w:val="0"/>
          <w:numId w:val="25"/>
        </w:numPr>
        <w:rPr>
          <w:bCs/>
        </w:rPr>
      </w:pPr>
      <w:r>
        <w:rPr>
          <w:bCs/>
        </w:rPr>
        <w:t>OTVARA SE stečajni postupak nad dužnikom</w:t>
      </w:r>
      <w:r w:rsidR="005F32B9">
        <w:t xml:space="preserve"> </w:t>
      </w:r>
      <w:r w:rsidR="00AB27B6">
        <w:t>IKA d.o.o. za prijevoz, trgovinu i usluge, Vukovar, Dvanaest redarstvenika 2, MBS 030114013, OIB 92525149956.</w:t>
      </w:r>
    </w:p>
    <w:p w:rsidRDefault="009A6857" w:rsidP="009A6857" w:rsidR="009A6857" w:rsidRPr="002952D6">
      <w:pPr>
        <w:pStyle w:val="Tijeloteksta"/>
        <w:numPr>
          <w:ilvl w:val="0"/>
          <w:numId w:val="25"/>
        </w:numPr>
        <w:rPr>
          <w:bCs/>
        </w:rPr>
      </w:pPr>
      <w:r>
        <w:t xml:space="preserve">Za stečajnog upravitelja imenuje se </w:t>
      </w:r>
      <w:r w:rsidR="00AB27B6">
        <w:t>Blanka Gambiraža, odvjetnica iz Osijeka, Bakarska 42, OIB 81085118009.</w:t>
      </w:r>
    </w:p>
    <w:p w:rsidRDefault="009A6857" w:rsidP="009A6857" w:rsidR="009A6857" w:rsidRPr="008D6901">
      <w:pPr>
        <w:pStyle w:val="Tijeloteksta"/>
        <w:numPr>
          <w:ilvl w:val="0"/>
          <w:numId w:val="25"/>
        </w:numPr>
        <w:rPr>
          <w:bCs/>
        </w:rPr>
      </w:pPr>
      <w:r>
        <w:rPr>
          <w:bCs/>
        </w:rPr>
        <w:t>ZAKLJUČUJE SE stečajni postupak nad dužnikom</w:t>
      </w:r>
      <w:r w:rsidR="00765B88" w:rsidRPr="00765B88">
        <w:t xml:space="preserve"> </w:t>
      </w:r>
      <w:r w:rsidR="00AB27B6">
        <w:t>IKA d.o.o. za prijevoz, trgovinu i usluge, Vukovar, Dvanaest redarstvenika 2, MBS 030114013, OIB 92525149956.</w:t>
      </w:r>
    </w:p>
    <w:p w:rsidRDefault="009A6857" w:rsidP="00E77618" w:rsidR="00801F0E">
      <w:pPr>
        <w:pStyle w:val="Tijeloteksta"/>
        <w:numPr>
          <w:ilvl w:val="0"/>
          <w:numId w:val="25"/>
        </w:numPr>
        <w:rPr>
          <w:bCs/>
        </w:rPr>
      </w:pPr>
      <w:r>
        <w:rPr>
          <w:bCs/>
        </w:rPr>
        <w:t>Ovo rješenje objavit će se na mrežnim stranicama e-oglasna ploča suda a nakon pravomoćnosti dostaviti registru radi brisanja  dužnika iz registra pravnih osoba.</w:t>
      </w:r>
    </w:p>
    <w:p w:rsidRDefault="00E77618" w:rsidP="00E77618" w:rsidR="00E77618" w:rsidRPr="00E77618">
      <w:pPr>
        <w:pStyle w:val="Tijeloteksta"/>
        <w:ind w:left="1065"/>
        <w:rPr>
          <w:bCs/>
        </w:rPr>
      </w:pPr>
    </w:p>
    <w:p w:rsidRDefault="009A6857" w:rsidP="009A6857" w:rsidR="009A6857">
      <w:pPr>
        <w:pStyle w:val="Tijeloteksta"/>
        <w:jc w:val="center"/>
        <w:rPr>
          <w:bCs/>
        </w:rPr>
      </w:pPr>
      <w:r w:rsidRPr="00A010AF">
        <w:rPr>
          <w:bCs/>
        </w:rPr>
        <w:t>Obrazloženje</w:t>
      </w:r>
    </w:p>
    <w:p w:rsidRDefault="0090346E" w:rsidP="00AB27B6" w:rsidR="0090346E" w:rsidRPr="00A04A26">
      <w:pPr>
        <w:jc w:val="both"/>
        <w:rPr>
          <w:bCs/>
        </w:rPr>
      </w:pPr>
    </w:p>
    <w:p w:rsidRDefault="00AB27B6" w:rsidP="00AB27B6" w:rsidR="00AB27B6">
      <w:pPr>
        <w:jc w:val="both"/>
        <w:rPr>
          <w:b/>
          <w:bCs/>
        </w:rPr>
      </w:pPr>
    </w:p>
    <w:p w:rsidRDefault="00AB27B6" w:rsidP="00AB27B6" w:rsidR="00AB27B6">
      <w:pPr>
        <w:ind w:firstLine="720"/>
        <w:jc w:val="both"/>
        <w:rPr>
          <w:bCs/>
        </w:rPr>
      </w:pPr>
      <w:r>
        <w:t>Dana 30. listopada 2015. zaprimljen je na ovome sudu zahtjev  FINE Regionalni centar Osijek  Podružnica Osijek, Klasa: 110-07/15-01/04 Ur. broj 04-06-15-9957  od 29. listopada 2015. godine, za provedbu skraćenog stečajnog postupka nad dužnikom IKA d.o.o. za prijevoz, trgovinu i usluge, Vukovar, Dvanaest redarstvenika 2, MBS 030114013, OIB 92525149956</w:t>
      </w:r>
      <w:r>
        <w:rPr>
          <w:bCs/>
        </w:rPr>
        <w:t>.</w:t>
      </w:r>
    </w:p>
    <w:p w:rsidRDefault="00AB27B6" w:rsidP="00AB27B6" w:rsidR="00AB27B6">
      <w:pPr>
        <w:ind w:firstLine="720"/>
        <w:jc w:val="both"/>
      </w:pPr>
    </w:p>
    <w:p w:rsidRDefault="00AB27B6" w:rsidP="00E77618" w:rsidR="00AB27B6">
      <w:pPr>
        <w:ind w:firstLine="720"/>
        <w:jc w:val="both"/>
      </w:pPr>
      <w:r>
        <w:t>Dana 4. studenog 2015. godine, sukladno članku 430. Stečajnog zakona (Narodne novine broj 71/15) Trgovački sud u sud u Osijeku,  pod poslovnim brojem St-553/15-3, objavio</w:t>
      </w:r>
      <w:r w:rsidR="00E77618">
        <w:t xml:space="preserve">  j</w:t>
      </w:r>
      <w:r>
        <w:t xml:space="preserve">e </w:t>
      </w:r>
      <w:r w:rsidR="00E77618">
        <w:t xml:space="preserve">  </w:t>
      </w:r>
      <w:r>
        <w:t xml:space="preserve">oglas </w:t>
      </w:r>
      <w:r w:rsidR="00E77618">
        <w:t xml:space="preserve">  </w:t>
      </w:r>
      <w:r>
        <w:t xml:space="preserve"> na</w:t>
      </w:r>
      <w:r w:rsidR="00E77618">
        <w:t xml:space="preserve">  </w:t>
      </w:r>
      <w:r>
        <w:t xml:space="preserve"> mrežnoj </w:t>
      </w:r>
      <w:r w:rsidR="00E77618">
        <w:t xml:space="preserve"> </w:t>
      </w:r>
      <w:r>
        <w:t xml:space="preserve">stranici e-oglasna ploča sudova, kojim je pozvao osobe ovlaštene za zastupanje dužnika da u roku od 15 dana od dana objave oglasa podnesu  sudu  javnobilježnički  ovjerovljeni  popis  imovine  i  obveza na  propisanom obrascu, te vjerovnike da najkasnije u roku od 45 dana od objave oglasa predlože otvaranje stečajnog postupka i uplate predujam u iznosu od 10.000,00 kn za pokriće troškova tog postupka na žiro račun suda. </w:t>
      </w:r>
    </w:p>
    <w:p w:rsidRDefault="00E77618" w:rsidP="00E77618" w:rsidR="00E77618">
      <w:pPr>
        <w:jc w:val="center"/>
      </w:pPr>
      <w:r>
        <w:lastRenderedPageBreak/>
        <w:t>2</w:t>
      </w:r>
    </w:p>
    <w:p w:rsidRDefault="00E77618" w:rsidP="00E77618" w:rsidR="00AB27B6">
      <w:pPr>
        <w:jc w:val="right"/>
      </w:pPr>
      <w:r>
        <w:t>13 St-177/16-19</w:t>
      </w:r>
    </w:p>
    <w:p w:rsidRDefault="00E77618" w:rsidP="00AB27B6" w:rsidR="00E77618">
      <w:pPr>
        <w:jc w:val="both"/>
      </w:pPr>
    </w:p>
    <w:p w:rsidRDefault="00677F40" w:rsidP="00AB27B6" w:rsidR="00677F40">
      <w:pPr>
        <w:jc w:val="both"/>
      </w:pPr>
    </w:p>
    <w:p w:rsidRDefault="00AB27B6" w:rsidP="00AB27B6" w:rsidR="00AB27B6">
      <w:pPr>
        <w:ind w:firstLine="720"/>
        <w:jc w:val="both"/>
        <w:rPr>
          <w:bCs/>
        </w:rPr>
      </w:pPr>
      <w:r>
        <w:t xml:space="preserve">Podneskom zaprimljenim, kod ovog suda dana 4. prosinca 2015. godine, vjerovnik </w:t>
      </w:r>
      <w:r>
        <w:rPr>
          <w:bCs/>
        </w:rPr>
        <w:t xml:space="preserve">RH Ministarstvo financija, Porezna uprava, Područni ured Slavonija i Baranja, Vukovar, zastupana po </w:t>
      </w:r>
      <w:r>
        <w:t>Županijskom državnom odvjetništvu u Vukovaru podnijela je prijedlog za otvaranjem stečajnog postupka nad dužnikom IKA d.o.o. za prijevoz, trgovinu i usluge, Vukovar, Dvanaest redarstvenika 2, MBS 030114013, OIB 92525149956</w:t>
      </w:r>
      <w:r>
        <w:rPr>
          <w:bCs/>
        </w:rPr>
        <w:t xml:space="preserve">, uz koji prijedlog je dostavila dokaz o postojanju svoje tražbine i postojanju stečajnog razloga iz članka 6. stav 2. Stečajnog zakona: nesposobnosti za plaćanje. </w:t>
      </w:r>
    </w:p>
    <w:p w:rsidRDefault="00E77618" w:rsidP="00AB27B6" w:rsidR="00E77618">
      <w:pPr>
        <w:ind w:firstLine="720"/>
        <w:jc w:val="both"/>
        <w:rPr>
          <w:bCs/>
        </w:rPr>
      </w:pPr>
    </w:p>
    <w:p w:rsidRDefault="00AB27B6" w:rsidP="00AB27B6" w:rsidR="00AB27B6">
      <w:pPr>
        <w:jc w:val="both"/>
      </w:pPr>
      <w:r>
        <w:tab/>
        <w:t>Rješenjem ovog suda St-553/15-5 od 07. prosinca 2015. godine obustavljen je skraćeni stečajni postupak nad dužnikom, te je određeno da će se postupak nad dužnikom nastaviti primjenom Općih odredaba Stečajnog zakona.</w:t>
      </w:r>
    </w:p>
    <w:p w:rsidRDefault="00E77618" w:rsidP="00AB27B6" w:rsidR="00E77618">
      <w:pPr>
        <w:jc w:val="both"/>
      </w:pPr>
    </w:p>
    <w:p w:rsidRDefault="00AB27B6" w:rsidP="00E77618" w:rsidR="00A84420">
      <w:pPr>
        <w:ind w:firstLine="720"/>
        <w:jc w:val="both"/>
      </w:pPr>
      <w:r>
        <w:t xml:space="preserve">U smislu članka 5. Stečajnog zakona (Narodne novine 71/15) stečajni postupak se može otvoriti ako sud utvrdi postojanje stečajnog razloga. Stečajni razlozi su: nesposobnost za plaćanje i prezaduženost. </w:t>
      </w:r>
    </w:p>
    <w:p w:rsidRDefault="00E77618" w:rsidP="006824C4" w:rsidR="00E77618" w:rsidRPr="006905D0">
      <w:pPr>
        <w:pStyle w:val="Tijeloteksta"/>
      </w:pPr>
    </w:p>
    <w:p w:rsidRDefault="009A6857" w:rsidP="009A6857" w:rsidR="009A6857">
      <w:pPr>
        <w:pStyle w:val="Tijeloteksta"/>
        <w:ind w:firstLine="708"/>
        <w:rPr>
          <w:bCs/>
        </w:rPr>
      </w:pPr>
      <w:r>
        <w:rPr>
          <w:bCs/>
        </w:rPr>
        <w:t>Nad dužnikom je pokrenut prethodni postupak radi utvrđivanja uvjeta za otvaranje stečajnog postupka, tijekom kojeg je za privremenog stečajnog upravitelja imenovan</w:t>
      </w:r>
      <w:r w:rsidR="006824C4">
        <w:rPr>
          <w:bCs/>
        </w:rPr>
        <w:t>a Blanka Gambiraća odvjetnica</w:t>
      </w:r>
      <w:r w:rsidR="00D41A5D">
        <w:rPr>
          <w:bCs/>
        </w:rPr>
        <w:t xml:space="preserve"> iz </w:t>
      </w:r>
      <w:r w:rsidR="006F0E8C">
        <w:rPr>
          <w:bCs/>
        </w:rPr>
        <w:t xml:space="preserve">Osijeka, </w:t>
      </w:r>
      <w:r>
        <w:rPr>
          <w:bCs/>
        </w:rPr>
        <w:t xml:space="preserve"> sa zadatkom da ispita postojanje stečajnih razloga, mogu li se imovinom dužnika pokriti troškovi stečajnog postupka, te kakvi su izgledi za nastavak poslovanja dužnika. </w:t>
      </w:r>
    </w:p>
    <w:p w:rsidRDefault="009A6857" w:rsidP="009A6857" w:rsidR="009A6857">
      <w:pPr>
        <w:pStyle w:val="Tijeloteksta"/>
        <w:rPr>
          <w:bCs/>
        </w:rPr>
      </w:pPr>
    </w:p>
    <w:p w:rsidRDefault="009A6857" w:rsidP="009A6857" w:rsidR="009A6857">
      <w:pPr>
        <w:pStyle w:val="Tijeloteksta"/>
        <w:ind w:firstLine="708"/>
        <w:rPr>
          <w:bCs/>
        </w:rPr>
      </w:pPr>
      <w:r>
        <w:rPr>
          <w:bCs/>
        </w:rPr>
        <w:t>Ročište radi rasprave o uvjetima za otvaranje stečajnog postupka nad dužnikom određeno je za dan</w:t>
      </w:r>
      <w:r w:rsidR="00793B20">
        <w:rPr>
          <w:bCs/>
        </w:rPr>
        <w:t xml:space="preserve"> </w:t>
      </w:r>
      <w:r w:rsidR="006824C4">
        <w:rPr>
          <w:bCs/>
        </w:rPr>
        <w:t>24</w:t>
      </w:r>
      <w:r w:rsidR="00725ECD">
        <w:rPr>
          <w:bCs/>
        </w:rPr>
        <w:t xml:space="preserve">. studeni </w:t>
      </w:r>
      <w:r>
        <w:rPr>
          <w:bCs/>
        </w:rPr>
        <w:t xml:space="preserve">2016. godine. </w:t>
      </w:r>
    </w:p>
    <w:p w:rsidRDefault="00E77618" w:rsidP="009A6857" w:rsidR="00E77618">
      <w:pPr>
        <w:pStyle w:val="Tijeloteksta"/>
        <w:rPr>
          <w:bCs/>
        </w:rPr>
      </w:pPr>
    </w:p>
    <w:p w:rsidRDefault="009A6857" w:rsidP="00E77618" w:rsidR="006F0E8C">
      <w:pPr>
        <w:ind w:firstLine="708"/>
        <w:jc w:val="both"/>
      </w:pPr>
      <w:r>
        <w:rPr>
          <w:bCs/>
        </w:rPr>
        <w:t xml:space="preserve">Na ročištu radi rasprave o uvjetima za otvaranje stečajnog postupka održanom dana  </w:t>
      </w:r>
      <w:r w:rsidR="006F0E8C">
        <w:rPr>
          <w:bCs/>
        </w:rPr>
        <w:t>2</w:t>
      </w:r>
      <w:r w:rsidR="00677F40">
        <w:rPr>
          <w:bCs/>
        </w:rPr>
        <w:t>4</w:t>
      </w:r>
      <w:r w:rsidR="00725ECD">
        <w:rPr>
          <w:bCs/>
        </w:rPr>
        <w:t>. studenog</w:t>
      </w:r>
      <w:r>
        <w:rPr>
          <w:bCs/>
        </w:rPr>
        <w:t xml:space="preserve"> 2016. godine, u odsutnosti uredno pozvanog </w:t>
      </w:r>
      <w:r w:rsidR="00725ECD">
        <w:rPr>
          <w:bCs/>
        </w:rPr>
        <w:t xml:space="preserve">dužnika </w:t>
      </w:r>
      <w:r w:rsidR="004029DE">
        <w:rPr>
          <w:bCs/>
        </w:rPr>
        <w:t>pročitan je</w:t>
      </w:r>
      <w:r w:rsidR="00D41A5D">
        <w:t xml:space="preserve"> </w:t>
      </w:r>
      <w:r w:rsidR="006824C4">
        <w:t>prijedlog za otvaranje stečajnog postupka od 04. prosinca 2015.  godine, izvadak iz sudskog registra za dužnika od 03. studenog 2015. godine,  potvrda FINE Vukovar od 20. listopada 2016. godine, izvješće privremene  stečajne upraviteljice od 16. studenog  2016. godine, financijski izvještaj za dužnika za 2011. godinu, potvrda Općinskog suda u Vukovaru Zemljišno-knjižni odjel Vukovar, uvjerenje MUP-a Policijska uprava Vukovarsko-srijemska od 04. studenog 2016. godine, stanje računa poreznog obveznika, dužnika, na dan 09. studeni 2016. godine RH MF Porezna uprava.</w:t>
      </w:r>
    </w:p>
    <w:p w:rsidRDefault="00A917B2" w:rsidP="004854E7" w:rsidR="00A917B2">
      <w:pPr>
        <w:jc w:val="both"/>
      </w:pPr>
    </w:p>
    <w:p w:rsidRDefault="006824C4" w:rsidP="006824C4" w:rsidR="00E77618">
      <w:pPr>
        <w:ind w:firstLine="708"/>
        <w:jc w:val="both"/>
      </w:pPr>
      <w:r>
        <w:t xml:space="preserve">Iz izvještaja privremene stečajne  upraviteljice razvidno je da je žiro račun dužnika zatvoren 02. srpnja 2013. godine, a prema podacima FINE o evidentiranim neizvršenim osnovama za plaćanje u očevidniku redoslijeda osnova za plaćanje dužnika na dan 01. rujan 2016. godine evidentirane su neizvršene osnove za plaćanje u neprekidnom razdoblju od 1122 dana u ukupnom iznosu od 56.155,88 kn. Na dan 14. studeni 2016. godine neprekidno razdoblje evidentiranih osnova za plaćanje dužnika iznosi 1564 dana. Dužnik nema zaposlenih radnika. Registrirana djelatnost dužnika odnosi se na obavljanje niz pretežito uslužnih djelatnosti, između ostalog i za rušenje stabala i izradu šumskih sortimenata. Privremena stečajna upraviteljica navodi da nije bila u mogućnosti stupiti u kontakt sa zakonskim zastupnikom dužnika, te da svoje izvješće temelji isključivo na podacima koje je sama prikupila i to, prema podacima iz jedinstvenog registra računa FINE, Porezne uprave, Zemljišno-knjižnog odjela Općinskog suda u Vukovaru i prema javno objavljenim godišnjim financijskim izvješćima dužnika. Dužnik je javno objavio </w:t>
      </w:r>
    </w:p>
    <w:p w:rsidRDefault="00E77618" w:rsidP="00E77618" w:rsidR="00E77618">
      <w:pPr>
        <w:jc w:val="center"/>
      </w:pPr>
      <w:r>
        <w:lastRenderedPageBreak/>
        <w:t>3</w:t>
      </w:r>
    </w:p>
    <w:p w:rsidRDefault="00E77618" w:rsidP="00E77618" w:rsidR="00E77618">
      <w:pPr>
        <w:jc w:val="right"/>
      </w:pPr>
      <w:r>
        <w:t>13 St-177/16-19</w:t>
      </w:r>
    </w:p>
    <w:p w:rsidRDefault="00E77618" w:rsidP="00E77618" w:rsidR="00E77618">
      <w:pPr>
        <w:jc w:val="right"/>
      </w:pPr>
    </w:p>
    <w:p w:rsidRDefault="00E77618" w:rsidP="00E77618" w:rsidR="00E77618">
      <w:pPr>
        <w:jc w:val="right"/>
      </w:pPr>
    </w:p>
    <w:p w:rsidRDefault="006824C4" w:rsidP="00E77618" w:rsidR="006824C4">
      <w:pPr>
        <w:jc w:val="both"/>
      </w:pPr>
      <w:r>
        <w:t xml:space="preserve">samo podatke za poslovnu 2011. godinu i prema bilanci dužnika na dan 31. prosinac 2011. godine vrijednost dugotrajne imovine kod dužnika iskazana je u iznosu od 5.869,00 kn. Prema istoj bilanci kratkotrajna imovina dužnika iskazana je u iznosu od 249.540,00 kn a istu imovinu čine potraživanja. Dužnik nema u svom vlasništvu nekretnine a prema podacima MUP-a Policijske uprave Vukovarsko-srijemske dužnik je vlasnik vozila N2 marke Mercedes 1120 godina proizvodnje 1985. godina, koje vozilo je odjavljeno 22. srpnja 2013. godine. Prema bilanci dužnika na dan 31. prosinac 2011. godine dužnik ima iskazane kratkoročne obveze u ukupnom iznosu od 140.675,00 kn. Prema Stanju računa poreznog obveznika Porezne uprave na dan 09. studeni 2016. godine ukupne obveze dužnika za javna davanja iznose 146.372,98 kn. </w:t>
      </w:r>
    </w:p>
    <w:p w:rsidRDefault="006824C4" w:rsidP="006824C4" w:rsidR="006824C4">
      <w:pPr>
        <w:ind w:firstLine="708"/>
        <w:jc w:val="both"/>
      </w:pPr>
    </w:p>
    <w:p w:rsidRDefault="006824C4" w:rsidP="006824C4" w:rsidR="006824C4">
      <w:pPr>
        <w:ind w:firstLine="708"/>
        <w:jc w:val="both"/>
      </w:pPr>
      <w:r>
        <w:t xml:space="preserve">Na temelju podataka navedenih u izvješću privremena stečajna upraviteljica izvodi zaključak da je stečajni dužnik nesposoban za plaćanje, te budući  da je kod dužnika ispunjen jedan od  razloga iz članka 5. Stečajnog zakona (Narodne novine 71/15), a dužnik nema imovine niti za namirenje troškova stečajnog postupka, predlaže stečajnom sucu, sukladno članku 132. Stečajnog zakona  donošenje rješenja o otvaranju i zaključenju stečajnog postupka nad dužnikom. </w:t>
      </w:r>
    </w:p>
    <w:p w:rsidRDefault="006824C4" w:rsidP="006824C4" w:rsidR="006824C4"/>
    <w:p w:rsidRDefault="009A6857" w:rsidP="000D3657" w:rsidR="009A6857">
      <w:pPr>
        <w:ind w:firstLine="708"/>
        <w:jc w:val="both"/>
        <w:rPr>
          <w:bCs/>
        </w:rPr>
      </w:pPr>
      <w:r>
        <w:rPr>
          <w:bCs/>
        </w:rPr>
        <w:t>Kako je tijekom prethodnog postupka rješenjem utvrđeno da imovina koja bi ušla u stečajnu masu  nije  dovoljna  ni  za  namirenje  troškova  postupka,  sukladno  članku  132.  stav 1. Stečajnog zakona, stečajni sudac je rješenjem poslovni broj St</w:t>
      </w:r>
      <w:r w:rsidR="004854E7">
        <w:rPr>
          <w:bCs/>
        </w:rPr>
        <w:t>-</w:t>
      </w:r>
      <w:r w:rsidR="00E77618">
        <w:rPr>
          <w:bCs/>
        </w:rPr>
        <w:t>177/16-16</w:t>
      </w:r>
      <w:r w:rsidR="004854E7">
        <w:rPr>
          <w:bCs/>
        </w:rPr>
        <w:t xml:space="preserve"> od 2</w:t>
      </w:r>
      <w:r w:rsidR="00E77618">
        <w:rPr>
          <w:bCs/>
        </w:rPr>
        <w:t>4</w:t>
      </w:r>
      <w:r w:rsidR="004854E7">
        <w:rPr>
          <w:bCs/>
        </w:rPr>
        <w:t xml:space="preserve">. </w:t>
      </w:r>
      <w:r w:rsidR="00725ECD">
        <w:rPr>
          <w:bCs/>
        </w:rPr>
        <w:t>studenog</w:t>
      </w:r>
      <w:r>
        <w:rPr>
          <w:bCs/>
        </w:rPr>
        <w:t xml:space="preserve"> 2016.  godine, koje  rješenje  je  objavljeno  na  e-oglasnoj  ploči  suda, pozvao osobe koje imaju pravni interes da se provede stečajni postupak nad dužnikom na</w:t>
      </w:r>
      <w:r w:rsidR="00801F0E">
        <w:rPr>
          <w:bCs/>
        </w:rPr>
        <w:t xml:space="preserve"> solidarnu uplatu iznosa  od  </w:t>
      </w:r>
      <w:r w:rsidR="00E77618">
        <w:rPr>
          <w:bCs/>
        </w:rPr>
        <w:t>2</w:t>
      </w:r>
      <w:r w:rsidR="00C850D1">
        <w:rPr>
          <w:bCs/>
        </w:rPr>
        <w:t>0</w:t>
      </w:r>
      <w:r w:rsidR="000D3657">
        <w:rPr>
          <w:bCs/>
        </w:rPr>
        <w:t>.0</w:t>
      </w:r>
      <w:r w:rsidR="00F319F9">
        <w:rPr>
          <w:bCs/>
        </w:rPr>
        <w:t>00,00 kn, u roku od</w:t>
      </w:r>
      <w:r>
        <w:rPr>
          <w:bCs/>
        </w:rPr>
        <w:t xml:space="preserve"> 15 dana,  na  ime  predujma  za pokriće troškova kako prethodnog tako i otvorenog stečajnog postupka. Istim rješenjem pozvane osobe upozorene su  da će sud, ukoliko ne uplate predujam, donijeti odluku o otvaranju i zaključenju stečajnog postupka. U tom slučaju stečajni postupak neće se provesti i na odgovarajući će se način primijeniti odredbe članka 286. do 292. Stečajnog zakona. Na gore navedeni upućeni poziv na uplatu predujma nije se odazvao nitko iz kruga osoba zainteresiranih za vođenje stečajnog postupka nad dužnikom.</w:t>
      </w:r>
    </w:p>
    <w:p w:rsidRDefault="009A6857" w:rsidP="009A6857" w:rsidR="009A6857">
      <w:pPr>
        <w:pStyle w:val="Tijeloteksta"/>
        <w:rPr>
          <w:bCs/>
        </w:rPr>
      </w:pPr>
    </w:p>
    <w:p w:rsidRDefault="009A6857" w:rsidP="00254F96" w:rsidR="007359D2" w:rsidRPr="00524479">
      <w:pPr>
        <w:pStyle w:val="Tijeloteksta"/>
        <w:ind w:firstLine="708"/>
        <w:rPr>
          <w:bCs/>
        </w:rPr>
      </w:pPr>
      <w:r>
        <w:rPr>
          <w:bCs/>
        </w:rPr>
        <w:t>Budući da stečajni dužnik nema imovine iz koje bi se mogli podmiriti niti troškovi stečajnog postupka, temeljem članka 132.  stav 2. Stečajnog zakona</w:t>
      </w:r>
      <w:r w:rsidR="007359D2">
        <w:rPr>
          <w:bCs/>
        </w:rPr>
        <w:t xml:space="preserve"> (Narodne novine 75/15)</w:t>
      </w:r>
      <w:r>
        <w:rPr>
          <w:bCs/>
        </w:rPr>
        <w:t>,</w:t>
      </w:r>
      <w:r w:rsidR="00F319F9">
        <w:rPr>
          <w:bCs/>
        </w:rPr>
        <w:t xml:space="preserve"> riješeno je kao</w:t>
      </w:r>
      <w:r w:rsidR="004854E7">
        <w:rPr>
          <w:bCs/>
        </w:rPr>
        <w:t xml:space="preserve"> u izreci</w:t>
      </w:r>
    </w:p>
    <w:p w:rsidRDefault="00801F0E" w:rsidP="009A6857" w:rsidR="00801F0E" w:rsidRPr="00524479">
      <w:pPr>
        <w:pStyle w:val="Tijeloteksta"/>
        <w:rPr>
          <w:sz w:val="20"/>
          <w:szCs w:val="20"/>
        </w:rPr>
      </w:pPr>
    </w:p>
    <w:p w:rsidRDefault="00801F0E" w:rsidP="00276417" w:rsidR="009A6857">
      <w:pPr>
        <w:pStyle w:val="Tijeloteksta"/>
        <w:jc w:val="center"/>
      </w:pPr>
      <w:r>
        <w:t>U Osijeku 1</w:t>
      </w:r>
      <w:r w:rsidR="004854E7">
        <w:t>2. siječanj 2017.</w:t>
      </w:r>
      <w:r w:rsidR="009A6857">
        <w:t xml:space="preserve"> </w:t>
      </w:r>
    </w:p>
    <w:p w:rsidRDefault="001D458B" w:rsidP="00276417" w:rsidR="001D458B">
      <w:pPr>
        <w:pStyle w:val="Tijeloteksta"/>
        <w:jc w:val="center"/>
      </w:pPr>
    </w:p>
    <w:p w:rsidRDefault="009A6857" w:rsidP="009A6857" w:rsidR="009A6857">
      <w:pPr>
        <w:pStyle w:val="Tijeloteksta"/>
        <w:jc w:val="left"/>
      </w:pPr>
      <w:r>
        <w:t>Zapisničar</w:t>
      </w:r>
    </w:p>
    <w:p w:rsidRDefault="009A6857" w:rsidP="009A6857" w:rsidR="00801F0E">
      <w:pPr>
        <w:pStyle w:val="Tijeloteksta"/>
        <w:jc w:val="left"/>
      </w:pPr>
      <w:r>
        <w:t>Maja Kocijan</w:t>
      </w:r>
    </w:p>
    <w:p w:rsidRDefault="009A6857" w:rsidP="009A6857" w:rsidR="009A6857">
      <w:pPr>
        <w:pStyle w:val="Tijeloteksta"/>
        <w:jc w:val="left"/>
      </w:pPr>
      <w:r>
        <w:tab/>
      </w:r>
      <w:r>
        <w:tab/>
      </w:r>
      <w:r>
        <w:tab/>
      </w:r>
      <w:r>
        <w:tab/>
      </w:r>
      <w:r>
        <w:tab/>
      </w:r>
      <w:r>
        <w:tab/>
      </w:r>
      <w:r>
        <w:tab/>
      </w:r>
      <w:r>
        <w:tab/>
        <w:t>STEČAJNI SUDAC</w:t>
      </w:r>
    </w:p>
    <w:p w:rsidRDefault="009A6857" w:rsidP="009A6857" w:rsidR="009A6857">
      <w:pPr>
        <w:pStyle w:val="Tijeloteksta"/>
        <w:jc w:val="left"/>
      </w:pPr>
      <w:r>
        <w:tab/>
      </w:r>
      <w:r>
        <w:tab/>
      </w:r>
      <w:r>
        <w:tab/>
      </w:r>
      <w:r>
        <w:tab/>
      </w:r>
      <w:r>
        <w:tab/>
      </w:r>
      <w:r>
        <w:tab/>
      </w:r>
      <w:r>
        <w:tab/>
        <w:t xml:space="preserve">   </w:t>
      </w:r>
      <w:r>
        <w:tab/>
        <w:t xml:space="preserve">   Jadranka Herman</w:t>
      </w:r>
    </w:p>
    <w:p w:rsidRDefault="009A6857" w:rsidP="009A6857" w:rsidR="009A6857">
      <w:pPr>
        <w:pStyle w:val="Tijeloteksta"/>
        <w:jc w:val="left"/>
      </w:pPr>
    </w:p>
    <w:p w:rsidRDefault="009A6857" w:rsidP="009A6857" w:rsidR="009A6857">
      <w:pPr>
        <w:pStyle w:val="Tijeloteksta"/>
        <w:jc w:val="left"/>
      </w:pPr>
      <w:r>
        <w:t>UPUTA O PRAVNOM LIJEKU:</w:t>
      </w:r>
    </w:p>
    <w:p w:rsidRDefault="009A6857" w:rsidP="009A6857" w:rsidR="009A6857">
      <w:pPr>
        <w:pStyle w:val="Tijeloteksta"/>
      </w:pPr>
      <w:r>
        <w:t>Protiv ovog rješenja može nezadovoljna stranka uložiti žalbu Visokom trgovačkom sudu Republike Hrvatske u Zagrebu u roku od 8 dana pismeno u 3 primjerka putem ovoga suda.</w:t>
      </w:r>
    </w:p>
    <w:p w:rsidRDefault="00C850D1" w:rsidP="009A6857" w:rsidR="00C850D1">
      <w:pPr>
        <w:pStyle w:val="Tijeloteksta"/>
        <w:jc w:val="left"/>
      </w:pPr>
    </w:p>
    <w:p w:rsidRDefault="009A6857" w:rsidP="009A6857" w:rsidR="009A6857" w:rsidRPr="007B3432">
      <w:pPr>
        <w:pStyle w:val="Tijeloteksta"/>
        <w:jc w:val="left"/>
      </w:pPr>
      <w:r w:rsidRPr="007B3432">
        <w:t>DNA</w:t>
      </w:r>
    </w:p>
    <w:p w:rsidRDefault="009A6857" w:rsidP="009A6857" w:rsidR="009A6857">
      <w:pPr>
        <w:pStyle w:val="Tijeloteksta"/>
        <w:numPr>
          <w:ilvl w:val="0"/>
          <w:numId w:val="21"/>
        </w:numPr>
        <w:jc w:val="left"/>
      </w:pPr>
      <w:r>
        <w:t xml:space="preserve">Predlagatelj </w:t>
      </w:r>
      <w:r w:rsidR="00E77618">
        <w:t>– RH Ministarstvo financija po ŽDO Vukovar</w:t>
      </w:r>
    </w:p>
    <w:p w:rsidRDefault="00801F0E" w:rsidP="00A84420" w:rsidR="009A6857" w:rsidRPr="007B3432">
      <w:pPr>
        <w:pStyle w:val="Tijeloteksta"/>
        <w:numPr>
          <w:ilvl w:val="0"/>
          <w:numId w:val="21"/>
        </w:numPr>
      </w:pPr>
      <w:r>
        <w:lastRenderedPageBreak/>
        <w:t xml:space="preserve">Dužnik </w:t>
      </w:r>
      <w:r w:rsidR="00E77618">
        <w:t>-</w:t>
      </w:r>
      <w:r w:rsidR="00E77618" w:rsidRPr="00E77618">
        <w:t xml:space="preserve"> </w:t>
      </w:r>
      <w:r w:rsidR="00E77618">
        <w:t>IKA d.o.o. Vukovar, Dvanaest redarstvenika 2</w:t>
      </w:r>
    </w:p>
    <w:p w:rsidRDefault="009A6857" w:rsidP="009A6857" w:rsidR="009A6857" w:rsidRPr="007B3432">
      <w:pPr>
        <w:pStyle w:val="Tijeloteksta"/>
        <w:numPr>
          <w:ilvl w:val="0"/>
          <w:numId w:val="21"/>
        </w:numPr>
        <w:jc w:val="left"/>
      </w:pPr>
      <w:r>
        <w:t>Stečajni</w:t>
      </w:r>
      <w:r w:rsidRPr="007B3432">
        <w:t xml:space="preserve"> upravitelj</w:t>
      </w:r>
      <w:r>
        <w:t xml:space="preserve"> </w:t>
      </w:r>
      <w:r w:rsidR="00E77618">
        <w:t>Blanka Gambiraža</w:t>
      </w:r>
    </w:p>
    <w:p w:rsidRDefault="009A6857" w:rsidP="009A6857" w:rsidR="009A6857" w:rsidRPr="007B3432">
      <w:pPr>
        <w:pStyle w:val="Tijeloteksta"/>
        <w:numPr>
          <w:ilvl w:val="0"/>
          <w:numId w:val="21"/>
        </w:numPr>
        <w:jc w:val="left"/>
      </w:pPr>
      <w:r>
        <w:t>e-o</w:t>
      </w:r>
      <w:r w:rsidRPr="007B3432">
        <w:t>glasna ploča</w:t>
      </w:r>
    </w:p>
    <w:p w:rsidRDefault="00315805" w:rsidP="009A6857" w:rsidR="009A6857">
      <w:pPr>
        <w:pStyle w:val="Tijeloteksta"/>
        <w:numPr>
          <w:ilvl w:val="0"/>
          <w:numId w:val="21"/>
        </w:numPr>
        <w:jc w:val="left"/>
      </w:pPr>
      <w:r>
        <w:t>Registru – elektornskim putem, odmah</w:t>
      </w:r>
    </w:p>
    <w:p w:rsidRDefault="00935C43" w:rsidP="009A6857" w:rsidR="009A6857" w:rsidRPr="007B3432">
      <w:pPr>
        <w:pStyle w:val="Tijeloteksta"/>
        <w:numPr>
          <w:ilvl w:val="0"/>
          <w:numId w:val="21"/>
        </w:numPr>
        <w:jc w:val="left"/>
      </w:pPr>
      <w:r>
        <w:t xml:space="preserve">FINA </w:t>
      </w:r>
      <w:r w:rsidR="00E77618">
        <w:t>Vukovar</w:t>
      </w:r>
    </w:p>
    <w:p w:rsidRDefault="00935C43" w:rsidP="00E77618" w:rsidR="009A6857">
      <w:pPr>
        <w:pStyle w:val="Tijeloteksta"/>
        <w:numPr>
          <w:ilvl w:val="0"/>
          <w:numId w:val="21"/>
        </w:numPr>
        <w:jc w:val="left"/>
      </w:pPr>
      <w:r>
        <w:t xml:space="preserve">Porezna uprava </w:t>
      </w:r>
      <w:r w:rsidR="00E77618">
        <w:t>Vukovar</w:t>
      </w:r>
    </w:p>
    <w:p w:rsidRDefault="00315805" w:rsidP="009A6857" w:rsidR="00315805" w:rsidRPr="007B3432">
      <w:pPr>
        <w:pStyle w:val="Tijeloteksta"/>
        <w:numPr>
          <w:ilvl w:val="0"/>
          <w:numId w:val="21"/>
        </w:numPr>
        <w:jc w:val="left"/>
      </w:pPr>
      <w:r>
        <w:t>RH Ministarstvo pravosuđa</w:t>
      </w:r>
    </w:p>
    <w:p w:rsidRDefault="009A6857" w:rsidP="009A6857" w:rsidR="009A6857">
      <w:pPr>
        <w:pStyle w:val="Tijeloteksta"/>
        <w:numPr>
          <w:ilvl w:val="0"/>
          <w:numId w:val="21"/>
        </w:numPr>
        <w:jc w:val="left"/>
      </w:pPr>
      <w:r w:rsidRPr="007B3432">
        <w:t>Riješe</w:t>
      </w:r>
      <w:r>
        <w:t>no istodobno otvaranjem i zaključenjem</w:t>
      </w:r>
    </w:p>
    <w:p w:rsidRDefault="001D458B" w:rsidP="007B05F3" w:rsidR="005A2E90" w:rsidRPr="00A930D6">
      <w:pPr>
        <w:pStyle w:val="Tijeloteksta"/>
        <w:numPr>
          <w:ilvl w:val="0"/>
          <w:numId w:val="21"/>
        </w:numPr>
        <w:jc w:val="left"/>
      </w:pPr>
      <w:r>
        <w:t>kal. 12/2</w:t>
      </w:r>
    </w:p>
    <w:sectPr w:rsidSect="00E77618" w:rsidR="005A2E90" w:rsidRPr="00A930D6">
      <w:headerReference w:type="even" r:id="rId11"/>
      <w:headerReference w:type="default" r:id="rId12"/>
      <w:pgSz w:code="9" w:h="16838" w:w="11906"/>
      <w:pgMar w:gutter="0" w:footer="709" w:header="709" w:left="1704" w:bottom="1418" w:right="1418"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87579" w:rsidR="00187579">
      <w:r>
        <w:separator/>
      </w:r>
    </w:p>
  </w:endnote>
  <w:endnote w:id="0" w:type="continuationSeparator">
    <w:p w:rsidRDefault="00187579" w:rsidR="0018757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87579" w:rsidR="00187579">
      <w:r>
        <w:separator/>
      </w:r>
    </w:p>
  </w:footnote>
  <w:footnote w:id="0" w:type="continuationSeparator">
    <w:p w:rsidRDefault="00187579" w:rsidR="0018757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531CD" w:rsidR="00D531C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p>
  <w:p w:rsidRDefault="00D531CD" w:rsidP="002B14B2" w:rsidR="00D531C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C01BD"/>
    <w:multiLevelType w:val="hybridMultilevel"/>
    <w:tmpl w:val="91E8F182"/>
    <w:lvl w:tplc="7638CD4C"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3480203"/>
    <w:multiLevelType w:val="hybridMultilevel"/>
    <w:tmpl w:val="299CC13A"/>
    <w:lvl w:tplc="0409000F" w:ilvl="0">
      <w:start w:val="3"/>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49503D5"/>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3">
    <w:nsid w:val="07631B0F"/>
    <w:multiLevelType w:val="hybridMultilevel"/>
    <w:tmpl w:val="9C98066A"/>
    <w:lvl w:tplc="95EAD840"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0E447BE6"/>
    <w:multiLevelType w:val="hybridMultilevel"/>
    <w:tmpl w:val="F46A0B36"/>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1C1874A3"/>
    <w:multiLevelType w:val="hybridMultilevel"/>
    <w:tmpl w:val="D8048F56"/>
    <w:lvl w:tplc="FD8A23D8" w:ilvl="0">
      <w:start w:val="1"/>
      <w:numFmt w:val="decimal"/>
      <w:lvlText w:val="%1."/>
      <w:lvlJc w:val="left"/>
      <w:pPr>
        <w:tabs>
          <w:tab w:pos="1065" w:val="num"/>
        </w:tabs>
        <w:ind w:hanging="360" w:left="1065"/>
      </w:pPr>
      <w:rPr>
        <w:rFonts w:hint="default"/>
      </w:rPr>
    </w:lvl>
    <w:lvl w:tplc="54F4A3BC" w:ilvl="1">
      <w:numFmt w:val="bullet"/>
      <w:lvlText w:val="-"/>
      <w:lvlJc w:val="left"/>
      <w:pPr>
        <w:tabs>
          <w:tab w:pos="1980" w:val="num"/>
        </w:tabs>
        <w:ind w:hanging="360" w:left="1980"/>
      </w:pPr>
      <w:rPr>
        <w:rFonts w:cs="Times New Roman" w:eastAsia="Times New Roman" w:hAnsi="Times New Roman" w:ascii="Times New Roman"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8">
    <w:nsid w:val="224431C9"/>
    <w:multiLevelType w:val="hybridMultilevel"/>
    <w:tmpl w:val="A2621ACE"/>
    <w:lvl w:tplc="3BC08C06" w:ilvl="0">
      <w:start w:val="10"/>
      <w:numFmt w:val="decimal"/>
      <w:lvlText w:val="%1."/>
      <w:lvlJc w:val="left"/>
      <w:pPr>
        <w:tabs>
          <w:tab w:pos="900" w:val="num"/>
        </w:tabs>
        <w:ind w:hanging="360" w:left="900"/>
      </w:pPr>
      <w:rPr>
        <w:rFonts w:hint="default"/>
      </w:rPr>
    </w:lvl>
    <w:lvl w:tentative="true" w:tplc="04090019" w:ilvl="1">
      <w:start w:val="1"/>
      <w:numFmt w:val="lowerLetter"/>
      <w:lvlText w:val="%2."/>
      <w:lvlJc w:val="left"/>
      <w:pPr>
        <w:tabs>
          <w:tab w:pos="1620" w:val="num"/>
        </w:tabs>
        <w:ind w:hanging="360" w:left="1620"/>
      </w:p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9">
    <w:nsid w:val="24307032"/>
    <w:multiLevelType w:val="hybridMultilevel"/>
    <w:tmpl w:val="AEA0BE5C"/>
    <w:lvl w:tplc="B910476E" w:ilvl="0">
      <w:start w:val="13"/>
      <w:numFmt w:val="bullet"/>
      <w:lvlText w:val="-"/>
      <w:lvlJc w:val="left"/>
      <w:pPr>
        <w:tabs>
          <w:tab w:pos="1260" w:val="num"/>
        </w:tabs>
        <w:ind w:hanging="360" w:left="1260"/>
      </w:pPr>
      <w:rPr>
        <w:rFonts w:cs="Times New Roman" w:eastAsia="Times New Roman" w:hAnsi="Times New Roman" w:ascii="Times New Roman" w:hint="default"/>
      </w:rPr>
    </w:lvl>
    <w:lvl w:tentative="true" w:tplc="04090003" w:ilvl="1">
      <w:start w:val="1"/>
      <w:numFmt w:val="bullet"/>
      <w:lvlText w:val="o"/>
      <w:lvlJc w:val="left"/>
      <w:pPr>
        <w:tabs>
          <w:tab w:pos="1980" w:val="num"/>
        </w:tabs>
        <w:ind w:hanging="360" w:left="1980"/>
      </w:pPr>
      <w:rPr>
        <w:rFonts w:cs="Courier New" w:hAnsi="Courier New" w:ascii="Courier New" w:hint="default"/>
      </w:rPr>
    </w:lvl>
    <w:lvl w:tentative="true" w:tplc="04090005" w:ilvl="2">
      <w:start w:val="1"/>
      <w:numFmt w:val="bullet"/>
      <w:lvlText w:val=""/>
      <w:lvlJc w:val="left"/>
      <w:pPr>
        <w:tabs>
          <w:tab w:pos="2700" w:val="num"/>
        </w:tabs>
        <w:ind w:hanging="360" w:left="2700"/>
      </w:pPr>
      <w:rPr>
        <w:rFonts w:hAnsi="Wingdings" w:ascii="Wingdings" w:hint="default"/>
      </w:rPr>
    </w:lvl>
    <w:lvl w:tentative="true" w:tplc="04090001" w:ilvl="3">
      <w:start w:val="1"/>
      <w:numFmt w:val="bullet"/>
      <w:lvlText w:val=""/>
      <w:lvlJc w:val="left"/>
      <w:pPr>
        <w:tabs>
          <w:tab w:pos="3420" w:val="num"/>
        </w:tabs>
        <w:ind w:hanging="360" w:left="3420"/>
      </w:pPr>
      <w:rPr>
        <w:rFonts w:hAnsi="Symbol" w:ascii="Symbol" w:hint="default"/>
      </w:rPr>
    </w:lvl>
    <w:lvl w:tentative="true" w:tplc="04090003" w:ilvl="4">
      <w:start w:val="1"/>
      <w:numFmt w:val="bullet"/>
      <w:lvlText w:val="o"/>
      <w:lvlJc w:val="left"/>
      <w:pPr>
        <w:tabs>
          <w:tab w:pos="4140" w:val="num"/>
        </w:tabs>
        <w:ind w:hanging="360" w:left="4140"/>
      </w:pPr>
      <w:rPr>
        <w:rFonts w:cs="Courier New" w:hAnsi="Courier New" w:ascii="Courier New" w:hint="default"/>
      </w:rPr>
    </w:lvl>
    <w:lvl w:tentative="true" w:tplc="04090005" w:ilvl="5">
      <w:start w:val="1"/>
      <w:numFmt w:val="bullet"/>
      <w:lvlText w:val=""/>
      <w:lvlJc w:val="left"/>
      <w:pPr>
        <w:tabs>
          <w:tab w:pos="4860" w:val="num"/>
        </w:tabs>
        <w:ind w:hanging="360" w:left="4860"/>
      </w:pPr>
      <w:rPr>
        <w:rFonts w:hAnsi="Wingdings" w:ascii="Wingdings" w:hint="default"/>
      </w:rPr>
    </w:lvl>
    <w:lvl w:tentative="true" w:tplc="04090001" w:ilvl="6">
      <w:start w:val="1"/>
      <w:numFmt w:val="bullet"/>
      <w:lvlText w:val=""/>
      <w:lvlJc w:val="left"/>
      <w:pPr>
        <w:tabs>
          <w:tab w:pos="5580" w:val="num"/>
        </w:tabs>
        <w:ind w:hanging="360" w:left="5580"/>
      </w:pPr>
      <w:rPr>
        <w:rFonts w:hAnsi="Symbol" w:ascii="Symbol" w:hint="default"/>
      </w:rPr>
    </w:lvl>
    <w:lvl w:tentative="true" w:tplc="04090003" w:ilvl="7">
      <w:start w:val="1"/>
      <w:numFmt w:val="bullet"/>
      <w:lvlText w:val="o"/>
      <w:lvlJc w:val="left"/>
      <w:pPr>
        <w:tabs>
          <w:tab w:pos="6300" w:val="num"/>
        </w:tabs>
        <w:ind w:hanging="360" w:left="6300"/>
      </w:pPr>
      <w:rPr>
        <w:rFonts w:cs="Courier New" w:hAnsi="Courier New" w:ascii="Courier New" w:hint="default"/>
      </w:rPr>
    </w:lvl>
    <w:lvl w:tentative="true" w:tplc="04090005" w:ilvl="8">
      <w:start w:val="1"/>
      <w:numFmt w:val="bullet"/>
      <w:lvlText w:val=""/>
      <w:lvlJc w:val="left"/>
      <w:pPr>
        <w:tabs>
          <w:tab w:pos="7020" w:val="num"/>
        </w:tabs>
        <w:ind w:hanging="360" w:left="7020"/>
      </w:pPr>
      <w:rPr>
        <w:rFonts w:hAnsi="Wingdings" w:ascii="Wingdings" w:hint="default"/>
      </w:rPr>
    </w:lvl>
  </w:abstractNum>
  <w:abstractNum w:abstractNumId="10">
    <w:nsid w:val="3C8A383E"/>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11">
    <w:nsid w:val="45160E00"/>
    <w:multiLevelType w:val="hybridMultilevel"/>
    <w:tmpl w:val="3702A524"/>
    <w:lvl w:tplc="0409000F" w:ilvl="0">
      <w:start w:val="2"/>
      <w:numFmt w:val="decimal"/>
      <w:lvlText w:val="%1."/>
      <w:lvlJc w:val="left"/>
      <w:pPr>
        <w:tabs>
          <w:tab w:pos="720" w:val="num"/>
        </w:tabs>
        <w:ind w:hanging="360" w:left="720"/>
      </w:pPr>
      <w:rPr>
        <w:rFonts w:hint="default"/>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45173462"/>
    <w:multiLevelType w:val="hybridMultilevel"/>
    <w:tmpl w:val="CFD6E624"/>
    <w:lvl w:tplc="F6D4BEB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46BE3D29"/>
    <w:multiLevelType w:val="hybridMultilevel"/>
    <w:tmpl w:val="5D6451EE"/>
    <w:lvl w:tplc="EF180E56"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4">
    <w:nsid w:val="47DE5A68"/>
    <w:multiLevelType w:val="hybridMultilevel"/>
    <w:tmpl w:val="A74C85C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5">
    <w:nsid w:val="4C3314FF"/>
    <w:multiLevelType w:val="hybridMultilevel"/>
    <w:tmpl w:val="6A68B306"/>
    <w:lvl w:tplc="0409000F" w:ilvl="0">
      <w:start w:val="7"/>
      <w:numFmt w:val="decimal"/>
      <w:lvlText w:val="%1."/>
      <w:lvlJc w:val="left"/>
      <w:pPr>
        <w:tabs>
          <w:tab w:pos="720" w:val="num"/>
        </w:tabs>
        <w:ind w:hanging="360" w:left="720"/>
      </w:pPr>
      <w:rPr>
        <w:rFonts w:hint="default"/>
      </w:rPr>
    </w:lvl>
    <w:lvl w:tplc="5F781664" w:ilvl="1">
      <w:start w:val="1"/>
      <w:numFmt w:val="lowerLetter"/>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4C8D763D"/>
    <w:multiLevelType w:val="hybridMultilevel"/>
    <w:tmpl w:val="D760398A"/>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7">
    <w:nsid w:val="52606F58"/>
    <w:multiLevelType w:val="hybridMultilevel"/>
    <w:tmpl w:val="B75A6FA6"/>
    <w:lvl w:tplc="0409000F" w:ilvl="0">
      <w:start w:val="7"/>
      <w:numFmt w:val="decimal"/>
      <w:lvlText w:val="%1."/>
      <w:lvlJc w:val="left"/>
      <w:pPr>
        <w:tabs>
          <w:tab w:pos="720" w:val="num"/>
        </w:tabs>
        <w:ind w:hanging="360" w:left="720"/>
      </w:pPr>
      <w:rPr>
        <w:rFonts w:hint="default"/>
      </w:rPr>
    </w:lvl>
    <w:lvl w:tplc="B720F58A" w:ilvl="1">
      <w:start w:val="1"/>
      <w:numFmt w:val="decimal"/>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531E75AB"/>
    <w:multiLevelType w:val="hybridMultilevel"/>
    <w:tmpl w:val="A60CC386"/>
    <w:lvl w:tplc="76A880C6" w:ilvl="0">
      <w:start w:val="1"/>
      <w:numFmt w:val="decimal"/>
      <w:lvlText w:val="%1."/>
      <w:lvlJc w:val="left"/>
      <w:pPr>
        <w:tabs>
          <w:tab w:pos="1713" w:val="num"/>
        </w:tabs>
        <w:ind w:hanging="1005" w:left="1713"/>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9">
    <w:nsid w:val="5F0B7969"/>
    <w:multiLevelType w:val="hybridMultilevel"/>
    <w:tmpl w:val="95625ADE"/>
    <w:lvl w:tplc="95F41F6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1">
    <w:nsid w:val="62006412"/>
    <w:multiLevelType w:val="hybridMultilevel"/>
    <w:tmpl w:val="704EE64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6451415B"/>
    <w:multiLevelType w:val="hybridMultilevel"/>
    <w:tmpl w:val="E974919A"/>
    <w:lvl w:tplc="6FEC3B9A" w:ilvl="0">
      <w:start w:val="13"/>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3">
    <w:nsid w:val="75615C20"/>
    <w:multiLevelType w:val="hybridMultilevel"/>
    <w:tmpl w:val="1AB60606"/>
    <w:lvl w:tplc="D4766BF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5"/>
  </w:num>
  <w:num w:numId="5">
    <w:abstractNumId w:val="17"/>
  </w:num>
  <w:num w:numId="6">
    <w:abstractNumId w:val="7"/>
  </w:num>
  <w:num w:numId="7">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6"/>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8"/>
  </w:num>
  <w:num w:numId="13">
    <w:abstractNumId w:val="14"/>
  </w:num>
  <w:num w:numId="14">
    <w:abstractNumId w:val="11"/>
  </w:num>
  <w:num w:numId="15">
    <w:abstractNumId w:val="1"/>
  </w:num>
  <w:num w:numId="16">
    <w:abstractNumId w:val="8"/>
  </w:num>
  <w:num w:numId="17">
    <w:abstractNumId w:val="9"/>
  </w:num>
  <w:num w:numId="18">
    <w:abstractNumId w:val="5"/>
  </w:num>
  <w:num w:numId="19">
    <w:abstractNumId w:val="19"/>
  </w:num>
  <w:num w:numId="20">
    <w:abstractNumId w:val="12"/>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10"/>
  </w:num>
  <w:num w:numId="24">
    <w:abstractNumId w:val="2"/>
  </w:num>
  <w:num w:numId="25">
    <w:abstractNumId w:val="23"/>
  </w:num>
  <w:num w:numId="26">
    <w:abstractNumId w:val="2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3C94"/>
    <w:rsid w:val="000047E7"/>
    <w:rsid w:val="000065CB"/>
    <w:rsid w:val="00006DC8"/>
    <w:rsid w:val="00011E25"/>
    <w:rsid w:val="00017B41"/>
    <w:rsid w:val="00020E57"/>
    <w:rsid w:val="000263E3"/>
    <w:rsid w:val="00027F50"/>
    <w:rsid w:val="00033616"/>
    <w:rsid w:val="00034FEF"/>
    <w:rsid w:val="00042BDD"/>
    <w:rsid w:val="0005396D"/>
    <w:rsid w:val="00054A28"/>
    <w:rsid w:val="00055D34"/>
    <w:rsid w:val="0006045C"/>
    <w:rsid w:val="00061875"/>
    <w:rsid w:val="00067ECC"/>
    <w:rsid w:val="00072D98"/>
    <w:rsid w:val="00074DFF"/>
    <w:rsid w:val="000773AC"/>
    <w:rsid w:val="00081819"/>
    <w:rsid w:val="00084FDB"/>
    <w:rsid w:val="000906F4"/>
    <w:rsid w:val="000959DB"/>
    <w:rsid w:val="000A604F"/>
    <w:rsid w:val="000C20F1"/>
    <w:rsid w:val="000C2EE2"/>
    <w:rsid w:val="000C6B94"/>
    <w:rsid w:val="000D05DE"/>
    <w:rsid w:val="000D070D"/>
    <w:rsid w:val="000D0D6D"/>
    <w:rsid w:val="000D1B7B"/>
    <w:rsid w:val="000D1E28"/>
    <w:rsid w:val="000D306B"/>
    <w:rsid w:val="000D3657"/>
    <w:rsid w:val="000D517A"/>
    <w:rsid w:val="000E0EA6"/>
    <w:rsid w:val="000E414B"/>
    <w:rsid w:val="000F0458"/>
    <w:rsid w:val="000F1348"/>
    <w:rsid w:val="000F4858"/>
    <w:rsid w:val="000F7BC0"/>
    <w:rsid w:val="00101E37"/>
    <w:rsid w:val="0010784A"/>
    <w:rsid w:val="00111495"/>
    <w:rsid w:val="001212CA"/>
    <w:rsid w:val="00131CC4"/>
    <w:rsid w:val="00134D91"/>
    <w:rsid w:val="00135891"/>
    <w:rsid w:val="00143A3D"/>
    <w:rsid w:val="00146A0C"/>
    <w:rsid w:val="00146A6E"/>
    <w:rsid w:val="00156A96"/>
    <w:rsid w:val="0016016C"/>
    <w:rsid w:val="00163019"/>
    <w:rsid w:val="0016402E"/>
    <w:rsid w:val="00165F5F"/>
    <w:rsid w:val="0017290A"/>
    <w:rsid w:val="00172E30"/>
    <w:rsid w:val="00175DAB"/>
    <w:rsid w:val="00176338"/>
    <w:rsid w:val="001815F2"/>
    <w:rsid w:val="00182EDD"/>
    <w:rsid w:val="00183FD0"/>
    <w:rsid w:val="00187113"/>
    <w:rsid w:val="00187579"/>
    <w:rsid w:val="00190AA6"/>
    <w:rsid w:val="001916F5"/>
    <w:rsid w:val="001926FE"/>
    <w:rsid w:val="00196DD1"/>
    <w:rsid w:val="0019752C"/>
    <w:rsid w:val="001A0170"/>
    <w:rsid w:val="001A6201"/>
    <w:rsid w:val="001A7CEB"/>
    <w:rsid w:val="001B004A"/>
    <w:rsid w:val="001B2464"/>
    <w:rsid w:val="001C4693"/>
    <w:rsid w:val="001D458B"/>
    <w:rsid w:val="001D5F3A"/>
    <w:rsid w:val="001D6BA0"/>
    <w:rsid w:val="001E75FC"/>
    <w:rsid w:val="001F46ED"/>
    <w:rsid w:val="001F79BC"/>
    <w:rsid w:val="00200B6E"/>
    <w:rsid w:val="00201712"/>
    <w:rsid w:val="0020298B"/>
    <w:rsid w:val="0020629A"/>
    <w:rsid w:val="00212F71"/>
    <w:rsid w:val="002142C7"/>
    <w:rsid w:val="00223C8E"/>
    <w:rsid w:val="002316A9"/>
    <w:rsid w:val="00231B84"/>
    <w:rsid w:val="00231E5A"/>
    <w:rsid w:val="00232E4E"/>
    <w:rsid w:val="002343BD"/>
    <w:rsid w:val="00241BAD"/>
    <w:rsid w:val="00245F06"/>
    <w:rsid w:val="00254F96"/>
    <w:rsid w:val="0026541A"/>
    <w:rsid w:val="00271701"/>
    <w:rsid w:val="00275CB7"/>
    <w:rsid w:val="00276417"/>
    <w:rsid w:val="00281834"/>
    <w:rsid w:val="00283484"/>
    <w:rsid w:val="00284FA3"/>
    <w:rsid w:val="00285D3B"/>
    <w:rsid w:val="00291B9C"/>
    <w:rsid w:val="00293D91"/>
    <w:rsid w:val="00295A96"/>
    <w:rsid w:val="002A0FEA"/>
    <w:rsid w:val="002B0960"/>
    <w:rsid w:val="002B09B1"/>
    <w:rsid w:val="002B14B2"/>
    <w:rsid w:val="002B6C06"/>
    <w:rsid w:val="002D2737"/>
    <w:rsid w:val="002D56BB"/>
    <w:rsid w:val="002D59E9"/>
    <w:rsid w:val="002D6679"/>
    <w:rsid w:val="002D7D92"/>
    <w:rsid w:val="002E47BC"/>
    <w:rsid w:val="002E5EB8"/>
    <w:rsid w:val="002F2BD0"/>
    <w:rsid w:val="002F6AEF"/>
    <w:rsid w:val="00313F98"/>
    <w:rsid w:val="00314C08"/>
    <w:rsid w:val="00315805"/>
    <w:rsid w:val="00321FEA"/>
    <w:rsid w:val="00325FF5"/>
    <w:rsid w:val="003278FF"/>
    <w:rsid w:val="00327B99"/>
    <w:rsid w:val="003372D9"/>
    <w:rsid w:val="00340E2C"/>
    <w:rsid w:val="00343E51"/>
    <w:rsid w:val="003474E2"/>
    <w:rsid w:val="00354352"/>
    <w:rsid w:val="00354C2C"/>
    <w:rsid w:val="00357172"/>
    <w:rsid w:val="003643E1"/>
    <w:rsid w:val="003835E4"/>
    <w:rsid w:val="00386CAB"/>
    <w:rsid w:val="00392D26"/>
    <w:rsid w:val="003A3BC5"/>
    <w:rsid w:val="003B447E"/>
    <w:rsid w:val="003B6100"/>
    <w:rsid w:val="003B7710"/>
    <w:rsid w:val="003C2AEF"/>
    <w:rsid w:val="003C46B3"/>
    <w:rsid w:val="003C56E4"/>
    <w:rsid w:val="003C679B"/>
    <w:rsid w:val="003D117A"/>
    <w:rsid w:val="003D65AF"/>
    <w:rsid w:val="003E0190"/>
    <w:rsid w:val="003E08E5"/>
    <w:rsid w:val="003E147C"/>
    <w:rsid w:val="003E350A"/>
    <w:rsid w:val="003E675B"/>
    <w:rsid w:val="003F22BD"/>
    <w:rsid w:val="003F3CED"/>
    <w:rsid w:val="00400334"/>
    <w:rsid w:val="004029DE"/>
    <w:rsid w:val="00410B24"/>
    <w:rsid w:val="00411145"/>
    <w:rsid w:val="004115E5"/>
    <w:rsid w:val="00412D91"/>
    <w:rsid w:val="00417F48"/>
    <w:rsid w:val="0042335B"/>
    <w:rsid w:val="00432ABD"/>
    <w:rsid w:val="00437419"/>
    <w:rsid w:val="00440B7A"/>
    <w:rsid w:val="00444169"/>
    <w:rsid w:val="00446D6E"/>
    <w:rsid w:val="0045299D"/>
    <w:rsid w:val="00453724"/>
    <w:rsid w:val="00462F63"/>
    <w:rsid w:val="00463FE6"/>
    <w:rsid w:val="00465526"/>
    <w:rsid w:val="0046562D"/>
    <w:rsid w:val="004806AD"/>
    <w:rsid w:val="00482A3A"/>
    <w:rsid w:val="004854E7"/>
    <w:rsid w:val="00493B86"/>
    <w:rsid w:val="004962DF"/>
    <w:rsid w:val="004967FC"/>
    <w:rsid w:val="00497410"/>
    <w:rsid w:val="004A1A92"/>
    <w:rsid w:val="004A4B8D"/>
    <w:rsid w:val="004B2700"/>
    <w:rsid w:val="004B2DFF"/>
    <w:rsid w:val="004B3E77"/>
    <w:rsid w:val="004B6990"/>
    <w:rsid w:val="004C0CAE"/>
    <w:rsid w:val="004C3FE0"/>
    <w:rsid w:val="004C53D6"/>
    <w:rsid w:val="004D0615"/>
    <w:rsid w:val="004D1B2A"/>
    <w:rsid w:val="004D22DF"/>
    <w:rsid w:val="004D5F3D"/>
    <w:rsid w:val="004E5065"/>
    <w:rsid w:val="004E5F06"/>
    <w:rsid w:val="004E65D5"/>
    <w:rsid w:val="004F2325"/>
    <w:rsid w:val="004F33D8"/>
    <w:rsid w:val="004F4DFD"/>
    <w:rsid w:val="00500BBD"/>
    <w:rsid w:val="005027E2"/>
    <w:rsid w:val="005119D7"/>
    <w:rsid w:val="00513FB9"/>
    <w:rsid w:val="005221BE"/>
    <w:rsid w:val="005310F8"/>
    <w:rsid w:val="005361F9"/>
    <w:rsid w:val="005405F2"/>
    <w:rsid w:val="00541E58"/>
    <w:rsid w:val="00544912"/>
    <w:rsid w:val="00545DD7"/>
    <w:rsid w:val="0055624C"/>
    <w:rsid w:val="00557EEA"/>
    <w:rsid w:val="005617AE"/>
    <w:rsid w:val="005700BB"/>
    <w:rsid w:val="005710FD"/>
    <w:rsid w:val="00575DD4"/>
    <w:rsid w:val="00576650"/>
    <w:rsid w:val="005A2E90"/>
    <w:rsid w:val="005A4ABC"/>
    <w:rsid w:val="005A554F"/>
    <w:rsid w:val="005B403D"/>
    <w:rsid w:val="005B5824"/>
    <w:rsid w:val="005C0DA7"/>
    <w:rsid w:val="005C18BA"/>
    <w:rsid w:val="005D6588"/>
    <w:rsid w:val="005E63D7"/>
    <w:rsid w:val="005E7704"/>
    <w:rsid w:val="005F09B0"/>
    <w:rsid w:val="005F32B9"/>
    <w:rsid w:val="005F73AB"/>
    <w:rsid w:val="0060383E"/>
    <w:rsid w:val="006079BD"/>
    <w:rsid w:val="00607E75"/>
    <w:rsid w:val="0061121A"/>
    <w:rsid w:val="00611476"/>
    <w:rsid w:val="006148B8"/>
    <w:rsid w:val="006235FB"/>
    <w:rsid w:val="00624DBF"/>
    <w:rsid w:val="0062681D"/>
    <w:rsid w:val="00632738"/>
    <w:rsid w:val="00640E12"/>
    <w:rsid w:val="00645938"/>
    <w:rsid w:val="00656375"/>
    <w:rsid w:val="00656BD9"/>
    <w:rsid w:val="0066576B"/>
    <w:rsid w:val="00673710"/>
    <w:rsid w:val="00677F40"/>
    <w:rsid w:val="006824C4"/>
    <w:rsid w:val="00682B76"/>
    <w:rsid w:val="00684A25"/>
    <w:rsid w:val="0068514F"/>
    <w:rsid w:val="00686D89"/>
    <w:rsid w:val="0069449B"/>
    <w:rsid w:val="006A3D23"/>
    <w:rsid w:val="006A56C2"/>
    <w:rsid w:val="006A5E3A"/>
    <w:rsid w:val="006B3616"/>
    <w:rsid w:val="006B7CCC"/>
    <w:rsid w:val="006C1C8C"/>
    <w:rsid w:val="006C2E22"/>
    <w:rsid w:val="006C6791"/>
    <w:rsid w:val="006D19A4"/>
    <w:rsid w:val="006E4601"/>
    <w:rsid w:val="006E4910"/>
    <w:rsid w:val="006F0E8C"/>
    <w:rsid w:val="006F4276"/>
    <w:rsid w:val="006F58E6"/>
    <w:rsid w:val="006F7623"/>
    <w:rsid w:val="0070172A"/>
    <w:rsid w:val="0070444F"/>
    <w:rsid w:val="007060D4"/>
    <w:rsid w:val="00706880"/>
    <w:rsid w:val="00712D84"/>
    <w:rsid w:val="00713626"/>
    <w:rsid w:val="00724010"/>
    <w:rsid w:val="00724403"/>
    <w:rsid w:val="00725641"/>
    <w:rsid w:val="00725ECD"/>
    <w:rsid w:val="007273B4"/>
    <w:rsid w:val="00727585"/>
    <w:rsid w:val="0073054D"/>
    <w:rsid w:val="0073240B"/>
    <w:rsid w:val="00733A9D"/>
    <w:rsid w:val="007357F1"/>
    <w:rsid w:val="007359D2"/>
    <w:rsid w:val="00736970"/>
    <w:rsid w:val="007416B9"/>
    <w:rsid w:val="00744AD7"/>
    <w:rsid w:val="0074711B"/>
    <w:rsid w:val="00755B23"/>
    <w:rsid w:val="00757D03"/>
    <w:rsid w:val="00760964"/>
    <w:rsid w:val="00761510"/>
    <w:rsid w:val="00764EF6"/>
    <w:rsid w:val="00765B88"/>
    <w:rsid w:val="007762A0"/>
    <w:rsid w:val="0078379B"/>
    <w:rsid w:val="00785945"/>
    <w:rsid w:val="00787494"/>
    <w:rsid w:val="0078785D"/>
    <w:rsid w:val="0079034C"/>
    <w:rsid w:val="007904B4"/>
    <w:rsid w:val="00793B20"/>
    <w:rsid w:val="007A22A0"/>
    <w:rsid w:val="007A31CF"/>
    <w:rsid w:val="007B0E8C"/>
    <w:rsid w:val="007C1241"/>
    <w:rsid w:val="007C2100"/>
    <w:rsid w:val="007E26A2"/>
    <w:rsid w:val="007E56A4"/>
    <w:rsid w:val="007F1960"/>
    <w:rsid w:val="007F3C1E"/>
    <w:rsid w:val="007F5322"/>
    <w:rsid w:val="007F7905"/>
    <w:rsid w:val="00801F0E"/>
    <w:rsid w:val="0080666F"/>
    <w:rsid w:val="008101C3"/>
    <w:rsid w:val="00813D42"/>
    <w:rsid w:val="00814520"/>
    <w:rsid w:val="00820D28"/>
    <w:rsid w:val="008226B5"/>
    <w:rsid w:val="00822DC0"/>
    <w:rsid w:val="008306F2"/>
    <w:rsid w:val="00840A6C"/>
    <w:rsid w:val="00842030"/>
    <w:rsid w:val="00845777"/>
    <w:rsid w:val="00856920"/>
    <w:rsid w:val="00862DCE"/>
    <w:rsid w:val="008676EE"/>
    <w:rsid w:val="008737C5"/>
    <w:rsid w:val="008773B1"/>
    <w:rsid w:val="00877FCE"/>
    <w:rsid w:val="00890926"/>
    <w:rsid w:val="008948B7"/>
    <w:rsid w:val="008A136C"/>
    <w:rsid w:val="008A4161"/>
    <w:rsid w:val="008B061F"/>
    <w:rsid w:val="008C2030"/>
    <w:rsid w:val="008C3B2F"/>
    <w:rsid w:val="008D0834"/>
    <w:rsid w:val="008D6901"/>
    <w:rsid w:val="008D6DA3"/>
    <w:rsid w:val="008E0262"/>
    <w:rsid w:val="008E3EF2"/>
    <w:rsid w:val="008E51EB"/>
    <w:rsid w:val="008F04BB"/>
    <w:rsid w:val="008F36EA"/>
    <w:rsid w:val="009001D6"/>
    <w:rsid w:val="0090346E"/>
    <w:rsid w:val="00903527"/>
    <w:rsid w:val="00907A15"/>
    <w:rsid w:val="00907DBC"/>
    <w:rsid w:val="00935C43"/>
    <w:rsid w:val="009360D9"/>
    <w:rsid w:val="00946D9D"/>
    <w:rsid w:val="0095264F"/>
    <w:rsid w:val="009600F4"/>
    <w:rsid w:val="00971D1E"/>
    <w:rsid w:val="0098127F"/>
    <w:rsid w:val="009847DF"/>
    <w:rsid w:val="00990050"/>
    <w:rsid w:val="0099066D"/>
    <w:rsid w:val="00994095"/>
    <w:rsid w:val="00994DCA"/>
    <w:rsid w:val="009973F4"/>
    <w:rsid w:val="009A6857"/>
    <w:rsid w:val="009A7387"/>
    <w:rsid w:val="009B0076"/>
    <w:rsid w:val="009B64E6"/>
    <w:rsid w:val="009C13EB"/>
    <w:rsid w:val="009C6677"/>
    <w:rsid w:val="009D0CF7"/>
    <w:rsid w:val="009D636E"/>
    <w:rsid w:val="009E0AC0"/>
    <w:rsid w:val="009E20D8"/>
    <w:rsid w:val="009F0022"/>
    <w:rsid w:val="00A025E8"/>
    <w:rsid w:val="00A07AC6"/>
    <w:rsid w:val="00A22F9B"/>
    <w:rsid w:val="00A30AE4"/>
    <w:rsid w:val="00A371A6"/>
    <w:rsid w:val="00A37E23"/>
    <w:rsid w:val="00A402F9"/>
    <w:rsid w:val="00A47C08"/>
    <w:rsid w:val="00A50975"/>
    <w:rsid w:val="00A51D1A"/>
    <w:rsid w:val="00A53759"/>
    <w:rsid w:val="00A80946"/>
    <w:rsid w:val="00A80CEC"/>
    <w:rsid w:val="00A8197D"/>
    <w:rsid w:val="00A81A0A"/>
    <w:rsid w:val="00A81E5F"/>
    <w:rsid w:val="00A8286F"/>
    <w:rsid w:val="00A83298"/>
    <w:rsid w:val="00A84420"/>
    <w:rsid w:val="00A90A13"/>
    <w:rsid w:val="00A917B2"/>
    <w:rsid w:val="00A930D6"/>
    <w:rsid w:val="00AB1592"/>
    <w:rsid w:val="00AB27B6"/>
    <w:rsid w:val="00AB56F9"/>
    <w:rsid w:val="00AC2C6D"/>
    <w:rsid w:val="00AC78F7"/>
    <w:rsid w:val="00AD50E4"/>
    <w:rsid w:val="00AE227B"/>
    <w:rsid w:val="00AE7E53"/>
    <w:rsid w:val="00B21199"/>
    <w:rsid w:val="00B22F50"/>
    <w:rsid w:val="00B24C31"/>
    <w:rsid w:val="00B405B4"/>
    <w:rsid w:val="00B53BB5"/>
    <w:rsid w:val="00B607EF"/>
    <w:rsid w:val="00B6527A"/>
    <w:rsid w:val="00B66E48"/>
    <w:rsid w:val="00B66EC7"/>
    <w:rsid w:val="00B701D2"/>
    <w:rsid w:val="00B74508"/>
    <w:rsid w:val="00B76AA7"/>
    <w:rsid w:val="00B93CD6"/>
    <w:rsid w:val="00BA5747"/>
    <w:rsid w:val="00BA62EC"/>
    <w:rsid w:val="00BA6E46"/>
    <w:rsid w:val="00BB0CEE"/>
    <w:rsid w:val="00BB13AD"/>
    <w:rsid w:val="00BC0EB4"/>
    <w:rsid w:val="00BC33DE"/>
    <w:rsid w:val="00BC534B"/>
    <w:rsid w:val="00BC7F56"/>
    <w:rsid w:val="00BD5D32"/>
    <w:rsid w:val="00BD7303"/>
    <w:rsid w:val="00BD789F"/>
    <w:rsid w:val="00BD7AA1"/>
    <w:rsid w:val="00BE1278"/>
    <w:rsid w:val="00BE3746"/>
    <w:rsid w:val="00BF22CB"/>
    <w:rsid w:val="00C03227"/>
    <w:rsid w:val="00C04596"/>
    <w:rsid w:val="00C06D60"/>
    <w:rsid w:val="00C1381A"/>
    <w:rsid w:val="00C15361"/>
    <w:rsid w:val="00C1649E"/>
    <w:rsid w:val="00C3008D"/>
    <w:rsid w:val="00C30814"/>
    <w:rsid w:val="00C34E07"/>
    <w:rsid w:val="00C37E9F"/>
    <w:rsid w:val="00C4243D"/>
    <w:rsid w:val="00C43A98"/>
    <w:rsid w:val="00C5183F"/>
    <w:rsid w:val="00C51E64"/>
    <w:rsid w:val="00C539B2"/>
    <w:rsid w:val="00C60995"/>
    <w:rsid w:val="00C67713"/>
    <w:rsid w:val="00C67AF2"/>
    <w:rsid w:val="00C72083"/>
    <w:rsid w:val="00C8158A"/>
    <w:rsid w:val="00C850D1"/>
    <w:rsid w:val="00C9197B"/>
    <w:rsid w:val="00CA0987"/>
    <w:rsid w:val="00CA3666"/>
    <w:rsid w:val="00CA4118"/>
    <w:rsid w:val="00CA5E8D"/>
    <w:rsid w:val="00CA5EA9"/>
    <w:rsid w:val="00CB1176"/>
    <w:rsid w:val="00CB2EB4"/>
    <w:rsid w:val="00CB7442"/>
    <w:rsid w:val="00CD05B0"/>
    <w:rsid w:val="00CD59C4"/>
    <w:rsid w:val="00CE5B0A"/>
    <w:rsid w:val="00CF0605"/>
    <w:rsid w:val="00CF4431"/>
    <w:rsid w:val="00CF71B8"/>
    <w:rsid w:val="00D02F28"/>
    <w:rsid w:val="00D0584A"/>
    <w:rsid w:val="00D15F61"/>
    <w:rsid w:val="00D17872"/>
    <w:rsid w:val="00D178DC"/>
    <w:rsid w:val="00D21236"/>
    <w:rsid w:val="00D41A5D"/>
    <w:rsid w:val="00D42F58"/>
    <w:rsid w:val="00D47F21"/>
    <w:rsid w:val="00D50344"/>
    <w:rsid w:val="00D531CD"/>
    <w:rsid w:val="00D6448E"/>
    <w:rsid w:val="00D64559"/>
    <w:rsid w:val="00D65948"/>
    <w:rsid w:val="00D7518A"/>
    <w:rsid w:val="00D80710"/>
    <w:rsid w:val="00D8099A"/>
    <w:rsid w:val="00D80C83"/>
    <w:rsid w:val="00D80D12"/>
    <w:rsid w:val="00D85A5F"/>
    <w:rsid w:val="00D86163"/>
    <w:rsid w:val="00DC1EA2"/>
    <w:rsid w:val="00DC5D19"/>
    <w:rsid w:val="00DC7BF5"/>
    <w:rsid w:val="00DD411E"/>
    <w:rsid w:val="00DD4BCF"/>
    <w:rsid w:val="00DE58F9"/>
    <w:rsid w:val="00DF0B27"/>
    <w:rsid w:val="00DF1748"/>
    <w:rsid w:val="00DF29F0"/>
    <w:rsid w:val="00DF6090"/>
    <w:rsid w:val="00DF6E03"/>
    <w:rsid w:val="00DF772A"/>
    <w:rsid w:val="00E028CB"/>
    <w:rsid w:val="00E062E8"/>
    <w:rsid w:val="00E1321F"/>
    <w:rsid w:val="00E154A9"/>
    <w:rsid w:val="00E37834"/>
    <w:rsid w:val="00E430E2"/>
    <w:rsid w:val="00E4584E"/>
    <w:rsid w:val="00E545FE"/>
    <w:rsid w:val="00E55AA4"/>
    <w:rsid w:val="00E5674F"/>
    <w:rsid w:val="00E56805"/>
    <w:rsid w:val="00E65DFE"/>
    <w:rsid w:val="00E770AF"/>
    <w:rsid w:val="00E774AF"/>
    <w:rsid w:val="00E77618"/>
    <w:rsid w:val="00E83EDB"/>
    <w:rsid w:val="00E85FE5"/>
    <w:rsid w:val="00E86A88"/>
    <w:rsid w:val="00E87811"/>
    <w:rsid w:val="00E87A25"/>
    <w:rsid w:val="00E904C5"/>
    <w:rsid w:val="00E9287D"/>
    <w:rsid w:val="00E930E3"/>
    <w:rsid w:val="00E938F2"/>
    <w:rsid w:val="00EB3D75"/>
    <w:rsid w:val="00EB6485"/>
    <w:rsid w:val="00EC2483"/>
    <w:rsid w:val="00ED0232"/>
    <w:rsid w:val="00ED58F7"/>
    <w:rsid w:val="00EE1889"/>
    <w:rsid w:val="00EE32FF"/>
    <w:rsid w:val="00EE5667"/>
    <w:rsid w:val="00EF08B5"/>
    <w:rsid w:val="00EF7AD2"/>
    <w:rsid w:val="00F031AC"/>
    <w:rsid w:val="00F1094F"/>
    <w:rsid w:val="00F11061"/>
    <w:rsid w:val="00F135B3"/>
    <w:rsid w:val="00F22138"/>
    <w:rsid w:val="00F319F9"/>
    <w:rsid w:val="00F402F3"/>
    <w:rsid w:val="00F42043"/>
    <w:rsid w:val="00F514B0"/>
    <w:rsid w:val="00F618C3"/>
    <w:rsid w:val="00F76EF7"/>
    <w:rsid w:val="00F80660"/>
    <w:rsid w:val="00F84C31"/>
    <w:rsid w:val="00F8686C"/>
    <w:rsid w:val="00F940C1"/>
    <w:rsid w:val="00F94186"/>
    <w:rsid w:val="00F964BC"/>
    <w:rsid w:val="00F97DC0"/>
    <w:rsid w:val="00FB787B"/>
    <w:rsid w:val="00FC16E3"/>
    <w:rsid w:val="00FC413D"/>
    <w:rsid w:val="00FD0BC8"/>
    <w:rsid w:val="00FD15E6"/>
    <w:rsid w:val="00FD7A56"/>
    <w:rsid w:val="00FE0E16"/>
    <w:rsid w:val="00FE1767"/>
    <w:rsid w:val="00FE4674"/>
    <w:rsid w:val="00FF3AD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cs="Tahoma" w:hAnsi="Tahoma" w:asci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true" w:styleId="Samoispravak" w:type="paragraph">
    <w:name w:val="Samoispravak"/>
    <w:rsid w:val="00640E12"/>
    <w:pPr>
      <w:spacing w:lineRule="auto" w:line="276" w:after="200"/>
    </w:pPr>
    <w:rPr>
      <w:rFonts w:eastAsia="MS Mincho" w:hAnsi="Calibri" w:ascii="Calibri"/>
      <w:sz w:val="22"/>
      <w:szCs w:val="22"/>
    </w:rPr>
  </w:style>
  <w:style w:customStyle="true" w:styleId="TijelotekstaChar" w:type="character">
    <w:name w:val="Tijelo teksta Char"/>
    <w:link w:val="Tijeloteksta"/>
    <w:rsid w:val="009D0CF7"/>
    <w:rPr>
      <w:sz w:val="24"/>
      <w:szCs w:val="24"/>
    </w:rPr>
  </w:style>
  <w:style w:styleId="Naglaeno" w:type="character">
    <w:name w:val="Strong"/>
    <w:qFormat/>
    <w:rsid w:val="009D0CF7"/>
    <w:rPr>
      <w:b/>
      <w:bCs/>
    </w:rPr>
  </w:style>
  <w:style w:styleId="Tekstrezerviranogmjesta" w:type="character">
    <w:name w:val="Placeholder Text"/>
    <w:basedOn w:val="Zadanifontodlomka"/>
    <w:uiPriority w:val="99"/>
    <w:semiHidden/>
    <w:rsid w:val="004A1A92"/>
    <w:rPr>
      <w:color w:val="808080"/>
      <w:bdr w:space="0" w:sz="0" w:color="auto" w:val="none"/>
      <w:shd w:fill="auto" w:color="auto" w:val="clear"/>
    </w:rPr>
  </w:style>
  <w:style w:customStyle="true" w:styleId="eSPISCCParagraphDefaultFont" w:type="character">
    <w:name w:val="eSPIS_CC_Paragraph Default Font"/>
    <w:basedOn w:val="Zadanifontodlomka"/>
    <w:rsid w:val="004A1A9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A1A92"/>
    <w:rPr>
      <w:bdr w:space="0" w:sz="0" w:color="auto" w:val="none"/>
      <w:shd w:fill="FFFFCC" w:color="auto" w:val="clear"/>
      <w:lang w:val="hr-HR"/>
    </w:rPr>
  </w:style>
  <w:style w:customStyle="true" w:styleId="PozadinaSvijetloCrvena" w:type="character">
    <w:name w:val="Pozadina_SvijetloCrvena"/>
    <w:basedOn w:val="eSPISCCParagraphDefaultFont"/>
    <w:rsid w:val="004A1A9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A1A9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ascii="Tahoma" w:cs="Tahoma" w:hAns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1" w:styleId="Samoispravak" w:type="paragraph">
    <w:name w:val="Samoispravak"/>
    <w:rsid w:val="00640E12"/>
    <w:pPr>
      <w:spacing w:after="200" w:line="276" w:lineRule="auto"/>
    </w:pPr>
    <w:rPr>
      <w:rFonts w:ascii="Calibri" w:eastAsia="MS Mincho" w:hAnsi="Calibri"/>
      <w:sz w:val="22"/>
      <w:szCs w:val="22"/>
    </w:rPr>
  </w:style>
  <w:style w:customStyle="1" w:styleId="TijelotekstaChar" w:type="character">
    <w:name w:val="Tijelo teksta Char"/>
    <w:link w:val="Tijeloteksta"/>
    <w:rsid w:val="009D0CF7"/>
    <w:rPr>
      <w:sz w:val="24"/>
      <w:szCs w:val="24"/>
    </w:rPr>
  </w:style>
  <w:style w:styleId="Naglaeno" w:type="character">
    <w:name w:val="Strong"/>
    <w:qFormat/>
    <w:rsid w:val="009D0CF7"/>
    <w:rPr>
      <w:b/>
      <w:bCs/>
    </w:rPr>
  </w:style>
  <w:style w:styleId="Tekstrezerviranogmjesta" w:type="character">
    <w:name w:val="Placeholder Text"/>
    <w:basedOn w:val="Zadanifontodlomka"/>
    <w:uiPriority w:val="99"/>
    <w:semiHidden/>
    <w:rsid w:val="004A1A92"/>
    <w:rPr>
      <w:color w:val="808080"/>
      <w:bdr w:color="auto" w:space="0" w:sz="0" w:val="none"/>
      <w:shd w:color="auto" w:fill="auto" w:val="clear"/>
    </w:rPr>
  </w:style>
  <w:style w:customStyle="1" w:styleId="eSPISCCParagraphDefaultFont" w:type="character">
    <w:name w:val="eSPIS_CC_Paragraph Default Font"/>
    <w:basedOn w:val="Zadanifontodlomka"/>
    <w:rsid w:val="004A1A9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A1A92"/>
    <w:rPr>
      <w:bdr w:color="auto" w:space="0" w:sz="0" w:val="none"/>
      <w:shd w:color="auto" w:fill="FFFFCC" w:val="clear"/>
      <w:lang w:val="hr-HR"/>
    </w:rPr>
  </w:style>
  <w:style w:customStyle="1" w:styleId="PozadinaSvijetloCrvena" w:type="character">
    <w:name w:val="Pozadina_SvijetloCrvena"/>
    <w:basedOn w:val="eSPISCCParagraphDefaultFont"/>
    <w:rsid w:val="004A1A9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A1A9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51501">
      <w:bodyDiv w:val="true"/>
      <w:marLeft w:val="0"/>
      <w:marRight w:val="0"/>
      <w:marTop w:val="0"/>
      <w:marBottom w:val="0"/>
      <w:divBdr>
        <w:top w:space="0" w:sz="0" w:color="auto" w:val="none"/>
        <w:left w:space="0" w:sz="0" w:color="auto" w:val="none"/>
        <w:bottom w:space="0" w:sz="0" w:color="auto" w:val="none"/>
        <w:right w:space="0" w:sz="0" w:color="auto" w:val="none"/>
      </w:divBdr>
    </w:div>
    <w:div w:id="82798222">
      <w:bodyDiv w:val="true"/>
      <w:marLeft w:val="0"/>
      <w:marRight w:val="0"/>
      <w:marTop w:val="0"/>
      <w:marBottom w:val="0"/>
      <w:divBdr>
        <w:top w:space="0" w:sz="0" w:color="auto" w:val="none"/>
        <w:left w:space="0" w:sz="0" w:color="auto" w:val="none"/>
        <w:bottom w:space="0" w:sz="0" w:color="auto" w:val="none"/>
        <w:right w:space="0" w:sz="0" w:color="auto" w:val="none"/>
      </w:divBdr>
    </w:div>
    <w:div w:id="207453575">
      <w:bodyDiv w:val="true"/>
      <w:marLeft w:val="0"/>
      <w:marRight w:val="0"/>
      <w:marTop w:val="0"/>
      <w:marBottom w:val="0"/>
      <w:divBdr>
        <w:top w:space="0" w:sz="0" w:color="auto" w:val="none"/>
        <w:left w:space="0" w:sz="0" w:color="auto" w:val="none"/>
        <w:bottom w:space="0" w:sz="0" w:color="auto" w:val="none"/>
        <w:right w:space="0" w:sz="0" w:color="auto" w:val="none"/>
      </w:divBdr>
    </w:div>
    <w:div w:id="263222906">
      <w:bodyDiv w:val="true"/>
      <w:marLeft w:val="0"/>
      <w:marRight w:val="0"/>
      <w:marTop w:val="0"/>
      <w:marBottom w:val="0"/>
      <w:divBdr>
        <w:top w:space="0" w:sz="0" w:color="auto" w:val="none"/>
        <w:left w:space="0" w:sz="0" w:color="auto" w:val="none"/>
        <w:bottom w:space="0" w:sz="0" w:color="auto" w:val="none"/>
        <w:right w:space="0" w:sz="0" w:color="auto" w:val="none"/>
      </w:divBdr>
    </w:div>
    <w:div w:id="472606387">
      <w:bodyDiv w:val="true"/>
      <w:marLeft w:val="0"/>
      <w:marRight w:val="0"/>
      <w:marTop w:val="0"/>
      <w:marBottom w:val="0"/>
      <w:divBdr>
        <w:top w:space="0" w:sz="0" w:color="auto" w:val="none"/>
        <w:left w:space="0" w:sz="0" w:color="auto" w:val="none"/>
        <w:bottom w:space="0" w:sz="0" w:color="auto" w:val="none"/>
        <w:right w:space="0" w:sz="0" w:color="auto" w:val="none"/>
      </w:divBdr>
    </w:div>
    <w:div w:id="738865869">
      <w:bodyDiv w:val="true"/>
      <w:marLeft w:val="0"/>
      <w:marRight w:val="0"/>
      <w:marTop w:val="0"/>
      <w:marBottom w:val="0"/>
      <w:divBdr>
        <w:top w:space="0" w:sz="0" w:color="auto" w:val="none"/>
        <w:left w:space="0" w:sz="0" w:color="auto" w:val="none"/>
        <w:bottom w:space="0" w:sz="0" w:color="auto" w:val="none"/>
        <w:right w:space="0" w:sz="0" w:color="auto" w:val="none"/>
      </w:divBdr>
    </w:div>
    <w:div w:id="1259218582">
      <w:bodyDiv w:val="true"/>
      <w:marLeft w:val="0"/>
      <w:marRight w:val="0"/>
      <w:marTop w:val="0"/>
      <w:marBottom w:val="0"/>
      <w:divBdr>
        <w:top w:space="0" w:sz="0" w:color="auto" w:val="none"/>
        <w:left w:space="0" w:sz="0" w:color="auto" w:val="none"/>
        <w:bottom w:space="0" w:sz="0" w:color="auto" w:val="none"/>
        <w:right w:space="0" w:sz="0" w:color="auto" w:val="none"/>
      </w:divBdr>
    </w:div>
    <w:div w:id="1351761557">
      <w:bodyDiv w:val="true"/>
      <w:marLeft w:val="0"/>
      <w:marRight w:val="0"/>
      <w:marTop w:val="0"/>
      <w:marBottom w:val="0"/>
      <w:divBdr>
        <w:top w:space="0" w:sz="0" w:color="auto" w:val="none"/>
        <w:left w:space="0" w:sz="0" w:color="auto" w:val="none"/>
        <w:bottom w:space="0" w:sz="0" w:color="auto" w:val="none"/>
        <w:right w:space="0" w:sz="0" w:color="auto" w:val="none"/>
      </w:divBdr>
    </w:div>
    <w:div w:id="17108380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siječnja 2017.</izvorni_sadrzaj>
    <derivirana_varijabla naziv="DomainObject.DatumDonosenjaOdluke_1">12.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St-177/2016-19</izvorni_sadrzaj>
    <derivirana_varijabla naziv="DomainObject.Oznaka_1">St-177/2016-19</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177</izvorni_sadrzaj>
    <derivirana_varijabla naziv="DomainObject.Predmet.Broj_1">177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siječnja 2016.</izvorni_sadrzaj>
    <derivirana_varijabla naziv="DomainObject.Predmet.DatumOsnivanja_1">25.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12. siječnja 2017.</izvorni_sadrzaj>
    <derivirana_varijabla naziv="DomainObject.Predmet.DatumRjesavanja_1">12. siječnja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St-177/2016</izvorni_sadrzaj>
    <derivirana_varijabla naziv="DomainObject.Predmet.OznakaBroj_1">St-177/2016</derivirana_varijabla>
  </DomainObject.Predmet.OznakaBroj>
  <DomainObject.Predmet.OznakaBrojOptuznogAkta>
    <izvorni_sadrzaj/>
    <derivirana_varijabla naziv="DomainObject.Predmet.OznakaBrojOptuznogAkta_1"/>
  </DomainObject.Predmet.OznakaBrojOptuznogAkta>
  <DomainObject.Predmet.PredmetRijesio.Ime>
    <izvorni_sadrzaj>Jadranka</izvorni_sadrzaj>
    <derivirana_varijabla naziv="DomainObject.Predmet.PredmetRijesio.Ime_1">Jadranka</derivirana_varijabla>
  </DomainObject.Predmet.PredmetRijesio.Ime>
  <DomainObject.Predmet.PredmetRijesio.Oib>
    <izvorni_sadrzaj>05650777003</izvorni_sadrzaj>
    <derivirana_varijabla naziv="DomainObject.Predmet.PredmetRijesio.Oib_1">05650777003</derivirana_varijabla>
  </DomainObject.Predmet.PredmetRijesio.Oib>
  <DomainObject.Predmet.PredmetRijesio.Prezime>
    <izvorni_sadrzaj>Herman</izvorni_sadrzaj>
    <derivirana_varijabla naziv="DomainObject.Predmet.PredmetRijesio.Prezime_1">Herman</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IKA društvo s ograničenom odgovornošću za prijevoz, trgovinu i usluge</izvorni_sadrzaj>
    <derivirana_varijabla naziv="DomainObject.Predmet.ProtustrankaFormated_1">  IKA društvo s ograničenom odgovornošću za prijevoz, trgovinu i usluge</derivirana_varijabla>
  </DomainObject.Predmet.ProtustrankaFormated>
  <DomainObject.Predmet.ProtustrankaFormatedOIB>
    <izvorni_sadrzaj>  IKA društvo s ograničenom odgovornošću za prijevoz, trgovinu i usluge, OIB 92525149956</izvorni_sadrzaj>
    <derivirana_varijabla naziv="DomainObject.Predmet.ProtustrankaFormatedOIB_1">  IKA društvo s ograničenom odgovornošću za prijevoz, trgovinu i usluge, OIB 92525149956</derivirana_varijabla>
  </DomainObject.Predmet.ProtustrankaFormatedOIB>
  <DomainObject.Predmet.ProtustrankaFormatedWithAdress>
    <izvorni_sadrzaj> IKA društvo s ograničenom odgovornošću za prijevoz, trgovinu i usluge, Dvanaest redarstvenika 2, 32000 Vukovar</izvorni_sadrzaj>
    <derivirana_varijabla naziv="DomainObject.Predmet.ProtustrankaFormatedWithAdress_1"> IKA društvo s ograničenom odgovornošću za prijevoz, trgovinu i usluge, Dvanaest redarstvenika 2, 32000 Vukovar</derivirana_varijabla>
  </DomainObject.Predmet.ProtustrankaFormatedWithAdress>
  <DomainObject.Predmet.ProtustrankaFormatedWithAdressOIB>
    <izvorni_sadrzaj> IKA društvo s ograničenom odgovornošću za prijevoz, trgovinu i usluge, OIB 92525149956, Dvanaest redarstvenika 2, 32000 Vukovar</izvorni_sadrzaj>
    <derivirana_varijabla naziv="DomainObject.Predmet.ProtustrankaFormatedWithAdressOIB_1"> IKA društvo s ograničenom odgovornošću za prijevoz, trgovinu i usluge, OIB 92525149956, Dvanaest redarstvenika 2, 32000 Vukovar</derivirana_varijabla>
  </DomainObject.Predmet.ProtustrankaFormatedWithAdressOIB>
  <DomainObject.Predmet.ProtustrankaWithAdress>
    <izvorni_sadrzaj>IKA društvo s ograničenom odgovornošću za prijevoz, trgovinu i usluge Dvanaest redarstvenika 2, 32000 Vukovar</izvorni_sadrzaj>
    <derivirana_varijabla naziv="DomainObject.Predmet.ProtustrankaWithAdress_1">IKA društvo s ograničenom odgovornošću za prijevoz, trgovinu i usluge Dvanaest redarstvenika 2, 32000 Vukovar</derivirana_varijabla>
  </DomainObject.Predmet.ProtustrankaWithAdress>
  <DomainObject.Predmet.ProtustrankaWithAdressOIB>
    <izvorni_sadrzaj>IKA društvo s ograničenom odgovornošću za prijevoz, trgovinu i usluge, OIB 92525149956, Dvanaest redarstvenika 2, 32000 Vukovar</izvorni_sadrzaj>
    <derivirana_varijabla naziv="DomainObject.Predmet.ProtustrankaWithAdressOIB_1">IKA društvo s ograničenom odgovornošću za prijevoz, trgovinu i usluge, OIB 92525149956, Dvanaest redarstvenika 2, 32000 Vukovar</derivirana_varijabla>
  </DomainObject.Predmet.ProtustrankaWithAdressOIB>
  <DomainObject.Predmet.ProtustrankaNazivFormated>
    <izvorni_sadrzaj>IKA društvo s ograničenom odgovornošću za prijevoz, trgovinu i usluge</izvorni_sadrzaj>
    <derivirana_varijabla naziv="DomainObject.Predmet.ProtustrankaNazivFormated_1">IKA društvo s ograničenom odgovornošću za prijevoz, trgovinu i usluge</derivirana_varijabla>
  </DomainObject.Predmet.ProtustrankaNazivFormated>
  <DomainObject.Predmet.ProtustrankaNazivFormatedOIB>
    <izvorni_sadrzaj>IKA društvo s ograničenom odgovornošću za prijevoz, trgovinu i usluge, OIB 92525149956</izvorni_sadrzaj>
    <derivirana_varijabla naziv="DomainObject.Predmet.ProtustrankaNazivFormatedOIB_1">IKA društvo s ograničenom odgovornošću za prijevoz, trgovinu i usluge, OIB 92525149956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PU PODRUČNI URED</izvorni_sadrzaj>
    <derivirana_varijabla naziv="DomainObject.Predmet.StrankaFormated_1">  RH MF PU PODRUČNI URED</derivirana_varijabla>
  </DomainObject.Predmet.StrankaFormated>
  <DomainObject.Predmet.StrankaFormatedOIB>
    <izvorni_sadrzaj>  RH MF PU PODRUČNI URED, OIB 18683136487</izvorni_sadrzaj>
    <derivirana_varijabla naziv="DomainObject.Predmet.StrankaFormatedOIB_1">  RH MF PU PODRUČNI URED, OIB 18683136487</derivirana_varijabla>
  </DomainObject.Predmet.StrankaFormatedOIB>
  <DomainObject.Predmet.StrankaFormatedWithAdress>
    <izvorni_sadrzaj> RH MF PU PODRUČNI URED</izvorni_sadrzaj>
    <derivirana_varijabla naziv="DomainObject.Predmet.StrankaFormatedWithAdress_1"> RH MF PU PODRUČNI URED</derivirana_varijabla>
  </DomainObject.Predmet.StrankaFormatedWithAdress>
  <DomainObject.Predmet.StrankaFormatedWithAdressOIB>
    <izvorni_sadrzaj> RH MF PU PODRUČNI URED, OIB 18683136487</izvorni_sadrzaj>
    <derivirana_varijabla naziv="DomainObject.Predmet.StrankaFormatedWithAdressOIB_1"> RH MF PU PODRUČNI URED, OIB 18683136487</derivirana_varijabla>
  </DomainObject.Predmet.StrankaFormatedWithAdressOIB>
  <DomainObject.Predmet.StrankaWithAdress>
    <izvorni_sadrzaj>RH MF PU PODRUČNI URED </izvorni_sadrzaj>
    <derivirana_varijabla naziv="DomainObject.Predmet.StrankaWithAdress_1">RH MF PU PODRUČNI URED </derivirana_varijabla>
  </DomainObject.Predmet.StrankaWithAdress>
  <DomainObject.Predmet.StrankaWithAdressOIB>
    <izvorni_sadrzaj>RH MF PU PODRUČNI URED, OIB 18683136487</izvorni_sadrzaj>
    <derivirana_varijabla naziv="DomainObject.Predmet.StrankaWithAdressOIB_1">RH MF PU PODRUČNI URED, OIB 18683136487</derivirana_varijabla>
  </DomainObject.Predmet.StrankaWithAdressOIB>
  <DomainObject.Predmet.StrankaNazivFormated>
    <izvorni_sadrzaj>RH MF PU PODRUČNI URED</izvorni_sadrzaj>
    <derivirana_varijabla naziv="DomainObject.Predmet.StrankaNazivFormated_1">RH MF PU PODRUČNI URED</derivirana_varijabla>
  </DomainObject.Predmet.StrankaNazivFormated>
  <DomainObject.Predmet.StrankaNazivFormatedOIB>
    <izvorni_sadrzaj>RH MF PU PODRUČNI URED, OIB 18683136487</izvorni_sadrzaj>
    <derivirana_varijabla naziv="DomainObject.Predmet.StrankaNazivFormatedOIB_1">RH MF PU PODRUČNI URED,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RH MF PU PODRUČNI URED</item>
    </izvorni_sadrzaj>
    <derivirana_varijabla naziv="DomainObject.Predmet.StrankaListFormated_1">
      <item>RH MF PU PODRUČNI URED</item>
    </derivirana_varijabla>
  </DomainObject.Predmet.StrankaListFormated>
  <DomainObject.Predmet.StrankaListFormatedOIB>
    <izvorni_sadrzaj>
      <item>RH MF PU PODRUČNI URED, OIB 18683136487</item>
    </izvorni_sadrzaj>
    <derivirana_varijabla naziv="DomainObject.Predmet.StrankaListFormatedOIB_1">
      <item>RH MF PU PODRUČNI URED, OIB 18683136487</item>
    </derivirana_varijabla>
  </DomainObject.Predmet.StrankaListFormatedOIB>
  <DomainObject.Predmet.StrankaListFormatedWithAdress>
    <izvorni_sadrzaj>
      <item>RH MF PU PODRUČNI URED</item>
    </izvorni_sadrzaj>
    <derivirana_varijabla naziv="DomainObject.Predmet.StrankaListFormatedWithAdress_1">
      <item>RH MF PU PODRUČNI URED</item>
    </derivirana_varijabla>
  </DomainObject.Predmet.StrankaListFormatedWithAdress>
  <DomainObject.Predmet.StrankaListFormatedWithAdressOIB>
    <izvorni_sadrzaj>
      <item>RH MF PU PODRUČNI URED, OIB 18683136487</item>
    </izvorni_sadrzaj>
    <derivirana_varijabla naziv="DomainObject.Predmet.StrankaListFormatedWithAdressOIB_1">
      <item>RH MF PU PODRUČNI URED, OIB 18683136487</item>
    </derivirana_varijabla>
  </DomainObject.Predmet.StrankaListFormatedWithAdressOIB>
  <DomainObject.Predmet.StrankaListNazivFormated>
    <izvorni_sadrzaj>
      <item>RH MF PU PODRUČNI URED</item>
    </izvorni_sadrzaj>
    <derivirana_varijabla naziv="DomainObject.Predmet.StrankaListNazivFormated_1">
      <item>RH MF PU PODRUČNI URED</item>
    </derivirana_varijabla>
  </DomainObject.Predmet.StrankaListNazivFormated>
  <DomainObject.Predmet.StrankaListNazivFormatedOIB>
    <izvorni_sadrzaj>
      <item>RH MF PU PODRUČNI URED, OIB 18683136487</item>
    </izvorni_sadrzaj>
    <derivirana_varijabla naziv="DomainObject.Predmet.StrankaListNazivFormatedOIB_1">
      <item>RH MF PU PODRUČNI URED, OIB 18683136487</item>
    </derivirana_varijabla>
  </DomainObject.Predmet.StrankaListNazivFormatedOIB>
  <DomainObject.Predmet.ProtuStrankaListFormated>
    <izvorni_sadrzaj>
      <item>IKA društvo s ograničenom odgovornošću za prijevoz, trgovinu i usluge</item>
    </izvorni_sadrzaj>
    <derivirana_varijabla naziv="DomainObject.Predmet.ProtuStrankaListFormated_1">
      <item>IKA društvo s ograničenom odgovornošću za prijevoz, trgovinu i usluge</item>
    </derivirana_varijabla>
  </DomainObject.Predmet.ProtuStrankaListFormated>
  <DomainObject.Predmet.ProtuStrankaListFormatedOIB>
    <izvorni_sadrzaj>
      <item>IKA društvo s ograničenom odgovornošću za prijevoz, trgovinu i usluge, OIB 92525149956</item>
    </izvorni_sadrzaj>
    <derivirana_varijabla naziv="DomainObject.Predmet.ProtuStrankaListFormatedOIB_1">
      <item>IKA društvo s ograničenom odgovornošću za prijevoz, trgovinu i usluge, OIB 92525149956</item>
    </derivirana_varijabla>
  </DomainObject.Predmet.ProtuStrankaListFormatedOIB>
  <DomainObject.Predmet.ProtuStrankaListFormatedWithAdress>
    <izvorni_sadrzaj>
      <item>IKA društvo s ograničenom odgovornošću za prijevoz, trgovinu i usluge, Dvanaest redarstvenika 2, 32000 Vukovar</item>
    </izvorni_sadrzaj>
    <derivirana_varijabla naziv="DomainObject.Predmet.ProtuStrankaListFormatedWithAdress_1">
      <item>IKA društvo s ograničenom odgovornošću za prijevoz, trgovinu i usluge, Dvanaest redarstvenika 2, 32000 Vukovar</item>
    </derivirana_varijabla>
  </DomainObject.Predmet.ProtuStrankaListFormatedWithAdress>
  <DomainObject.Predmet.ProtuStrankaListFormatedWithAdressOIB>
    <izvorni_sadrzaj>
      <item>IKA društvo s ograničenom odgovornošću za prijevoz, trgovinu i usluge, OIB 92525149956, Dvanaest redarstvenika 2, 32000 Vukovar</item>
    </izvorni_sadrzaj>
    <derivirana_varijabla naziv="DomainObject.Predmet.ProtuStrankaListFormatedWithAdressOIB_1">
      <item>IKA društvo s ograničenom odgovornošću za prijevoz, trgovinu i usluge, OIB 92525149956, Dvanaest redarstvenika 2, 32000 Vukovar</item>
    </derivirana_varijabla>
  </DomainObject.Predmet.ProtuStrankaListFormatedWithAdressOIB>
  <DomainObject.Predmet.ProtuStrankaListNazivFormated>
    <izvorni_sadrzaj>
      <item>IKA društvo s ograničenom odgovornošću za prijevoz, trgovinu i usluge</item>
    </izvorni_sadrzaj>
    <derivirana_varijabla naziv="DomainObject.Predmet.ProtuStrankaListNazivFormated_1">
      <item>IKA društvo s ograničenom odgovornošću za prijevoz, trgovinu i usluge</item>
    </derivirana_varijabla>
  </DomainObject.Predmet.ProtuStrankaListNazivFormated>
  <DomainObject.Predmet.ProtuStrankaListNazivFormatedOIB>
    <izvorni_sadrzaj>
      <item>IKA društvo s ograničenom odgovornošću za prijevoz, trgovinu i usluge, OIB 92525149956</item>
    </izvorni_sadrzaj>
    <derivirana_varijabla naziv="DomainObject.Predmet.ProtuStrankaListNazivFormatedOIB_1">
      <item>IKA društvo s ograničenom odgovornošću za prijevoz, trgovinu i usluge, OIB 92525149956</item>
    </derivirana_varijabla>
  </DomainObject.Predmet.ProtuStrankaListNazivFormatedOIB>
  <DomainObject.Predmet.OstaliListFormated>
    <izvorni_sadrzaj>
      <item>Božo Dabro</item>
      <item>Blanka Gambiraža</item>
    </izvorni_sadrzaj>
    <derivirana_varijabla naziv="DomainObject.Predmet.OstaliListFormated_1">
      <item>Božo Dabro</item>
      <item>Blanka Gambiraža</item>
    </derivirana_varijabla>
  </DomainObject.Predmet.OstaliListFormated>
  <DomainObject.Predmet.OstaliListFormatedOIB>
    <izvorni_sadrzaj>
      <item>Božo Dabro, OIB 01536076933</item>
      <item>Blanka Gambiraža, OIB 81085118009</item>
    </izvorni_sadrzaj>
    <derivirana_varijabla naziv="DomainObject.Predmet.OstaliListFormatedOIB_1">
      <item>Božo Dabro, OIB 01536076933</item>
      <item>Blanka Gambiraža, OIB 81085118009</item>
    </derivirana_varijabla>
  </DomainObject.Predmet.OstaliListFormatedOIB>
  <DomainObject.Predmet.OstaliListFormatedWithAdress>
    <izvorni_sadrzaj>
      <item>Božo Dabro, Dr. Marka Kadića 26, 32273 Gradište</item>
      <item>Blanka Gambiraža, Bakarska 42, 31000 Osijek</item>
    </izvorni_sadrzaj>
    <derivirana_varijabla naziv="DomainObject.Predmet.OstaliListFormatedWithAdress_1">
      <item>Božo Dabro, Dr. Marka Kadića 26, 32273 Gradište</item>
      <item>Blanka Gambiraža, Bakarska 42, 31000 Osijek</item>
    </derivirana_varijabla>
  </DomainObject.Predmet.OstaliListFormatedWithAdress>
  <DomainObject.Predmet.OstaliListFormatedWithAdressOIB>
    <izvorni_sadrzaj>
      <item>Božo Dabro, OIB 01536076933, Dr. Marka Kadića 26, 32273 Gradište</item>
      <item>Blanka Gambiraža, OIB 81085118009, Bakarska 42, 31000 Osijek</item>
    </izvorni_sadrzaj>
    <derivirana_varijabla naziv="DomainObject.Predmet.OstaliListFormatedWithAdressOIB_1">
      <item>Božo Dabro, OIB 01536076933, Dr. Marka Kadića 26, 32273 Gradište</item>
      <item>Blanka Gambiraža, OIB 81085118009, Bakarska 42, 31000 Osijek</item>
    </derivirana_varijabla>
  </DomainObject.Predmet.OstaliListFormatedWithAdressOIB>
  <DomainObject.Predmet.OstaliListNazivFormated>
    <izvorni_sadrzaj>
      <item>Božo Dabro</item>
      <item>Blanka Gambiraža</item>
    </izvorni_sadrzaj>
    <derivirana_varijabla naziv="DomainObject.Predmet.OstaliListNazivFormated_1">
      <item>Božo Dabro</item>
      <item>Blanka Gambiraža</item>
    </derivirana_varijabla>
  </DomainObject.Predmet.OstaliListNazivFormated>
  <DomainObject.Predmet.OstaliListNazivFormatedOIB>
    <izvorni_sadrzaj>
      <item>Božo Dabro, OIB 01536076933</item>
      <item>Blanka Gambiraža, OIB 81085118009</item>
    </izvorni_sadrzaj>
    <derivirana_varijabla naziv="DomainObject.Predmet.OstaliListNazivFormatedOIB_1">
      <item>Božo Dabro, OIB 01536076933</item>
      <item>Blanka Gambiraža, OIB 81085118009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2017.</izvorni_sadrzaj>
    <derivirana_varijabla naziv="DomainObject.Datum_1">12. siječnja 2017.</derivirana_varijabla>
  </DomainObject.Datum>
  <DomainObject.PoslovniBrojDokumenta>
    <izvorni_sadrzaj>St-177/2016-19</izvorni_sadrzaj>
    <derivirana_varijabla naziv="DomainObject.PoslovniBrojDokumenta_1">St-177/2016-19</derivirana_varijabla>
  </DomainObject.PoslovniBrojDokumenta>
  <DomainObject.Predmet.StrankaIDrugi>
    <izvorni_sadrzaj>RH MF PU PODRUČNI URED</izvorni_sadrzaj>
    <derivirana_varijabla naziv="DomainObject.Predmet.StrankaIDrugi_1">RH MF PU PODRUČNI URED</derivirana_varijabla>
  </DomainObject.Predmet.StrankaIDrugi>
  <DomainObject.Predmet.ProtustrankaIDrugi>
    <izvorni_sadrzaj>IKA društvo s ograničenom odgovornošću za prijevoz, trgovinu i usluge</izvorni_sadrzaj>
    <derivirana_varijabla naziv="DomainObject.Predmet.ProtustrankaIDrugi_1">IKA društvo s ograničenom odgovornošću za prijevoz, trgovinu i usluge</derivirana_varijabla>
  </DomainObject.Predmet.ProtustrankaIDrugi>
  <DomainObject.Predmet.StrankaIDrugiAdressOIB>
    <izvorni_sadrzaj>RH MF PU PODRUČNI URED, OIB 18683136487</izvorni_sadrzaj>
    <derivirana_varijabla naziv="DomainObject.Predmet.StrankaIDrugiAdressOIB_1">RH MF PU PODRUČNI URED, OIB 18683136487</derivirana_varijabla>
  </DomainObject.Predmet.StrankaIDrugiAdressOIB>
  <DomainObject.Predmet.ProtustrankaIDrugiAdressOIB>
    <izvorni_sadrzaj>IKA društvo s ograničenom odgovornošću za prijevoz, trgovinu i usluge, OIB 92525149956, Dvanaest redarstvenika 2, 32000 Vukovar</izvorni_sadrzaj>
    <derivirana_varijabla naziv="DomainObject.Predmet.ProtustrankaIDrugiAdressOIB_1">IKA društvo s ograničenom odgovornošću za prijevoz, trgovinu i usluge, OIB 92525149956, Dvanaest redarstvenika 2, 32000 Vukovar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12. siječnja 2017.</izvorni_sadrzaj>
    <derivirana_varijabla naziv="DomainObject.Predmet.OdlukaRjesenje.DatumDonosenjaOdluke_1">12. siječnja 2017.</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St-177/2016-19</izvorni_sadrzaj>
    <derivirana_varijabla naziv="DomainObject.Predmet.OdlukaRjesenje.Oznaka_1">St-177/2016-19</derivirana_varijabla>
  </DomainObject.Predmet.OdlukaRjesenje.Oznaka>
  <DomainObject.Predmet.SudioniciListNaziv>
    <izvorni_sadrzaj>
      <item>IKA društvo s ograničenom odgovornošću za prijevoz, trgovinu i usluge</item>
      <item>RH MF PU PODRUČNI URED</item>
      <item>Božo Dabro</item>
      <item>Blanka Gambiraža</item>
    </izvorni_sadrzaj>
    <derivirana_varijabla naziv="DomainObject.Predmet.SudioniciListNaziv_1">
      <item>IKA društvo s ograničenom odgovornošću za prijevoz, trgovinu i usluge</item>
      <item>RH MF PU PODRUČNI URED</item>
      <item>Božo Dabro</item>
      <item>Blanka Gambiraža</item>
    </derivirana_varijabla>
  </DomainObject.Predmet.SudioniciListNaziv>
  <DomainObject.Predmet.SudioniciListAdressOIB>
    <izvorni_sadrzaj>
      <item>IKA društvo s ograničenom odgovornošću za prijevoz, trgovinu i usluge, OIB 92525149956, Dvanaest redarstvenika 2,32000 Vukovar</item>
      <item>RH MF PU PODRUČNI URED, OIB 18683136487</item>
      <item>Božo Dabro, OIB 01536076933, Dr. Marka Kadića 26,32273 Gradište</item>
      <item>Blanka Gambiraža, OIB 81085118009, Bakarska 42,31000 Osijek</item>
    </izvorni_sadrzaj>
    <derivirana_varijabla naziv="DomainObject.Predmet.SudioniciListAdressOIB_1">
      <item>IKA društvo s ograničenom odgovornošću za prijevoz, trgovinu i usluge, OIB 92525149956, Dvanaest redarstvenika 2,32000 Vukovar</item>
      <item>RH MF PU PODRUČNI URED, OIB 18683136487</item>
      <item>Božo Dabro, OIB 01536076933, Dr. Marka Kadića 26,32273 Gradište</item>
      <item>Blanka Gambiraža, OIB 81085118009, Bakarska 42,31000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92525149956</item>
      <item>, OIB 18683136487</item>
      <item>, OIB 01536076933</item>
      <item>, OIB 81085118009</item>
    </izvorni_sadrzaj>
    <derivirana_varijabla naziv="DomainObject.Predmet.SudioniciListNazivOIB_1">
      <item>, OIB 92525149956</item>
      <item>, OIB 18683136487</item>
      <item>, OIB 01536076933</item>
      <item>, OIB 81085118009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Blanka Gambiraža, OIB 81085118009, Šamačka 9/I Osijek</item>
    </izvorni_sadrzaj>
    <derivirana_varijabla naziv="DomainObject.Predmet.StecajniUpraviteljiListAddressOIB_1">
      <item>Blanka Gambiraža, OIB 81085118009, Šamačka 9/I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ED28281-5EB3-4989-9B57-5FCB68DC331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1256</properties:Words>
  <properties:Characters>7242</properties:Characters>
  <properties:Lines>161</properties:Lines>
  <properties:Paragraphs>47</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XIII-ST-10/05-11</vt:lpstr>
    </vt:vector>
  </properties:TitlesOfParts>
  <properties:LinksUpToDate>false</properties:LinksUpToDate>
  <properties:CharactersWithSpaces>8616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2017-01-12T08:06:00Z</dcterms:created>
  <dc:creator>hermanj</dc:creator>
  <cp:lastModifiedBy>Maja Kocijan</cp:lastModifiedBy>
  <cp:lastPrinted>2017-01-12T08:16:00Z</cp:lastPrinted>
  <dcterms:modified xmlns:xsi="http://www.w3.org/2001/XMLSchema-instance" xsi:type="dcterms:W3CDTF">2017-01-12T08:46:00Z</dcterms:modified>
  <cp:revision>5</cp:revision>
  <dc:title>XIII-ST-10/05-11</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St-177/2016-19 / Odluka - Rješenje - otvaranje i zaključenje stečajnog postupka (čl. 132)</vt:lpwstr>
  </prop:property>
  <prop:property name="CC_coloring" pid="4" fmtid="{D5CDD505-2E9C-101B-9397-08002B2CF9AE}">
    <vt:bool>false</vt:bool>
  </prop:property>
  <prop:property name="BrojStranica" pid="5" fmtid="{D5CDD505-2E9C-101B-9397-08002B2CF9AE}">
    <vt:i4>4</vt:i4>
  </prop:property>
</prop:Properties>
</file>