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71729E" w:rsidR="0071729E">
        <w:tc>
          <w:tcPr>
            <w:tcW w:type="dxa" w:w="2985"/>
            <w:hideMark/>
          </w:tcPr>
          <w:p w:rsidRDefault="0071729E" w:rsidR="0071729E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729E" w:rsidR="0071729E">
            <w:pPr>
              <w:jc w:val="center"/>
            </w:pPr>
            <w:r>
              <w:t>Republika Hrvatska</w:t>
            </w:r>
          </w:p>
          <w:p w:rsidRDefault="0071729E" w:rsidR="0071729E">
            <w:pPr>
              <w:jc w:val="center"/>
            </w:pPr>
            <w:r>
              <w:t>Trgovački sud u Varaždinu</w:t>
            </w:r>
          </w:p>
          <w:p w:rsidRDefault="0071729E" w:rsidR="0071729E">
            <w:pPr>
              <w:jc w:val="center"/>
            </w:pPr>
            <w:r>
              <w:t>Varaždin, Braće Radić 2</w:t>
            </w:r>
          </w:p>
        </w:tc>
      </w:tr>
    </w:tbl>
    <w:p w14:textId="c904f05" w14:paraId="c904f05" w:rsidRDefault="0071729E" w:rsidP="0071729E" w:rsidR="0071729E">
      <w:pPr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1729E" w:rsidR="0071729E">
        <w:trPr>
          <w:jc w:val="right"/>
        </w:trPr>
        <w:tc>
          <w:tcPr>
            <w:tcW w:type="dxa" w:w="4320"/>
            <w:hideMark/>
          </w:tcPr>
          <w:p w:rsidRDefault="0071729E" w:rsidR="0071729E">
            <w:pPr>
              <w:pStyle w:val="VSVerzija"/>
              <w:jc w:val="center"/>
            </w:pPr>
            <w:r>
              <w:t xml:space="preserve">                 Poslovni broj:  6 St-897/2016-27  </w:t>
            </w:r>
          </w:p>
        </w:tc>
      </w:tr>
    </w:tbl>
    <w:p w:rsidRDefault="0071729E" w:rsidP="0071729E" w:rsidR="0071729E">
      <w:r>
        <w:rPr>
          <w:rFonts w:hAnsi="Arial" w:ascii="Arial"/>
          <w:sz w:val="22"/>
          <w:szCs w:val="22"/>
        </w:rPr>
        <w:t xml:space="preserve">                                                                                               </w:t>
      </w:r>
    </w:p>
    <w:p w:rsidRDefault="0071729E" w:rsidP="0071729E" w:rsidR="0071729E"/>
    <w:p w:rsidRDefault="0071729E" w:rsidP="0071729E" w:rsidR="0071729E"/>
    <w:p w:rsidRDefault="0071729E" w:rsidP="0071729E" w:rsidR="0071729E">
      <w:pPr>
        <w:jc w:val="center"/>
      </w:pPr>
      <w:r>
        <w:t>R E P U B L I K A     H R V A T S K A</w:t>
      </w:r>
    </w:p>
    <w:p w:rsidRDefault="0071729E" w:rsidP="0071729E" w:rsidR="0071729E">
      <w:pPr>
        <w:rPr>
          <w:b/>
        </w:rPr>
      </w:pPr>
    </w:p>
    <w:p w:rsidRDefault="0071729E" w:rsidP="0071729E" w:rsidR="0071729E">
      <w:pPr>
        <w:jc w:val="center"/>
      </w:pPr>
      <w:r>
        <w:t>R    J    E    Š    E    NJ    E</w:t>
      </w:r>
    </w:p>
    <w:p w:rsidRDefault="0071729E" w:rsidP="0071729E" w:rsidR="0071729E"/>
    <w:p w:rsidRDefault="0071729E" w:rsidP="0071729E" w:rsidR="0071729E"/>
    <w:p w:rsidRDefault="0071729E" w:rsidP="0071729E" w:rsidR="0071729E">
      <w:pPr>
        <w:jc w:val="both"/>
      </w:pPr>
      <w:r>
        <w:tab/>
        <w:t>Trgovački sud u Varaždinu, po sucu toga suda Hugu Wedemeyeru, u stečajnom postupku nad stečajnim dužnikom E.P ENERGIJA d.o.o. u stečaju, iz Novog Marofa, Matije Gupca br. 2, OIB: 91329648010, kojeg zastupa stečajni upravitelj Ivo Žiža, iz Ludbrega, Vinogradi Ludbreški br. 53, izvan ročišta 8. ožujka 2018.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jc w:val="center"/>
        <w:rPr>
          <w:rFonts w:cs="Arial"/>
        </w:rPr>
      </w:pPr>
      <w:r>
        <w:rPr>
          <w:rFonts w:cs="Arial"/>
        </w:rPr>
        <w:t>r i j e š i o        j e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t xml:space="preserve">            1) Saziva se</w:t>
      </w:r>
      <w:r>
        <w:rPr>
          <w:rFonts w:cs="Arial"/>
          <w:b/>
        </w:rPr>
        <w:t xml:space="preserve"> </w:t>
      </w:r>
      <w:r>
        <w:rPr>
          <w:rFonts w:cs="Arial"/>
        </w:rPr>
        <w:t>skupština vjerovnika u stečajnom postupku nad stečajnim dužnikom</w:t>
      </w:r>
      <w:r>
        <w:t xml:space="preserve"> E.P ENERGIJA d.o.o. u stečaju, iz Novog Marofa, Matije Gupca br. 2, OIB: 91329648010, </w:t>
      </w:r>
      <w:r>
        <w:rPr>
          <w:rFonts w:cs="Arial"/>
        </w:rPr>
        <w:t xml:space="preserve"> za  </w:t>
      </w:r>
    </w:p>
    <w:p w:rsidRDefault="0071729E" w:rsidP="0071729E" w:rsidR="0071729E">
      <w:pPr>
        <w:rPr>
          <w:rFonts w:cs="Arial"/>
          <w:u w:val="single"/>
        </w:rPr>
      </w:pPr>
    </w:p>
    <w:p w:rsidRDefault="0071729E" w:rsidP="0071729E" w:rsidR="0071729E">
      <w:pPr>
        <w:jc w:val="center"/>
        <w:rPr>
          <w:rFonts w:cs="Arial"/>
          <w:u w:val="single"/>
        </w:rPr>
      </w:pPr>
      <w:r>
        <w:rPr>
          <w:rFonts w:cs="Arial"/>
          <w:u w:val="single"/>
        </w:rPr>
        <w:t>dan  4.  travnja  2018.  u  9,00   sati,</w:t>
      </w:r>
    </w:p>
    <w:p w:rsidRDefault="0071729E" w:rsidP="0071729E" w:rsidR="0071729E">
      <w:pPr>
        <w:jc w:val="both"/>
        <w:rPr>
          <w:rFonts w:cs="Arial"/>
        </w:rPr>
      </w:pP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t>u zgradi Trgovačkog suda u Varaždinu, Braće Radić br. 2, drugi kat, soba broj 222, sa sljedećim :</w:t>
      </w:r>
    </w:p>
    <w:p w:rsidRDefault="0071729E" w:rsidP="0071729E" w:rsidR="0071729E">
      <w:pPr>
        <w:jc w:val="both"/>
        <w:rPr>
          <w:rFonts w:cs="Arial"/>
        </w:rPr>
      </w:pPr>
    </w:p>
    <w:p w:rsidRDefault="0071729E" w:rsidP="0071729E" w:rsidR="0071729E">
      <w:pPr>
        <w:jc w:val="both"/>
        <w:rPr>
          <w:rFonts w:cs="Arial"/>
        </w:rPr>
      </w:pPr>
    </w:p>
    <w:p w:rsidRDefault="0071729E" w:rsidP="0071729E" w:rsidR="0071729E">
      <w:pPr>
        <w:jc w:val="center"/>
        <w:rPr>
          <w:rFonts w:cs="Arial"/>
        </w:rPr>
      </w:pPr>
      <w:r>
        <w:rPr>
          <w:rFonts w:cs="Arial"/>
        </w:rPr>
        <w:t>DNEVNIM   REDOM</w:t>
      </w:r>
    </w:p>
    <w:p w:rsidRDefault="0071729E" w:rsidP="0071729E" w:rsidR="0071729E">
      <w:pPr>
        <w:jc w:val="center"/>
        <w:rPr>
          <w:rFonts w:cs="Arial"/>
          <w:b/>
        </w:rPr>
      </w:pPr>
    </w:p>
    <w:p w:rsidRDefault="0071729E" w:rsidP="0071729E" w:rsidR="0071729E">
      <w:pPr>
        <w:jc w:val="center"/>
        <w:rPr>
          <w:rFonts w:cs="Arial"/>
          <w:b/>
        </w:rPr>
      </w:pP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t xml:space="preserve">            1) Očitovanje vjerovnika stečajne mase, stečajnog upravitelja i skupštine vjerovnika u svezi prijedloga stečajnog upravitelja za obustavom ovog stečajnog postupka zbog nedostatnosti stečajne mase za namirenje troškova stečajnog postupka (čl. 293. st. 1. i st. 2. Stečajnog zakona – Narodne novine br. 71/15. i 104/17., dalje : SZ-a).</w:t>
      </w:r>
    </w:p>
    <w:p w:rsidRDefault="0071729E" w:rsidP="0071729E" w:rsidR="0071729E">
      <w:pPr>
        <w:jc w:val="both"/>
        <w:rPr>
          <w:rFonts w:cs="Arial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tab/>
        <w:t>2) Razno.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 Na skupštinu vjerovnika pozivaju se :</w:t>
      </w: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             - vjerovnici s pravom odvojenog namirenja,</w:t>
      </w: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             - stečajni vjerovnici,</w:t>
      </w: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             - stečajni upravitelj.</w:t>
      </w:r>
    </w:p>
    <w:p w:rsidRDefault="0071729E" w:rsidP="0071729E" w:rsidR="007A66FB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:rsidRDefault="0071729E" w:rsidP="0071729E" w:rsidR="0071729E">
      <w:pPr>
        <w:rPr>
          <w:rFonts w:cs="Arial"/>
        </w:rPr>
      </w:pPr>
      <w:r>
        <w:rPr>
          <w:rFonts w:cs="Arial"/>
        </w:rPr>
        <w:tab/>
      </w: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lastRenderedPageBreak/>
        <w:t xml:space="preserve">            2) Ovo rješenje objaviti će se na e-Oglasnoj ploči ovoga suda.</w:t>
      </w:r>
    </w:p>
    <w:p w:rsidRDefault="0071729E" w:rsidP="0071729E" w:rsidR="0071729E">
      <w:pPr>
        <w:jc w:val="both"/>
        <w:rPr>
          <w:rFonts w:cs="Arial"/>
        </w:rPr>
      </w:pPr>
    </w:p>
    <w:p w:rsidRDefault="0071729E" w:rsidP="0071729E" w:rsidR="0071729E">
      <w:pPr>
        <w:jc w:val="both"/>
        <w:rPr>
          <w:rFonts w:cs="Arial"/>
        </w:rPr>
      </w:pPr>
    </w:p>
    <w:p w:rsidRDefault="0071729E" w:rsidP="0071729E" w:rsidR="0071729E">
      <w:pPr>
        <w:jc w:val="center"/>
        <w:rPr>
          <w:rFonts w:cs="Arial"/>
        </w:rPr>
      </w:pPr>
      <w:r>
        <w:rPr>
          <w:rFonts w:cs="Arial"/>
        </w:rPr>
        <w:t>Obrazloženje</w:t>
      </w:r>
    </w:p>
    <w:p w:rsidRDefault="0071729E" w:rsidP="0071729E" w:rsidR="0071729E">
      <w:pPr>
        <w:jc w:val="center"/>
        <w:rPr>
          <w:rFonts w:cs="Arial"/>
        </w:rPr>
      </w:pPr>
    </w:p>
    <w:p w:rsidRDefault="0071729E" w:rsidP="0071729E" w:rsidR="0071729E">
      <w:pPr>
        <w:jc w:val="center"/>
        <w:rPr>
          <w:rFonts w:cs="Arial"/>
        </w:rPr>
      </w:pP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tab/>
        <w:t>Stečajni upravitelj ovome je sudu 7. ožujka 2018. podnio prijedlog za sazivanje skupštine vjerovnika sukladno odredbi čl. 104. st. 1. SZ-a.</w:t>
      </w:r>
      <w:r>
        <w:rPr>
          <w:rFonts w:cs="Arial"/>
        </w:rPr>
        <w:tab/>
        <w:t xml:space="preserve">U navedenom je prijedlogu stečajni upravitelj naveo da stečajni dužnik nema niti pokretne, a niti nepokretne imovine osim što ima novčanu tražbinu, a koju temeljem dobivenih zadužnica isti do sada nije uspio naplatiti ni u najmanjem dijelu. </w:t>
      </w: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t>Stečajni je upravitelj pridodao da je iz potvrda Financijske agencije vidljivo da su tražbine stečajnog dužnika prema svojim dužnicima uvedene u redoslijed osnova za plaćanje, te da se u tom redoslijedu na ranijim mjestima nalaze drugi vjerovnici pa da nije realno očekivati da će se predmetna tražbina stečajnog dužnika u dogledno vrijeme moći naplatiti. Stečajni je upravitelj istaknuo da stoga predlaže da se sazove skupština vjerovnika kako bi se odlučilo o daljnjem tijeku ovog postupka, te da bi se zaustavilo daljnje nastajanje troškova ovog postupka. Predložio je da se za skupštinu predloži dnevni red gdje bi se donijela odluka u svezi obustave ovoga stečajnog postupka u skladu sa odredbom čl. 293. SZ-a.</w:t>
      </w: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tab/>
        <w:t>Radi svega iznijetog sud je temeljem odredbe čl. 103. SZ-a sazvao skupštinu vjerovnika za 4. travnja 2018. u 9,00 sati, te je putem e-Oglasne ploče suda pozvao na očitovanje vjerovnike stečajne mase, stečajnoga upravitelja i skupštinu vjerovnika u svezi prijedloga stečajnoga upravitelja za obustavom ovog postupka zbog nedostatnosti mase za namirenje troškova stečajnoga postupka, a sukladno odredbi čl. 293. st. 1. i st. 2. SZ-a.</w:t>
      </w:r>
    </w:p>
    <w:p w:rsidRDefault="0071729E" w:rsidP="0071729E" w:rsidR="0071729E">
      <w:pPr>
        <w:jc w:val="both"/>
        <w:rPr>
          <w:rFonts w:cs="Arial"/>
        </w:rPr>
      </w:pP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jc w:val="center"/>
        <w:rPr>
          <w:rFonts w:cs="Arial"/>
        </w:rPr>
      </w:pPr>
      <w:r>
        <w:rPr>
          <w:rFonts w:cs="Arial"/>
        </w:rPr>
        <w:t xml:space="preserve">U Varaždinu 8. ožujka 2018. </w:t>
      </w: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 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            Sudac :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                                                                                                Hugo Wedemeyer, v. r.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</w:t>
      </w:r>
      <w:r w:rsidR="003747F6">
        <w:rPr>
          <w:rFonts w:cs="Arial"/>
        </w:rPr>
        <w:t xml:space="preserve"> </w:t>
      </w:r>
      <w:r>
        <w:rPr>
          <w:rFonts w:cs="Arial"/>
        </w:rPr>
        <w:t xml:space="preserve"> Za točnost otpravka-ovlašteni službenik :</w:t>
      </w:r>
    </w:p>
    <w:p w:rsidRDefault="0071729E" w:rsidP="0071729E" w:rsidR="0071729E">
      <w:pPr>
        <w:rPr>
          <w:rFonts w:cs="Arial"/>
          <w:b/>
          <w:u w:val="single"/>
        </w:rPr>
      </w:pPr>
    </w:p>
    <w:p w:rsidRDefault="0071729E" w:rsidP="0071729E" w:rsidR="0071729E">
      <w:pPr>
        <w:rPr>
          <w:rFonts w:cs="Arial"/>
          <w:b/>
          <w:u w:val="single"/>
        </w:rPr>
      </w:pPr>
    </w:p>
    <w:p w:rsidRDefault="0071729E" w:rsidP="0071729E" w:rsidR="0071729E">
      <w:pPr>
        <w:rPr>
          <w:rFonts w:cs="Arial"/>
          <w:b/>
          <w:u w:val="single"/>
        </w:rPr>
      </w:pPr>
    </w:p>
    <w:p w:rsidRDefault="00102213" w:rsidP="0071729E" w:rsidR="00102213">
      <w:pPr>
        <w:rPr>
          <w:rFonts w:cs="Arial"/>
          <w:b/>
          <w:u w:val="single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t>Uputa  o  pravnom  lijeku  :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jc w:val="both"/>
        <w:rPr>
          <w:rFonts w:cs="Arial"/>
        </w:rPr>
      </w:pPr>
      <w:r>
        <w:rPr>
          <w:rFonts w:cs="Arial"/>
        </w:rPr>
        <w:t xml:space="preserve">          </w:t>
      </w:r>
      <w:r>
        <w:rPr>
          <w:rFonts w:cs="Arial"/>
        </w:rPr>
        <w:tab/>
        <w:t>Protiv ovog rješenja nije dopuštena žalba čl. 10. st. 1. SZ-a, a u svezi sa čl. 278. st. 2. Zakona o parničnom postupku (</w:t>
      </w:r>
      <w:r>
        <w:t>Narodne novine br. 53/91., 91/92., 112/99., 129/00, 88/01., 117/03., 88/05., 2/07., 96/08., 84/08., 123/08., 57/11., 25/13. i 89/14., dalje : ZPP-a).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lastRenderedPageBreak/>
        <w:t>DNA :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pPr>
        <w:rPr>
          <w:rFonts w:cs="Arial"/>
        </w:rPr>
      </w:pPr>
      <w:r>
        <w:rPr>
          <w:rFonts w:cs="Arial"/>
        </w:rPr>
        <w:t xml:space="preserve">Stečajni upravitelj </w:t>
      </w:r>
      <w:r>
        <w:t>Ivo Žiža, iz Ludbrega, Vinogradi Ludbreški br. 53,</w:t>
      </w:r>
    </w:p>
    <w:p w:rsidRDefault="0071729E" w:rsidP="0071729E" w:rsidR="0071729E">
      <w:pPr>
        <w:rPr>
          <w:rFonts w:cs="Arial"/>
        </w:rPr>
      </w:pPr>
    </w:p>
    <w:p w:rsidRDefault="0071729E" w:rsidP="0071729E" w:rsidR="0071729E">
      <w:r>
        <w:rPr>
          <w:rFonts w:cs="Arial"/>
        </w:rPr>
        <w:t>e-Oglasna ploča ovoga suda,</w:t>
      </w:r>
    </w:p>
    <w:p w:rsidRDefault="00AE649C" w:rsidP="004F27AE" w:rsidR="00AE649C" w:rsidRPr="00B76F3C">
      <w:pPr>
        <w:pStyle w:val="NormaleSPIS"/>
      </w:pPr>
    </w:p>
    <w:sectPr w:rsidSect="007A66F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1022" w:rsidP="00537B78" w:rsidR="000D1022">
      <w:r>
        <w:separator/>
      </w:r>
    </w:p>
  </w:endnote>
  <w:endnote w:id="0" w:type="continuationSeparator">
    <w:p w:rsidRDefault="000D1022" w:rsidP="00537B78" w:rsidR="000D10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2372648"/>
      <w:docPartObj>
        <w:docPartGallery w:val="Page Numbers (Bottom of Page)"/>
        <w:docPartUnique/>
      </w:docPartObj>
    </w:sdtPr>
    <w:sdtEndPr/>
    <w:sdtContent>
      <w:p w:rsidRDefault="0071729E" w:rsidR="0071729E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032">
          <w:t>2</w:t>
        </w:r>
        <w:r>
          <w:fldChar w:fldCharType="end"/>
        </w:r>
      </w:p>
    </w:sdtContent>
  </w:sdt>
  <w:p w:rsidRDefault="0071729E" w:rsidR="007172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1022" w:rsidP="00537B78" w:rsidR="000D1022">
      <w:r>
        <w:separator/>
      </w:r>
    </w:p>
  </w:footnote>
  <w:footnote w:id="0" w:type="continuationSeparator">
    <w:p w:rsidRDefault="000D1022" w:rsidP="00537B78" w:rsidR="000D10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729E" w:rsidR="008333A9">
    <w:pPr>
      <w:pStyle w:val="Zaglavlje"/>
    </w:pPr>
    <w:r>
      <w:rPr>
        <w:rStyle w:val="PozadinaSvijetloCrvena"/>
        <w:shd w:fill="auto" w:color="auto" w:val="clear"/>
      </w:rPr>
      <w:t>Poslovni broj : 6 St-897/2016-27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4877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022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213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032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47F6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1729E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6FB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648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172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71729E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1729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71729E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683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St-897/2016-27</izvorni_sadrzaj>
    <derivirana_varijabla naziv="DomainObject.Oznaka_1">St-897/2016-27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897</izvorni_sadrzaj>
    <derivirana_varijabla naziv="DomainObject.Predmet.Broj_1">897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St-897/2016</izvorni_sadrzaj>
    <derivirana_varijabla naziv="DomainObject.Predmet.OznakaBroj_1">St-897/2016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E.P. ENERGIJA društvo s ograničenom odgovornošću za energetske djelatnosti, projektiranje, građenje, proizvodnju, konzaltin zastupanog po punomoćniku IVO ŽIŽA, stečajni upravitelj</izvorni_sadrzaj>
    <derivirana_varijabla naziv="DomainObject.Predmet.ProtustrankaFormated_1">  E.P. ENERGIJA društvo s ograničenom odgovornošću za energetske djelatnosti, projektiranje, građenje, proizvodnju, konzaltin zastupanog po punomoćniku IVO ŽIŽA, stečajni upravitelj</derivirana_varijabla>
  </DomainObject.Predmet.ProtustrankaFormated>
  <DomainObject.Predmet.ProtustrankaFormatedOIB>
    <izvorni_sadrzaj>  E.P. ENERGIJA društvo s ograničenom odgovornošću za energetske djelatnosti, projektiranje, građenje, proizvodnju, konzaltin, OIB 91329648010 zastupanog po punomoćniku IVO ŽIŽA, stečajni upravitelj</izvorni_sadrzaj>
    <derivirana_varijabla naziv="DomainObject.Predmet.ProtustrankaFormatedOIB_1">  E.P. ENERGIJA društvo s ograničenom odgovornošću za energetske djelatnosti, projektiranje, građenje, proizvodnju, konzaltin, OIB 91329648010 zastupanog po punomoćniku IVO ŽIŽA, stečajni upravitelj</derivirana_varijabla>
  </DomainObject.Predmet.ProtustrankaFormatedOIB>
  <DomainObject.Predmet.ProtustrankaFormatedWithAdress>
    <izvorni_sadrzaj> E.P. ENERGIJA društvo s ograničenom odgovornošću za energetske djelatnosti, projektiranje, građenje, proizvodnju, konzaltin, Matije Gupca 2, 42220 Novi Marof zastupanog po punomoćniku IVO ŽIŽA, stečajni upravitelj</izvorni_sadrzaj>
    <derivirana_varijabla naziv="DomainObject.Predmet.ProtustrankaFormatedWithAdress_1"> E.P. ENERGIJA društvo s ograničenom odgovornošću za energetske djelatnosti, projektiranje, građenje, proizvodnju, konzaltin, Matije Gupca 2, 42220 Novi Marof zastupanog po punomoćniku IVO ŽIŽA, stečajni upravitelj</derivirana_varijabla>
  </DomainObject.Predmet.ProtustrankaFormatedWithAdress>
  <DomainObject.Predmet.ProtustrankaFormatedWithAdressOIB>
    <izvorni_sadrzaj> E.P. ENERGIJA društvo s ograničenom odgovornošću za energetske djelatnosti, projektiranje, građenje, proizvodnju, konzaltin, OIB 91329648010, Matije Gupca 2, 42220 Novi Marof zastupanog po punomoćniku IVO ŽIŽA, stečajni upravitelj</izvorni_sadrzaj>
    <derivirana_varijabla naziv="DomainObject.Predmet.ProtustrankaFormatedWithAdressOIB_1"> E.P. ENERGIJA društvo s ograničenom odgovornošću za energetske djelatnosti, projektiranje, građenje, proizvodnju, konzaltin, OIB 91329648010, Matije Gupca 2, 42220 Novi Marof zastupanog po punomoćniku IVO ŽIŽA, stečajni upravitelj</derivirana_varijabla>
  </DomainObject.Predmet.ProtustrankaFormatedWithAdressOIB>
  <DomainObject.Predmet.ProtustrankaWithAdress>
    <izvorni_sadrzaj>E.P. ENERGIJA društvo s ograničenom odgovornošću za energetske djelatnosti, projektiranje, građenje, proizvodnju, konzaltin Matije Gupca 2, 42220 Novi Marof</izvorni_sadrzaj>
    <derivirana_varijabla naziv="DomainObject.Predmet.ProtustrankaWithAdress_1">E.P. ENERGIJA društvo s ograničenom odgovornošću za energetske djelatnosti, projektiranje, građenje, proizvodnju, konzaltin Matije Gupca 2, 42220 Novi Marof</derivirana_varijabla>
  </DomainObject.Predmet.ProtustrankaWithAdress>
  <DomainObject.Predmet.ProtustrankaWithAdressOIB>
    <izvorni_sadrzaj>E.P. ENERGIJA društvo s ograničenom odgovornošću za energetske djelatnosti, projektiranje, građenje, proizvodnju, konzaltin, OIB 91329648010, Matije Gupca 2, 42220 Novi Marof</izvorni_sadrzaj>
    <derivirana_varijabla naziv="DomainObject.Predmet.ProtustrankaWithAdressOIB_1">E.P. ENERGIJA društvo s ograničenom odgovornošću za energetske djelatnosti, projektiranje, građenje, proizvodnju, konzaltin, OIB 91329648010, Matije Gupca 2, 42220 Novi Marof</derivirana_varijabla>
  </DomainObject.Predmet.ProtustrankaWithAdressOIB>
  <DomainObject.Predmet.ProtustrankaNazivFormated>
    <izvorni_sadrzaj>E.P. ENERGIJA društvo s ograničenom odgovornošću za energetske djelatnosti, projektiranje, građenje, proizvodnju, konzaltin</izvorni_sadrzaj>
    <derivirana_varijabla naziv="DomainObject.Predmet.ProtustrankaNazivFormated_1">E.P. ENERGIJA društvo s ograničenom odgovornošću za energetske djelatnosti, projektiranje, građenje, proizvodnju, konzaltin</derivirana_varijabla>
  </DomainObject.Predmet.ProtustrankaNazivFormated>
  <DomainObject.Predmet.ProtustrankaNazivFormatedOIB>
    <izvorni_sadrzaj>E.P. ENERGIJA društvo s ograničenom odgovornošću za energetske djelatnosti, projektiranje, građenje, proizvodnju, konzaltin, OIB 91329648010</izvorni_sadrzaj>
    <derivirana_varijabla naziv="DomainObject.Predmet.ProtustrankaNazivFormatedOIB_1">E.P. ENERGIJA društvo s ograničenom odgovornošću za energetske djelatnosti, projektiranje, građenje, proizvodnju, konzaltin, OIB 91329648010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183290.44</izvorni_sadrzaj>
    <derivirana_varijabla naziv="DomainObject.Predmet.TrenutnaVrijednost_1">183290.44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E.P. ENERGIJA društvo s ograničenom odgovornošću za energetske djelatnosti, projektiranje, građenje, proizvodnju, konzaltin zastupanog po punomoćniku IVO ŽIŽA, stečajni upravitelj</item>
    </izvorni_sadrzaj>
    <derivirana_varijabla naziv="DomainObject.Predmet.ProtuStrankaListFormated_1">
      <item>E.P. ENERGIJA društvo s ograničenom odgovornošću za energetske djelatnosti, projektiranje, građenje, proizvodnju, konzaltin zastupanog po punomoćniku IVO ŽIŽA, stečajni upravitelj</item>
    </derivirana_varijabla>
  </DomainObject.Predmet.ProtuStrankaListFormated>
  <DomainObject.Predmet.ProtuStrankaListFormatedOIB>
    <izvorni_sadrzaj>
      <item>E.P. ENERGIJA društvo s ograničenom odgovornošću za energetske djelatnosti, projektiranje, građenje, proizvodnju, konzaltin, OIB 91329648010 zastupanog po punomoćniku IVO ŽIŽA, stečajni upravitelj</item>
    </izvorni_sadrzaj>
    <derivirana_varijabla naziv="DomainObject.Predmet.ProtuStrankaListFormatedOIB_1">
      <item>E.P. ENERGIJA društvo s ograničenom odgovornošću za energetske djelatnosti, projektiranje, građenje, proizvodnju, konzaltin, OIB 91329648010 zastupanog po punomoćniku IVO ŽIŽA, stečajni upravitelj</item>
    </derivirana_varijabla>
  </DomainObject.Predmet.ProtuStrankaListFormatedOIB>
  <DomainObject.Predmet.ProtuStrankaListFormatedWithAdress>
    <izvorni_sadrzaj>
      <item>E.P. ENERGIJA društvo s ograničenom odgovornošću za energetske djelatnosti, projektiranje, građenje, proizvodnju, konzaltin, Matije Gupca 2, 42220 Novi Marof zastupanog po punomoćniku IVO ŽIŽA, stečajni upravitelj</item>
    </izvorni_sadrzaj>
    <derivirana_varijabla naziv="DomainObject.Predmet.ProtuStrankaListFormatedWithAdress_1">
      <item>E.P. ENERGIJA društvo s ograničenom odgovornošću za energetske djelatnosti, projektiranje, građenje, proizvodnju, konzaltin, Matije Gupca 2, 42220 Novi Marof zastupanog po punomoćniku IVO ŽIŽA, stečajni upravitelj</item>
    </derivirana_varijabla>
  </DomainObject.Predmet.ProtuStrankaListFormatedWithAdress>
  <DomainObject.Predmet.ProtuStrankaListFormatedWithAdressOIB>
    <izvorni_sadrzaj>
      <item>E.P. ENERGIJA društvo s ograničenom odgovornošću za energetske djelatnosti, projektiranje, građenje, proizvodnju, konzaltin, OIB 91329648010, Matije Gupca 2, 42220 Novi Marof zastupanog po punomoćniku IVO ŽIŽA, stečajni upravitelj</item>
    </izvorni_sadrzaj>
    <derivirana_varijabla naziv="DomainObject.Predmet.ProtuStrankaListFormatedWithAdressOIB_1">
      <item>E.P. ENERGIJA društvo s ograničenom odgovornošću za energetske djelatnosti, projektiranje, građenje, proizvodnju, konzaltin, OIB 91329648010, Matije Gupca 2, 42220 Novi Marof zastupanog po punomoćniku IVO ŽIŽA, stečajni upravitelj</item>
    </derivirana_varijabla>
  </DomainObject.Predmet.ProtuStrankaListFormatedWithAdressOIB>
  <DomainObject.Predmet.ProtuStrankaListNazivFormated>
    <izvorni_sadrzaj>
      <item>E.P. ENERGIJA društvo s ograničenom odgovornošću za energetske djelatnosti, projektiranje, građenje, proizvodnju, konzaltin</item>
    </izvorni_sadrzaj>
    <derivirana_varijabla naziv="DomainObject.Predmet.ProtuStrankaListNazivFormated_1">
      <item>E.P. ENERGIJA društvo s ograničenom odgovornošću za energetske djelatnosti, projektiranje, građenje, proizvodnju, konzaltin</item>
    </derivirana_varijabla>
  </DomainObject.Predmet.ProtuStrankaListNazivFormated>
  <DomainObject.Predmet.ProtuStrankaListNazivFormatedOIB>
    <izvorni_sadrzaj>
      <item>E.P. ENERGIJA društvo s ograničenom odgovornošću za energetske djelatnosti, projektiranje, građenje, proizvodnju, konzaltin, OIB 91329648010</item>
    </izvorni_sadrzaj>
    <derivirana_varijabla naziv="DomainObject.Predmet.ProtuStrankaListNazivFormatedOIB_1">
      <item>E.P. ENERGIJA društvo s ograničenom odgovornošću za energetske djelatnosti, projektiranje, građenje, proizvodnju, konzaltin, OIB 91329648010</item>
    </derivirana_varijabla>
  </DomainObject.Predmet.ProtuStrankaListNazivFormatedOIB>
  <DomainObject.Predmet.OstaliListFormated>
    <izvorni_sadrzaj>
      <item>sudski registar</item>
      <item>Dražen Volarić</item>
      <item>Željko Volarić</item>
      <item>IVO ŽIŽA, stečajni upravitelj punomoćnik sudionika u postupku E.P. ENERGIJA društvo s ograničenom odgovornošću za energetske djelatnosti, projektiranje, građenje, proizvodnju, konzaltin</item>
      <item>Odvjetničko društvo Grubišić &amp; Lović &amp; Lalić društvo s ograničenom odgovornošću</item>
      <item>Tomo Božić, zamjenik ŽDO</item>
      <item>zam. punomoćnika Lucija Skupnjak, za Deuterij d.o.o. Zagreb</item>
    </izvorni_sadrzaj>
    <derivirana_varijabla naziv="DomainObject.Predmet.OstaliListFormated_1">
      <item>sudski registar</item>
      <item>Dražen Volarić</item>
      <item>Željko Volarić</item>
      <item>IVO ŽIŽA, stečajni upravitelj punomoćnik sudionika u postupku E.P. ENERGIJA društvo s ograničenom odgovornošću za energetske djelatnosti, projektiranje, građenje, proizvodnju, konzaltin</item>
      <item>Odvjetničko društvo Grubišić &amp; Lović &amp; Lalić društvo s ograničenom odgovornošću</item>
      <item>Tomo Božić, zamjenik ŽDO</item>
      <item>zam. punomoćnika Lucija Skupnjak, za Deuterij d.o.o. Zagreb</item>
    </derivirana_varijabla>
  </DomainObject.Predmet.OstaliListFormated>
  <DomainObject.Predmet.OstaliListFormatedOIB>
    <izvorni_sadrzaj>
      <item>sudski registar</item>
      <item>Dražen Volarić, OIB 04017777045</item>
      <item>Željko Volarić, OIB 46949608527</item>
      <item>IVO ŽIŽA, stečajni upravitelj, OIB 08163835361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</item>
      <item>Tomo Božić, zamjenik ŽDO</item>
      <item>zam. punomoćnika Lucija Skupnjak, za Deuterij d.o.o. Zagreb</item>
    </izvorni_sadrzaj>
    <derivirana_varijabla naziv="DomainObject.Predmet.OstaliListFormatedOIB_1">
      <item>sudski registar</item>
      <item>Dražen Volarić, OIB 04017777045</item>
      <item>Željko Volarić, OIB 46949608527</item>
      <item>IVO ŽIŽA, stečajni upravitelj, OIB 08163835361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</item>
      <item>Tomo Božić, zamjenik ŽDO</item>
      <item>zam. punomoćnika Lucija Skupnjak, za Deuterij d.o.o. Zagreb</item>
    </derivirana_varijabla>
  </DomainObject.Predmet.OstaliListFormatedOIB>
  <DomainObject.Predmet.OstaliListFormatedWithAdress>
    <izvorni_sadrzaj>
      <item>sudski registar</item>
      <item>Dražen Volarić, Matije Gupca 2, 42220 Novi Marof</item>
      <item>Željko Volarić, Matije Gupca 2, 42220 Novi Marof</item>
      <item>IVO ŽIŽA, stečajni upravitelj,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Preradovićeva 13, 10000 Zagreb</item>
      <item>Tomo Božić, zamjenik ŽDO</item>
      <item>zam. punomoćnika Lucija Skupnjak, za Deuterij d.o.o. Zagreb</item>
    </izvorni_sadrzaj>
    <derivirana_varijabla naziv="DomainObject.Predmet.OstaliListFormatedWithAdress_1">
      <item>sudski registar</item>
      <item>Dražen Volarić, Matije Gupca 2, 42220 Novi Marof</item>
      <item>Željko Volarić, Matije Gupca 2, 42220 Novi Marof</item>
      <item>IVO ŽIŽA, stečajni upravitelj,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Preradovićeva 13, 10000 Zagreb</item>
      <item>Tomo Božić, zamjenik ŽDO</item>
      <item>zam. punomoćnika Lucija Skupnjak, za Deuterij d.o.o. Zagreb</item>
    </derivirana_varijabla>
  </DomainObject.Predmet.OstaliListFormatedWithAdress>
  <DomainObject.Predmet.OstaliListFormatedWithAdressOIB>
    <izvorni_sadrzaj>
      <item>sudski registar</item>
      <item>Dražen Volarić, OIB 04017777045, Matije Gupca 2, 42220 Novi Marof</item>
      <item>Željko Volarić, OIB 46949608527, Matije Gupca 2, 42220 Novi Marof</item>
      <item>IVO ŽIŽA, stečajni upravitelj, OIB 08163835361,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18210975322, Preradovićeva 13, 10000 Zagreb</item>
      <item>Tomo Božić, zamjenik ŽDO</item>
      <item>zam. punomoćnika Lucija Skupnjak, za Deuterij d.o.o. Zagreb</item>
    </izvorni_sadrzaj>
    <derivirana_varijabla naziv="DomainObject.Predmet.OstaliListFormatedWithAdressOIB_1">
      <item>sudski registar</item>
      <item>Dražen Volarić, OIB 04017777045, Matije Gupca 2, 42220 Novi Marof</item>
      <item>Željko Volarić, OIB 46949608527, Matije Gupca 2, 42220 Novi Marof</item>
      <item>IVO ŽIŽA, stečajni upravitelj, OIB 08163835361, Vinogradi Ludbreški br. 53., 42230 Ludbreg punomoćnik sudionika u postupku E.P. ENERGIJA društvo s ograničenom odgovornošću za energetske djelatnosti, projektiranje, građenje, proizvodnju, konzaltin</item>
      <item>Odvjetničko društvo Grubišić &amp; Lović &amp; Lalić društvo s ograničenom odgovornošću, OIB 18210975322, Preradovićeva 13, 10000 Zagreb</item>
      <item>Tomo Božić, zamjenik ŽDO</item>
      <item>zam. punomoćnika Lucija Skupnjak, za Deuterij d.o.o. Zagreb</item>
    </derivirana_varijabla>
  </DomainObject.Predmet.OstaliListFormatedWithAdressOIB>
  <DomainObject.Predmet.OstaliListNazivFormated>
    <izvorni_sadrzaj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izvorni_sadrzaj>
    <derivirana_varijabla naziv="DomainObject.Predmet.OstaliListNazivFormated_1"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derivirana_varijabla>
  </DomainObject.Predmet.OstaliListNazivFormated>
  <DomainObject.Predmet.OstaliListNazivFormatedOIB>
    <izvorni_sadrzaj>
      <item>sudski registar</item>
      <item>Dražen Volarić, OIB 04017777045</item>
      <item>Željko Volarić, OIB 46949608527</item>
      <item>IVO ŽIŽA, stečajni upravitelj, OIB 08163835361</item>
      <item>Odvjetničko društvo Grubišić &amp; Lović &amp; Lalić društvo s ograničenom odgovornošću, OIB 18210975322</item>
      <item>Tomo Božić, zamjenik ŽDO</item>
      <item>zam. punomoćnika Lucija Skupnjak, za Deuterij d.o.o. Zagreb</item>
    </izvorni_sadrzaj>
    <derivirana_varijabla naziv="DomainObject.Predmet.OstaliListNazivFormatedOIB_1">
      <item>sudski registar</item>
      <item>Dražen Volarić, OIB 04017777045</item>
      <item>Željko Volarić, OIB 46949608527</item>
      <item>IVO ŽIŽA, stečajni upravitelj, OIB 08163835361</item>
      <item>Odvjetničko društvo Grubišić &amp; Lović &amp; Lalić društvo s ograničenom odgovornošću, OIB 18210975322</item>
      <item>Tomo Božić, zamjenik ŽDO</item>
      <item>zam. punomoćnika Lucija Skupnjak, za Deuterij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>St-897/2016-27</izvorni_sadrzaj>
    <derivirana_varijabla naziv="DomainObject.PoslovniBrojDokumenta_1">St-897/2016-27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E.P. ENERGIJA društvo s ograničenom odgovornošću za energetske djelatnosti, projektiranje, građenje, proizvodnju, konzaltin</izvorni_sadrzaj>
    <derivirana_varijabla naziv="DomainObject.Predmet.ProtustrankaIDrugi_1">E.P. ENERGIJA društvo s ograničenom odgovornošću za energetske djelatnosti, projektiranje, građenje, proizvodnju, konzaltin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E.P. ENERGIJA društvo s ograničenom odgovornošću za energetske djelatnosti, projektiranje, građenje, proizvodnju, konzaltin, OIB 91329648010, Matije Gupca 2, 42220 Novi Marof</izvorni_sadrzaj>
    <derivirana_varijabla naziv="DomainObject.Predmet.ProtustrankaIDrugiAdressOIB_1">E.P. ENERGIJA društvo s ograničenom odgovornošću za energetske djelatnosti, projektiranje, građenje, proizvodnju, konzaltin, OIB 91329648010, Matije Gupca 2,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E.P. ENERGIJA društvo s ograničenom odgovornošću za energetske djelatnosti, projektiranje, građenje, proizvodnju, konzaltin</item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izvorni_sadrzaj>
    <derivirana_varijabla naziv="DomainObject.Predmet.SudioniciListNaziv_1">
      <item>Financijska agencija</item>
      <item>E.P. ENERGIJA društvo s ograničenom odgovornošću za energetske djelatnosti, projektiranje, građenje, proizvodnju, konzaltin</item>
      <item>sudski registar</item>
      <item>Dražen Volarić</item>
      <item>Željko Volarić</item>
      <item>IVO ŽIŽA, stečajni upravitelj</item>
      <item>Odvjetničko društvo Grubišić &amp; Lović &amp; Lalić društvo s ograničenom odgovornošću</item>
      <item>Tomo Božić, zamjenik ŽDO</item>
      <item>zam. punomoćnika Lucija Skupnjak, za Deuterij d.o.o. Zagreb</item>
    </derivirana_varijabla>
  </DomainObject.Predmet.SudioniciListNaziv>
  <DomainObject.Predmet.SudioniciListAdressOIB>
    <izvorni_sadrzaj>
      <item>Financijska agencija, OIB 85821130368</item>
      <item>E.P. ENERGIJA društvo s ograničenom odgovornošću za energetske djelatnosti, projektiranje, građenje, proizvodnju, konzaltin, OIB 91329648010, Matije Gupca 2,42220 Novi Marof</item>
      <item>sudski registar</item>
      <item>Dražen Volarić, OIB 04017777045, Matije Gupca 2,42220 Novi Marof</item>
      <item>Željko Volarić, OIB 46949608527, Matije Gupca 2,42220 Novi Marof</item>
      <item>IVO ŽIŽA, stečajni upravitelj, OIB 08163835361, Vinogradi Ludbreški br. 53.,42230 Ludbreg</item>
      <item>Odvjetničko društvo Grubišić &amp; Lović &amp; Lalić društvo s ograničenom odgovornošću, OIB 18210975322, Preradovićeva 13,10000 Zagreb</item>
      <item>Tomo Božić, zamjenik ŽDO</item>
      <item>zam. punomoćnika Lucija Skupnjak, za Deuterij d.o.o. Zagreb</item>
    </izvorni_sadrzaj>
    <derivirana_varijabla naziv="DomainObject.Predmet.SudioniciListAdressOIB_1">
      <item>Financijska agencija, OIB 85821130368</item>
      <item>E.P. ENERGIJA društvo s ograničenom odgovornošću za energetske djelatnosti, projektiranje, građenje, proizvodnju, konzaltin, OIB 91329648010, Matije Gupca 2,42220 Novi Marof</item>
      <item>sudski registar</item>
      <item>Dražen Volarić, OIB 04017777045, Matije Gupca 2,42220 Novi Marof</item>
      <item>Željko Volarić, OIB 46949608527, Matije Gupca 2,42220 Novi Marof</item>
      <item>IVO ŽIŽA, stečajni upravitelj, OIB 08163835361, Vinogradi Ludbreški br. 53.,42230 Ludbreg</item>
      <item>Odvjetničko društvo Grubišić &amp; Lović &amp; Lalić društvo s ograničenom odgovornošću, OIB 18210975322, Preradovićeva 13,10000 Zagreb</item>
      <item>Tomo Božić, zamjenik ŽDO</item>
      <item>zam. punomoćnika Lucija Skupnjak, za Deuterij d.o.o.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6A4C89-0CB9-4F49-B1E9-7B9C1D5EF1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542</properties:Words>
  <properties:Characters>2822</properties:Characters>
  <properties:Lines>102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2018-03-08T13:11:00Z</cp:lastPrinted>
  <dcterms:modified xmlns:xsi="http://www.w3.org/2001/XMLSchema-instance" xsi:type="dcterms:W3CDTF">2018-03-08T13:12:00Z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St-897/2016-27 / Odluka - Rješenje - sazivanje skupštine vjerovnika (odluka_St-897_2016-27.docx)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