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41D33" w:rsidR="00334B15" w:rsidRPr="005F7BBA">
        <w:trPr>
          <w:trHeight w:val="1435"/>
        </w:trPr>
        <w:tc>
          <w:tcPr>
            <w:tcW w:type="dxa" w:w="2531"/>
          </w:tcPr>
          <w:p w:rsidRDefault="00334B15" w:rsidP="00F41D33" w:rsidR="00334B15" w:rsidRPr="005F7BBA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34B15" w:rsidP="00F41D33" w:rsidR="00334B15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334B15" w:rsidP="00F41D33" w:rsidR="00334B15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334B15" w:rsidP="00F41D33" w:rsidR="00334B15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14:textId="e1dbc4e" w14:paraId="e1dbc4e" w:rsidRDefault="00334B15" w:rsidP="00334B15" w:rsidR="00334B15">
      <w:pPr>
        <w:jc w:val="right"/>
        <w15:collapsed w:val="false"/>
      </w:pPr>
      <w:r>
        <w:t>Poslovni broj: 4. St-</w:t>
      </w:r>
      <w:r w:rsidR="00855AA2">
        <w:t>719</w:t>
      </w:r>
      <w:r>
        <w:t>/2016-</w:t>
      </w:r>
      <w:r w:rsidR="00855AA2">
        <w:t>15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855AA2">
        <w:t>PEKA I OGNJIŠTE, j.d.o.o., Stinice 26, Split, OIB: 16135618192</w:t>
      </w:r>
      <w:r>
        <w:t xml:space="preserve">, </w:t>
      </w:r>
      <w:r w:rsidR="00536491">
        <w:t>20. veljače 2018.</w:t>
      </w:r>
    </w:p>
    <w:p w:rsidRDefault="00044F41" w:rsidP="00044F41" w:rsidR="00044F41" w:rsidRPr="00520E5B">
      <w:pPr>
        <w:jc w:val="both"/>
      </w:pPr>
    </w:p>
    <w:p w:rsidRDefault="00375995" w:rsidP="00520E5B" w:rsidR="00375995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375995" w:rsidP="00520E5B" w:rsidR="00375995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855AA2">
        <w:t xml:space="preserve">PEKA I OGNJIŠTE, j.d.o.o., Stinice 26, Split, OIB: 16135618192 </w:t>
      </w:r>
      <w:r w:rsidRPr="00520E5B">
        <w:t xml:space="preserve">da u roku od 15 dana solidarno uplate na sudski depozit ovog suda br. HR1623900011300000664, otvoren kod Hrvatske poštanske banke d.d. Zagreb, pozivom na broj </w:t>
      </w:r>
      <w:r w:rsidR="00E53B97">
        <w:t>4</w:t>
      </w:r>
      <w:r w:rsidR="003742F9">
        <w:t>7</w:t>
      </w:r>
      <w:r w:rsidR="00855AA2">
        <w:t>19</w:t>
      </w:r>
      <w:r w:rsidR="00E53B97">
        <w:t>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>
      <w:pPr>
        <w:jc w:val="center"/>
      </w:pPr>
      <w:r w:rsidRPr="00520E5B">
        <w:t>Obrazloženje</w:t>
      </w:r>
    </w:p>
    <w:p w:rsidRDefault="00855AA2" w:rsidP="00520E5B" w:rsidR="00855AA2" w:rsidRPr="00520E5B">
      <w:pPr>
        <w:jc w:val="center"/>
      </w:pPr>
    </w:p>
    <w:p w:rsidRDefault="00855AA2" w:rsidP="00855AA2" w:rsidR="00855AA2">
      <w:pPr>
        <w:ind w:firstLine="708"/>
        <w:jc w:val="both"/>
      </w:pPr>
      <w:r>
        <w:t>Predlagatelj Financijska agencija, Regionalni centar Split, Podružnica Split je prijedlogom zaprimljenim na Trgovačkom sudu u Splitu, dana 10. ožujka 2016. godine predložio otvaranje stečajnog postupka nad dužnikom PEKA I OGNJIŠTE, j.d.o.o., Stinice 26, Split, OIB: 16135618192.</w:t>
      </w:r>
    </w:p>
    <w:p w:rsidRDefault="00855AA2" w:rsidP="00855AA2" w:rsidR="00855AA2">
      <w:pPr>
        <w:ind w:left="708"/>
        <w:jc w:val="both"/>
      </w:pPr>
    </w:p>
    <w:p w:rsidRDefault="00855AA2" w:rsidP="00855AA2" w:rsidR="00855AA2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</w:t>
      </w:r>
      <w:r>
        <w:lastRenderedPageBreak/>
        <w:t xml:space="preserve">neprekinutom razdoblju od 308 dana, u ukupnom iznosu od 38.170,10 kuna, te da prema podacima HZMO ima jednog zaposlenog, kao i da predlagatelj ne raspolaže drugim podacima o imovini dužnika. </w:t>
      </w:r>
    </w:p>
    <w:p w:rsidRDefault="003A1C8C" w:rsidP="00855AA2" w:rsidR="003A1C8C">
      <w:pPr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3742F9">
        <w:t>29</w:t>
      </w:r>
      <w:r w:rsidR="00EE7377">
        <w:t>. prosinca</w:t>
      </w:r>
      <w:r w:rsidR="00B42E80">
        <w:t xml:space="preserve"> 2016. </w:t>
      </w:r>
      <w:r>
        <w:t xml:space="preserve">određeno ročište radi rasprave o uvjetima </w:t>
      </w:r>
      <w:r w:rsidR="008B566D">
        <w:t xml:space="preserve">za otvaranje stečajnog postupka za dan </w:t>
      </w:r>
      <w:r w:rsidR="00855AA2">
        <w:t>31</w:t>
      </w:r>
      <w:r w:rsidR="003742F9">
        <w:t>. siječnja</w:t>
      </w:r>
      <w:r w:rsidR="00EE7377">
        <w:t xml:space="preserve"> 2017</w:t>
      </w:r>
      <w:r w:rsidR="008B566D">
        <w:t xml:space="preserve">. </w:t>
      </w:r>
    </w:p>
    <w:p w:rsidRDefault="003742F9" w:rsidP="00044F41" w:rsidR="003742F9">
      <w:pPr>
        <w:ind w:firstLine="708"/>
        <w:jc w:val="both"/>
      </w:pPr>
    </w:p>
    <w:p w:rsidRDefault="003742F9" w:rsidP="003742F9" w:rsidR="003742F9">
      <w:pPr>
        <w:ind w:firstLine="708"/>
        <w:jc w:val="both"/>
      </w:pPr>
      <w:r>
        <w:t xml:space="preserve">Policijska uprava Splitsko-dalmatinske dana 16. siječnja 2017. u spis je dostavila uvjerenje iz kojeg je razvidno da dužnik </w:t>
      </w:r>
      <w:r w:rsidR="00855AA2">
        <w:t>PEKA I OGNJIŠTE, j.d.o.o., Stinice 26, Split, OIB: 16135618192</w:t>
      </w:r>
      <w:r>
        <w:t xml:space="preserve"> evidentiran kao vlasnik vozila marke </w:t>
      </w:r>
      <w:r w:rsidR="00855AA2">
        <w:t>RENAULT KANGOO 1.9 D CONFORT E</w:t>
      </w:r>
      <w:r>
        <w:t>, godina proizvodnje 200</w:t>
      </w:r>
      <w:r w:rsidR="00855AA2">
        <w:t>2</w:t>
      </w:r>
      <w:r>
        <w:t xml:space="preserve">, reg. oznake ST </w:t>
      </w:r>
      <w:r w:rsidR="00855AA2">
        <w:t>406</w:t>
      </w:r>
      <w:r>
        <w:t xml:space="preserve"> </w:t>
      </w:r>
      <w:r w:rsidR="00855AA2">
        <w:t xml:space="preserve">ZH </w:t>
      </w:r>
      <w:r>
        <w:t>(list spisa 1</w:t>
      </w:r>
      <w:r w:rsidR="00605230">
        <w:t>6</w:t>
      </w:r>
      <w:r>
        <w:t xml:space="preserve">). </w:t>
      </w:r>
    </w:p>
    <w:p w:rsidRDefault="003742F9" w:rsidP="00044F41" w:rsidR="003742F9">
      <w:pPr>
        <w:ind w:firstLine="708"/>
        <w:jc w:val="both"/>
      </w:pPr>
    </w:p>
    <w:p w:rsidRDefault="003742F9" w:rsidP="003742F9" w:rsidR="003742F9">
      <w:pPr>
        <w:ind w:firstLine="708"/>
        <w:jc w:val="both"/>
      </w:pPr>
      <w:r>
        <w:t xml:space="preserve">Financijska agencija je dana </w:t>
      </w:r>
      <w:r w:rsidR="00855AA2">
        <w:t>30</w:t>
      </w:r>
      <w:r>
        <w:t xml:space="preserve">. siječnja 2017. dostavila u spis podnesak kojim obrazlaže prijedlog za pokretanje stečajnog postupka nad dužnikom, te potvrdu o blokadi računa i novčanih sredstava dužnika iz koje proizlazi da je kod dužnika evidentirano </w:t>
      </w:r>
      <w:r w:rsidR="00855AA2">
        <w:t>824</w:t>
      </w:r>
      <w:r>
        <w:t xml:space="preserve"> dana neprekidne blokade.  </w:t>
      </w:r>
    </w:p>
    <w:p w:rsidRDefault="00375995" w:rsidP="00375995" w:rsidR="00375995">
      <w:pPr>
        <w:jc w:val="both"/>
      </w:pPr>
    </w:p>
    <w:p w:rsidRDefault="00375995" w:rsidP="00375995" w:rsidR="00375995">
      <w:pPr>
        <w:ind w:firstLine="708"/>
        <w:jc w:val="both"/>
      </w:pPr>
      <w:r>
        <w:t xml:space="preserve">Dana </w:t>
      </w:r>
      <w:r w:rsidR="003742F9">
        <w:t>2. veljače</w:t>
      </w:r>
      <w:r>
        <w:t xml:space="preserve"> 2017. u spis zaprimljena potvrda Općinskog suda u Splitu, zemljišnoknjižnog odjela iz koje je razvidno da dužnik </w:t>
      </w:r>
      <w:r w:rsidR="00855AA2">
        <w:t>PEKA I OGNJIŠTE, j.d.o.o., Stinice 26, Split, OIB: 16135618192</w:t>
      </w:r>
      <w:r>
        <w:t xml:space="preserve"> nije upisan kao vlasnik nekretnina na području nadležnosti navedenog zemljišnoknjižnog odjela (list spisa </w:t>
      </w:r>
      <w:r w:rsidR="00605230">
        <w:t>21</w:t>
      </w:r>
      <w:r>
        <w:t xml:space="preserve">). </w:t>
      </w:r>
    </w:p>
    <w:p w:rsidRDefault="00536491" w:rsidP="003742F9" w:rsidR="00536491">
      <w:pPr>
        <w:jc w:val="both"/>
      </w:pPr>
    </w:p>
    <w:p w:rsidRDefault="00536491" w:rsidP="00536491" w:rsidR="00536491">
      <w:pPr>
        <w:ind w:firstLine="708"/>
        <w:jc w:val="both"/>
      </w:pPr>
      <w:r>
        <w:t xml:space="preserve">Sud je elektronskim putem zatražio od FINE potvrdu da je li dužnik u blokadi, te je ista dana 19. veljače 2018. dostavila potvrdu o neizvršenim osnovama za plaćanje iz koje je razvidno da dužnik na dan 19. veljače 2018. ima evidentirane neizvršene osnove za plaćanje u neprekinutom razdoblju od </w:t>
      </w:r>
      <w:r w:rsidR="00855AA2">
        <w:t>1209</w:t>
      </w:r>
      <w:r>
        <w:t xml:space="preserve"> dana.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F71381" w:rsidP="00F71381" w:rsidR="00F71381">
      <w:pPr>
        <w:jc w:val="both"/>
      </w:pPr>
    </w:p>
    <w:p w:rsidRDefault="00F71381" w:rsidP="00F71381" w:rsidR="00F71381" w:rsidRPr="00E82A70">
      <w:pPr>
        <w:jc w:val="center"/>
      </w:pPr>
      <w:r>
        <w:t xml:space="preserve">U Splitu 20. veljače 2018. </w:t>
      </w:r>
    </w:p>
    <w:p w:rsidRDefault="00F71381" w:rsidP="00F71381" w:rsidR="00F71381">
      <w:r>
        <w:tab/>
      </w:r>
      <w:r>
        <w:tab/>
      </w:r>
      <w:r>
        <w:tab/>
      </w:r>
      <w:r>
        <w:tab/>
      </w:r>
    </w:p>
    <w:tbl>
      <w:tblPr>
        <w:tblStyle w:val="Reetkatablice"/>
        <w:tblpPr w:tblpY="1" w:tblpXSpec="right" w:vertAnchor="text" w:rightFromText="180" w:leftFromText="180"/>
        <w:tblOverlap w:val="never"/>
        <w:tblW w:type="dxa" w:w="4453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53"/>
      </w:tblGrid>
      <w:tr w:rsidTr="00F41D33" w:rsidR="00F71381">
        <w:trPr>
          <w:trHeight w:val="262"/>
        </w:trPr>
        <w:tc>
          <w:tcPr>
            <w:tcW w:type="dxa" w:w="4453"/>
          </w:tcPr>
          <w:p w:rsidRDefault="00F71381" w:rsidP="00F41D33" w:rsidR="00F71381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F71381" w:rsidP="00F41D33" w:rsidR="00F71381" w:rsidRPr="00140E54">
            <w:pPr>
              <w:jc w:val="center"/>
              <w:rPr>
                <w:bCs/>
                <w:sz w:val="24"/>
              </w:rPr>
            </w:pPr>
          </w:p>
          <w:p w:rsidRDefault="00F71381" w:rsidP="00F41D33" w:rsidR="00F71381" w:rsidRPr="00140E54">
            <w:pPr>
              <w:jc w:val="center"/>
              <w:rPr>
                <w:bCs/>
                <w:sz w:val="24"/>
              </w:rPr>
            </w:pPr>
          </w:p>
        </w:tc>
      </w:tr>
      <w:tr w:rsidTr="00F41D33" w:rsidR="00F71381">
        <w:trPr>
          <w:trHeight w:val="438"/>
        </w:trPr>
        <w:tc>
          <w:tcPr>
            <w:tcW w:type="dxa" w:w="4453"/>
          </w:tcPr>
          <w:p w:rsidRDefault="00F71381" w:rsidP="00F41D33" w:rsidR="00191A21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Katarina Mikulić</w:t>
            </w:r>
            <w:r w:rsidR="00191A21">
              <w:rPr>
                <w:bCs/>
                <w:sz w:val="24"/>
              </w:rPr>
              <w:t>,v.r.</w:t>
            </w:r>
          </w:p>
          <w:p w:rsidRDefault="00191A21" w:rsidP="0071700F" w:rsidR="00191A2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191A21" w:rsidP="00191A21" w:rsidR="00191A21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F71381" w:rsidP="00F41D33" w:rsidR="00F71381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 xml:space="preserve"> </w:t>
            </w:r>
          </w:p>
        </w:tc>
      </w:tr>
    </w:tbl>
    <w:p w:rsidRDefault="00F71381" w:rsidP="00044F41" w:rsidR="00F71381">
      <w:pPr>
        <w:jc w:val="both"/>
      </w:pPr>
    </w:p>
    <w:p w:rsidRDefault="00F71381" w:rsidP="00044F41" w:rsidR="00F71381">
      <w:pPr>
        <w:jc w:val="both"/>
      </w:pPr>
    </w:p>
    <w:p w:rsidRDefault="00F71381" w:rsidP="00044F41" w:rsidR="00F71381">
      <w:pPr>
        <w:jc w:val="both"/>
      </w:pPr>
    </w:p>
    <w:p w:rsidRDefault="00F71381" w:rsidP="00044F41" w:rsidR="00F71381">
      <w:pPr>
        <w:jc w:val="both"/>
      </w:pPr>
    </w:p>
    <w:p w:rsidRDefault="00191A21" w:rsidP="00044F41" w:rsidR="00191A21">
      <w:pPr>
        <w:jc w:val="both"/>
      </w:pPr>
    </w:p>
    <w:p w:rsidRDefault="00191A21" w:rsidP="00044F41" w:rsidR="00191A21">
      <w:pPr>
        <w:jc w:val="both"/>
      </w:pPr>
    </w:p>
    <w:p w:rsidRDefault="00191A21" w:rsidP="00044F41" w:rsidR="00191A21">
      <w:pPr>
        <w:jc w:val="both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191A21" w:rsidR="00853B3E">
      <w:pPr>
        <w:pStyle w:val="Odlomakpopisa"/>
        <w:jc w:val="both"/>
      </w:pPr>
      <w:r>
        <w:t xml:space="preserve"> </w:t>
      </w:r>
    </w:p>
    <w:sectPr w:rsidSect="004E233C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8367602"/>
      <w:docPartObj>
        <w:docPartGallery w:val="Page Numbers (Top of Page)"/>
        <w:docPartUnique/>
      </w:docPartObj>
    </w:sdtPr>
    <w:sdtEndPr/>
    <w:sdtContent>
      <w:p w:rsidRDefault="004E233C" w:rsidP="004E233C" w:rsidR="004E233C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A21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855AA2">
          <w:t>719</w:t>
        </w:r>
        <w:r>
          <w:t>/2016-</w:t>
        </w:r>
        <w:r w:rsidR="00605230">
          <w:t>1</w:t>
        </w:r>
        <w:r w:rsidR="00855AA2">
          <w:t>5</w:t>
        </w:r>
      </w:p>
      <w:p w:rsidRDefault="00191A21" w:rsidR="004E233C">
        <w:pPr>
          <w:pStyle w:val="Zaglavlje"/>
          <w:jc w:val="center"/>
        </w:pPr>
      </w:p>
    </w:sdtContent>
  </w:sdt>
  <w:p w:rsidRDefault="004E233C" w:rsidR="004E23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7DF" w:rsidR="007F77DF">
    <w:pPr>
      <w:pStyle w:val="Zaglavlje"/>
      <w:jc w:val="center"/>
    </w:pPr>
  </w:p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91A21"/>
    <w:rsid w:val="002C19C5"/>
    <w:rsid w:val="00334B15"/>
    <w:rsid w:val="003742F9"/>
    <w:rsid w:val="00375995"/>
    <w:rsid w:val="003A1C8C"/>
    <w:rsid w:val="003C2F22"/>
    <w:rsid w:val="00417EA6"/>
    <w:rsid w:val="004E233C"/>
    <w:rsid w:val="00520E5B"/>
    <w:rsid w:val="00536491"/>
    <w:rsid w:val="00605230"/>
    <w:rsid w:val="00625E5B"/>
    <w:rsid w:val="0071519E"/>
    <w:rsid w:val="007D69D2"/>
    <w:rsid w:val="007F77DF"/>
    <w:rsid w:val="007F7A84"/>
    <w:rsid w:val="00814EDB"/>
    <w:rsid w:val="00815142"/>
    <w:rsid w:val="00853B3E"/>
    <w:rsid w:val="00855AA2"/>
    <w:rsid w:val="00894EE3"/>
    <w:rsid w:val="008B566D"/>
    <w:rsid w:val="00981D37"/>
    <w:rsid w:val="00A51DE9"/>
    <w:rsid w:val="00B42E80"/>
    <w:rsid w:val="00B7506F"/>
    <w:rsid w:val="00BA7057"/>
    <w:rsid w:val="00BC7EBC"/>
    <w:rsid w:val="00CC24FE"/>
    <w:rsid w:val="00D42D17"/>
    <w:rsid w:val="00D721AE"/>
    <w:rsid w:val="00DD0D50"/>
    <w:rsid w:val="00E53B97"/>
    <w:rsid w:val="00EB6A52"/>
    <w:rsid w:val="00EC4E48"/>
    <w:rsid w:val="00EE7377"/>
    <w:rsid w:val="00F2599E"/>
    <w:rsid w:val="00F47620"/>
    <w:rsid w:val="00F57DF9"/>
    <w:rsid w:val="00F71381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334B1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1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A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334B1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1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A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PEKA I OGNJIŠTE, j.d.o.o.</izvorni_sadrzaj>
    <derivirana_varijabla naziv="DomainObject.Predmet.ProtustrankaFormated_1">  PEKA I OGNJIŠTE, j.d.o.o.</derivirana_varijabla>
  </DomainObject.Predmet.ProtustrankaFormated>
  <DomainObject.Predmet.ProtustrankaFormatedOIB>
    <izvorni_sadrzaj>  PEKA I OGNJIŠTE, j.d.o.o., OIB 16135618192</izvorni_sadrzaj>
    <derivirana_varijabla naziv="DomainObject.Predmet.ProtustrankaFormatedOIB_1">  PEKA I OGNJIŠTE, j.d.o.o., OIB 16135618192</derivirana_varijabla>
  </DomainObject.Predmet.ProtustrankaFormatedOIB>
  <DomainObject.Predmet.ProtustrankaFormatedWithAdress>
    <izvorni_sadrzaj> PEKA I OGNJIŠTE, j.d.o.o., Stinice 26, 21000 Split</izvorni_sadrzaj>
    <derivirana_varijabla naziv="DomainObject.Predmet.ProtustrankaFormatedWithAdress_1"> PEKA I OGNJIŠTE, j.d.o.o., Stinice 26, 21000 Split</derivirana_varijabla>
  </DomainObject.Predmet.ProtustrankaFormatedWithAdress>
  <DomainObject.Predmet.ProtustrankaFormatedWithAdressOIB>
    <izvorni_sadrzaj> PEKA I OGNJIŠTE, j.d.o.o., OIB 16135618192, Stinice 26, 21000 Split</izvorni_sadrzaj>
    <derivirana_varijabla naziv="DomainObject.Predmet.ProtustrankaFormatedWithAdressOIB_1"> PEKA I OGNJIŠTE, j.d.o.o., OIB 16135618192, Stinice 26, 21000 Split</derivirana_varijabla>
  </DomainObject.Predmet.ProtustrankaFormatedWithAdressOIB>
  <DomainObject.Predmet.ProtustrankaWithAdress>
    <izvorni_sadrzaj>PEKA I OGNJIŠTE, j.d.o.o. Stinice 26, 21000 Split</izvorni_sadrzaj>
    <derivirana_varijabla naziv="DomainObject.Predmet.ProtustrankaWithAdress_1">PEKA I OGNJIŠTE, j.d.o.o. Stinice 26, 21000 Split</derivirana_varijabla>
  </DomainObject.Predmet.ProtustrankaWithAdress>
  <DomainObject.Predmet.ProtustrankaWithAdressOIB>
    <izvorni_sadrzaj>PEKA I OGNJIŠTE, j.d.o.o., OIB 16135618192, Stinice 26, 21000 Split</izvorni_sadrzaj>
    <derivirana_varijabla naziv="DomainObject.Predmet.ProtustrankaWithAdressOIB_1">PEKA I OGNJIŠTE, j.d.o.o., OIB 16135618192, Stinice 26, 21000 Split</derivirana_varijabla>
  </DomainObject.Predmet.ProtustrankaWithAdressOIB>
  <DomainObject.Predmet.ProtustrankaNazivFormated>
    <izvorni_sadrzaj>PEKA I OGNJIŠTE, j.d.o.o.</izvorni_sadrzaj>
    <derivirana_varijabla naziv="DomainObject.Predmet.ProtustrankaNazivFormated_1">PEKA I OGNJIŠTE, j.d.o.o.</derivirana_varijabla>
  </DomainObject.Predmet.ProtustrankaNazivFormated>
  <DomainObject.Predmet.ProtustrankaNazivFormatedOIB>
    <izvorni_sadrzaj>PEKA I OGNJIŠTE, j.d.o.o., OIB 16135618192</izvorni_sadrzaj>
    <derivirana_varijabla naziv="DomainObject.Predmet.ProtustrankaNazivFormatedOIB_1">PEKA I OGNJIŠTE, j.d.o.o., OIB 16135618192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38170.10</izvorni_sadrzaj>
    <derivirana_varijabla naziv="DomainObject.Predmet.TrenutnaVrijednost_1">38170.10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PEKA I OGNJIŠTE, j.d.o.o.</item>
    </izvorni_sadrzaj>
    <derivirana_varijabla naziv="DomainObject.Predmet.ProtuStrankaListFormated_1">
      <item>PEKA I OGNJIŠTE, j.d.o.o.</item>
    </derivirana_varijabla>
  </DomainObject.Predmet.ProtuStrankaListFormated>
  <DomainObject.Predmet.ProtuStrankaListFormatedOIB>
    <izvorni_sadrzaj>
      <item>PEKA I OGNJIŠTE, j.d.o.o., OIB 16135618192</item>
    </izvorni_sadrzaj>
    <derivirana_varijabla naziv="DomainObject.Predmet.ProtuStrankaListFormatedOIB_1">
      <item>PEKA I OGNJIŠTE, j.d.o.o., OIB 16135618192</item>
    </derivirana_varijabla>
  </DomainObject.Predmet.ProtuStrankaListFormatedOIB>
  <DomainObject.Predmet.ProtuStrankaListFormatedWithAdress>
    <izvorni_sadrzaj>
      <item>PEKA I OGNJIŠTE, j.d.o.o., Stinice 26, 21000 Split</item>
    </izvorni_sadrzaj>
    <derivirana_varijabla naziv="DomainObject.Predmet.ProtuStrankaListFormatedWithAdress_1">
      <item>PEKA I OGNJIŠTE, j.d.o.o., Stinice 26, 21000 Split</item>
    </derivirana_varijabla>
  </DomainObject.Predmet.ProtuStrankaListFormatedWithAdress>
  <DomainObject.Predmet.ProtuStrankaListFormatedWithAdressOIB>
    <izvorni_sadrzaj>
      <item>PEKA I OGNJIŠTE, j.d.o.o., OIB 16135618192, Stinice 26, 21000 Split</item>
    </izvorni_sadrzaj>
    <derivirana_varijabla naziv="DomainObject.Predmet.ProtuStrankaListFormatedWithAdressOIB_1">
      <item>PEKA I OGNJIŠTE, j.d.o.o., OIB 16135618192, Stinice 26, 21000 Split</item>
    </derivirana_varijabla>
  </DomainObject.Predmet.ProtuStrankaListFormatedWithAdressOIB>
  <DomainObject.Predmet.ProtuStrankaListNazivFormated>
    <izvorni_sadrzaj>
      <item>PEKA I OGNJIŠTE, j.d.o.o.</item>
    </izvorni_sadrzaj>
    <derivirana_varijabla naziv="DomainObject.Predmet.ProtuStrankaListNazivFormated_1">
      <item>PEKA I OGNJIŠTE, j.d.o.o.</item>
    </derivirana_varijabla>
  </DomainObject.Predmet.ProtuStrankaListNazivFormated>
  <DomainObject.Predmet.ProtuStrankaListNazivFormatedOIB>
    <izvorni_sadrzaj>
      <item>PEKA I OGNJIŠTE, j.d.o.o., OIB 16135618192</item>
    </izvorni_sadrzaj>
    <derivirana_varijabla naziv="DomainObject.Predmet.ProtuStrankaListNazivFormatedOIB_1">
      <item>PEKA I OGNJIŠTE, j.d.o.o., OIB 16135618192</item>
    </derivirana_varijabla>
  </DomainObject.Predmet.ProtuStrankaListNazivFormatedOIB>
  <DomainObject.Predmet.OstaliListFormated>
    <izvorni_sadrzaj>
      <item>Josip Ivančić</item>
    </izvorni_sadrzaj>
    <derivirana_varijabla naziv="DomainObject.Predmet.OstaliListFormated_1">
      <item>Josip Ivančić</item>
    </derivirana_varijabla>
  </DomainObject.Predmet.OstaliListFormated>
  <DomainObject.Predmet.OstaliListFormatedOIB>
    <izvorni_sadrzaj>
      <item>Josip Ivančić, OIB 11407502156</item>
    </izvorni_sadrzaj>
    <derivirana_varijabla naziv="DomainObject.Predmet.OstaliListFormatedOIB_1">
      <item>Josip Ivančić, OIB 11407502156</item>
    </derivirana_varijabla>
  </DomainObject.Predmet.OstaliListFormatedOIB>
  <DomainObject.Predmet.OstaliListFormatedWithAdress>
    <izvorni_sadrzaj>
      <item>Josip Ivančić, Ulica 105. Brigade 11, 34550 Pakrac</item>
    </izvorni_sadrzaj>
    <derivirana_varijabla naziv="DomainObject.Predmet.OstaliListFormatedWithAdress_1">
      <item>Josip Ivančić, Ulica 105. Brigade 11, 34550 Pakrac</item>
    </derivirana_varijabla>
  </DomainObject.Predmet.OstaliListFormatedWithAdress>
  <DomainObject.Predmet.OstaliListFormatedWithAdressOIB>
    <izvorni_sadrzaj>
      <item>Josip Ivančić, OIB 11407502156, Ulica 105. Brigade 11, 34550 Pakrac</item>
    </izvorni_sadrzaj>
    <derivirana_varijabla naziv="DomainObject.Predmet.OstaliListFormatedWithAdressOIB_1">
      <item>Josip Ivančić, OIB 11407502156, Ulica 105. Brigade 11, 34550 Pakrac</item>
    </derivirana_varijabla>
  </DomainObject.Predmet.OstaliListFormatedWithAdressOIB>
  <DomainObject.Predmet.OstaliListNazivFormated>
    <izvorni_sadrzaj>
      <item>Josip Ivančić</item>
    </izvorni_sadrzaj>
    <derivirana_varijabla naziv="DomainObject.Predmet.OstaliListNazivFormated_1">
      <item>Josip Ivančić</item>
    </derivirana_varijabla>
  </DomainObject.Predmet.OstaliListNazivFormated>
  <DomainObject.Predmet.OstaliListNazivFormatedOIB>
    <izvorni_sadrzaj>
      <item>Josip Ivančić, OIB 11407502156</item>
    </izvorni_sadrzaj>
    <derivirana_varijabla naziv="DomainObject.Predmet.OstaliListNazivFormatedOIB_1">
      <item>Josip Ivančić, OIB 11407502156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PEKA I OGNJIŠTE, j.d.o.o.</izvorni_sadrzaj>
    <derivirana_varijabla naziv="DomainObject.Predmet.ProtustrankaIDrugi_1">PEKA I OGNJIŠTE,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PEKA I OGNJIŠTE, j.d.o.o., OIB 16135618192, Stinice 26, 21000 Split</izvorni_sadrzaj>
    <derivirana_varijabla naziv="DomainObject.Predmet.ProtustrankaIDrugiAdressOIB_1">PEKA I OGNJIŠTE, j.d.o.o., OIB 16135618192, Stinice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 I OGNJIŠTE, j.d.o.o.</item>
      <item>FINANCIJSKA AGENCIJA, RC SPLIT</item>
      <item>Josip Ivančić</item>
    </izvorni_sadrzaj>
    <derivirana_varijabla naziv="DomainObject.Predmet.SudioniciListNaziv_1">
      <item>PEKA I OGNJIŠTE, j.d.o.o.</item>
      <item>FINANCIJSKA AGENCIJA, RC SPLIT</item>
      <item>Josip Ivančić</item>
    </derivirana_varijabla>
  </DomainObject.Predmet.SudioniciListNaziv>
  <DomainObject.Predmet.SudioniciListAdressOIB>
    <izvorni_sadrzaj>
      <item>PEKA I OGNJIŠTE, j.d.o.o., OIB 16135618192, Stinice 26,21000 Split</item>
      <item>FINANCIJSKA AGENCIJA, RC SPLIT, OIB 85821130368, Mažuranićevo šetalište 24 b,21000 Split</item>
      <item>Josip Ivančić, OIB 11407502156, Ulica 105. Brigade 11,34550 Pakrac</item>
    </izvorni_sadrzaj>
    <derivirana_varijabla naziv="DomainObject.Predmet.SudioniciListAdressOIB_1">
      <item>PEKA I OGNJIŠTE, j.d.o.o., OIB 16135618192, Stinice 26,21000 Split</item>
      <item>FINANCIJSKA AGENCIJA, RC SPLIT, OIB 85821130368, Mažuranićevo šetalište 24 b,21000 Split</item>
      <item>Josip Ivančić, OIB 11407502156, Ulica 105. Brigade 11,34550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16135618192</item>
      <item>, OIB 85821130368</item>
      <item>, OIB 11407502156</item>
    </izvorni_sadrzaj>
    <derivirana_varijabla naziv="DomainObject.Predmet.SudioniciListNazivOIB_1">
      <item>, OIB 16135618192</item>
      <item>, OIB 85821130368</item>
      <item>, OIB 11407502156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2F9B6-DACF-4D9F-919F-3C020AC07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894</properties:Words>
  <properties:Characters>4956</properties:Characters>
  <properties:Lines>127</properties:Lines>
  <properties:Paragraphs>33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2018-02-20T12:12:00Z</cp:lastPrinted>
  <dcterms:modified xmlns:xsi="http://www.w3.org/2001/XMLSchema-instance" xsi:type="dcterms:W3CDTF">2018-02-20T12:12:00Z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POZIVANJU VJEROVNIKA NA UPLATU PREDUJMA.docx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