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7b0f" w14:paraId="c987b0f" w:rsidRDefault="00897DA1" w:rsidP="00897DA1" w:rsidR="00897DA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DA1" w:rsidP="00897DA1" w:rsidR="00897DA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97DA1" w:rsidP="00897DA1" w:rsidR="00897DA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97DA1" w:rsidP="00897DA1" w:rsidR="00897DA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97DA1" w:rsidP="00897DA1" w:rsidR="00897DA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97DA1" w:rsidP="00897DA1" w:rsidR="00897DA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97DA1" w:rsidP="00897DA1" w:rsidR="00897DA1" w:rsidRPr="005D578C">
      <w:pPr>
        <w:jc w:val="center"/>
        <w:rPr>
          <w:rFonts w:cs="Times New Roman" w:eastAsia="Times New Roman"/>
          <w:szCs w:val="24"/>
        </w:rPr>
      </w:pPr>
    </w:p>
    <w:p w:rsidRDefault="00897DA1" w:rsidP="00897DA1" w:rsidR="00897D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97DA1" w:rsidP="00897DA1" w:rsidR="00897DA1" w:rsidRPr="005D578C">
      <w:pPr>
        <w:rPr>
          <w:rFonts w:cs="Times New Roman" w:eastAsia="Times New Roman"/>
          <w:szCs w:val="24"/>
        </w:rPr>
      </w:pPr>
    </w:p>
    <w:p w:rsidRDefault="00897DA1" w:rsidP="00897DA1" w:rsidR="00897DA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</w:t>
      </w:r>
      <w:r w:rsidR="00225F47">
        <w:rPr>
          <w:rFonts w:cs="Times New Roman" w:eastAsia="Times New Roman"/>
          <w:szCs w:val="24"/>
        </w:rPr>
        <w:t>cu Damiru Rabaru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 w:rsidR="008C0C60">
        <w:rPr>
          <w:rFonts w:cs="Times New Roman" w:eastAsia="Times New Roman"/>
        </w:rPr>
        <w:t xml:space="preserve">SABINA HORIZONT </w:t>
      </w:r>
      <w:r w:rsidRPr="002C2F41">
        <w:rPr>
          <w:rFonts w:cs="Times New Roman" w:eastAsia="Times New Roman"/>
        </w:rPr>
        <w:t>d.o.o.</w:t>
      </w:r>
      <w:r w:rsidR="008C0C60">
        <w:rPr>
          <w:rFonts w:cs="Times New Roman" w:eastAsia="Times New Roman"/>
        </w:rPr>
        <w:t>,</w:t>
      </w:r>
      <w:r w:rsidRPr="002C2F41">
        <w:rPr>
          <w:rFonts w:cs="Times New Roman" w:eastAsia="Times New Roman"/>
        </w:rPr>
        <w:t xml:space="preserve"> </w:t>
      </w:r>
      <w:proofErr w:type="spellStart"/>
      <w:r w:rsidR="008C0C60">
        <w:rPr>
          <w:rFonts w:cs="Times New Roman" w:eastAsia="Times New Roman"/>
        </w:rPr>
        <w:t>Vodnjan</w:t>
      </w:r>
      <w:proofErr w:type="spellEnd"/>
      <w:r>
        <w:rPr>
          <w:rFonts w:cs="Times New Roman" w:eastAsia="Times New Roman"/>
        </w:rPr>
        <w:t xml:space="preserve">, </w:t>
      </w:r>
      <w:r w:rsidR="008C0C60">
        <w:rPr>
          <w:rFonts w:cs="Times New Roman" w:eastAsia="Times New Roman"/>
        </w:rPr>
        <w:t>1. Maja 68</w:t>
      </w:r>
      <w:r w:rsidRPr="002C2F41">
        <w:rPr>
          <w:rFonts w:cs="Times New Roman" w:eastAsia="Times New Roman"/>
        </w:rPr>
        <w:t xml:space="preserve">, OIB </w:t>
      </w:r>
      <w:r w:rsidR="008C0C60">
        <w:rPr>
          <w:rFonts w:cs="Times New Roman" w:eastAsia="Times New Roman"/>
        </w:rPr>
        <w:t>06330544335</w:t>
      </w:r>
      <w:r w:rsidRPr="002C2F41">
        <w:rPr>
          <w:rFonts w:cs="Times New Roman" w:eastAsia="Times New Roman"/>
        </w:rPr>
        <w:t xml:space="preserve">, MBS </w:t>
      </w:r>
      <w:r w:rsidR="008C0C60">
        <w:rPr>
          <w:rFonts w:cs="Times New Roman" w:eastAsia="Times New Roman"/>
        </w:rPr>
        <w:t>080933562</w:t>
      </w:r>
      <w:r>
        <w:rPr>
          <w:rFonts w:cs="Times New Roman" w:eastAsia="Times New Roman"/>
        </w:rPr>
        <w:t xml:space="preserve">, </w:t>
      </w:r>
      <w:r w:rsidR="00203816">
        <w:rPr>
          <w:rFonts w:cs="Times New Roman" w:eastAsia="Times New Roman"/>
        </w:rPr>
        <w:t>11</w:t>
      </w:r>
      <w:r>
        <w:rPr>
          <w:rFonts w:cs="Times New Roman" w:eastAsia="Times New Roman"/>
        </w:rPr>
        <w:t xml:space="preserve">. </w:t>
      </w:r>
      <w:r w:rsidR="008C0C60">
        <w:rPr>
          <w:rFonts w:cs="Times New Roman" w:eastAsia="Times New Roman"/>
        </w:rPr>
        <w:t xml:space="preserve">rujna </w:t>
      </w:r>
      <w:r>
        <w:rPr>
          <w:rFonts w:cs="Times New Roman" w:eastAsia="Times New Roman"/>
        </w:rPr>
        <w:t>201</w:t>
      </w:r>
      <w:r w:rsidR="008C0C60">
        <w:rPr>
          <w:rFonts w:cs="Times New Roman" w:eastAsia="Times New Roman"/>
        </w:rPr>
        <w:t>8</w:t>
      </w:r>
      <w:r>
        <w:rPr>
          <w:rFonts w:cs="Times New Roman" w:eastAsia="Times New Roman"/>
        </w:rPr>
        <w:t>.</w:t>
      </w:r>
    </w:p>
    <w:p w:rsidRDefault="00897DA1" w:rsidP="00897DA1" w:rsidR="00897DA1" w:rsidRPr="005D578C">
      <w:pPr>
        <w:ind w:firstLine="708"/>
        <w:rPr>
          <w:rFonts w:cs="Times New Roman" w:eastAsia="Times New Roman"/>
          <w:szCs w:val="24"/>
        </w:rPr>
      </w:pPr>
    </w:p>
    <w:p w:rsidRDefault="00897DA1" w:rsidP="00897DA1" w:rsidR="00897D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97DA1" w:rsidP="00897DA1" w:rsidR="00897DA1" w:rsidRPr="005D578C">
      <w:pPr>
        <w:rPr>
          <w:rFonts w:cs="Times New Roman" w:eastAsia="Times New Roman"/>
          <w:szCs w:val="24"/>
        </w:rPr>
      </w:pPr>
    </w:p>
    <w:p w:rsidRDefault="00225F47" w:rsidP="00897DA1" w:rsidR="00897DA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</w:t>
      </w:r>
      <w:r w:rsidR="00897DA1" w:rsidRPr="009267E0">
        <w:rPr>
          <w:rFonts w:cs="Times New Roman" w:eastAsia="Times New Roman"/>
          <w:szCs w:val="24"/>
        </w:rPr>
        <w:t>Ukida se klauzula pravomoćnosti rješenja o otvaranju i zaključenju skraćenog</w:t>
      </w:r>
      <w:r w:rsidR="00897DA1">
        <w:rPr>
          <w:rFonts w:cs="Times New Roman" w:eastAsia="Times New Roman"/>
          <w:szCs w:val="24"/>
        </w:rPr>
        <w:t xml:space="preserve"> stečajnog postupka </w:t>
      </w:r>
      <w:r w:rsidR="008C0C60">
        <w:rPr>
          <w:rFonts w:cs="Times New Roman" w:eastAsia="Times New Roman"/>
          <w:szCs w:val="24"/>
        </w:rPr>
        <w:t>12</w:t>
      </w:r>
      <w:r w:rsidR="00897DA1">
        <w:rPr>
          <w:rFonts w:cs="Times New Roman" w:eastAsia="Times New Roman"/>
          <w:szCs w:val="24"/>
        </w:rPr>
        <w:t xml:space="preserve"> St-</w:t>
      </w:r>
      <w:r w:rsidR="008C0C60">
        <w:rPr>
          <w:rFonts w:cs="Times New Roman" w:eastAsia="Times New Roman"/>
          <w:szCs w:val="24"/>
        </w:rPr>
        <w:t>172</w:t>
      </w:r>
      <w:r w:rsidR="00897DA1">
        <w:rPr>
          <w:rFonts w:cs="Times New Roman" w:eastAsia="Times New Roman"/>
          <w:szCs w:val="24"/>
        </w:rPr>
        <w:t>/201</w:t>
      </w:r>
      <w:r w:rsidR="008C0C60">
        <w:rPr>
          <w:rFonts w:cs="Times New Roman" w:eastAsia="Times New Roman"/>
          <w:szCs w:val="24"/>
        </w:rPr>
        <w:t>8</w:t>
      </w:r>
      <w:r w:rsidR="00897DA1">
        <w:rPr>
          <w:rFonts w:cs="Times New Roman" w:eastAsia="Times New Roman"/>
          <w:szCs w:val="24"/>
        </w:rPr>
        <w:t>-4</w:t>
      </w:r>
      <w:r w:rsidR="00897DA1" w:rsidRPr="009267E0">
        <w:rPr>
          <w:rFonts w:cs="Times New Roman" w:eastAsia="Times New Roman"/>
          <w:szCs w:val="24"/>
        </w:rPr>
        <w:t xml:space="preserve"> od </w:t>
      </w:r>
      <w:r w:rsidR="008C0C60">
        <w:rPr>
          <w:rFonts w:cs="Times New Roman" w:eastAsia="Times New Roman"/>
          <w:szCs w:val="24"/>
        </w:rPr>
        <w:t>1</w:t>
      </w:r>
      <w:r w:rsidR="00897DA1">
        <w:rPr>
          <w:rFonts w:cs="Times New Roman" w:eastAsia="Times New Roman"/>
          <w:szCs w:val="24"/>
        </w:rPr>
        <w:t xml:space="preserve">. </w:t>
      </w:r>
      <w:r w:rsidR="008C0C60">
        <w:rPr>
          <w:rFonts w:cs="Times New Roman" w:eastAsia="Times New Roman"/>
          <w:szCs w:val="24"/>
        </w:rPr>
        <w:t xml:space="preserve">kolovoza </w:t>
      </w:r>
      <w:r w:rsidR="00897DA1">
        <w:rPr>
          <w:rFonts w:cs="Times New Roman" w:eastAsia="Times New Roman"/>
          <w:szCs w:val="24"/>
        </w:rPr>
        <w:t>201</w:t>
      </w:r>
      <w:r w:rsidR="008C0C60">
        <w:rPr>
          <w:rFonts w:cs="Times New Roman" w:eastAsia="Times New Roman"/>
          <w:szCs w:val="24"/>
        </w:rPr>
        <w:t>8</w:t>
      </w:r>
      <w:r w:rsidR="00897DA1">
        <w:rPr>
          <w:rFonts w:cs="Times New Roman" w:eastAsia="Times New Roman"/>
          <w:szCs w:val="24"/>
        </w:rPr>
        <w:t>.</w:t>
      </w:r>
    </w:p>
    <w:p w:rsidRDefault="0001434A" w:rsidP="0001434A" w:rsidR="0001434A">
      <w:pPr>
        <w:ind w:firstLine="708"/>
        <w:rPr>
          <w:rFonts w:cs="Times New Roman" w:eastAsia="Times New Roman"/>
          <w:szCs w:val="24"/>
        </w:rPr>
      </w:pPr>
    </w:p>
    <w:p w:rsidRDefault="0001434A" w:rsidP="0001434A" w:rsidR="0001434A" w:rsidRPr="00026157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r>
        <w:rPr>
          <w:rFonts w:cs="Times New Roman" w:eastAsia="Times New Roman"/>
          <w:szCs w:val="24"/>
        </w:rPr>
        <w:t>12 St-172/2018-4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1. kolovoza 2018. na način da se </w:t>
      </w:r>
      <w:r w:rsidRPr="00026157">
        <w:rPr>
          <w:rFonts w:cs="Times New Roman" w:eastAsia="Times New Roman"/>
          <w:szCs w:val="24"/>
        </w:rPr>
        <w:t>skraćeni stečajni postupak nad dužnikom</w:t>
      </w:r>
      <w:r>
        <w:rPr>
          <w:rFonts w:cs="Times New Roman" w:eastAsia="Times New Roman"/>
          <w:szCs w:val="24"/>
        </w:rPr>
        <w:t xml:space="preserve"> </w:t>
      </w:r>
      <w:r w:rsidRPr="0001434A">
        <w:t xml:space="preserve">SABINA HORIZONT d.o.o., </w:t>
      </w:r>
      <w:proofErr w:type="spellStart"/>
      <w:r w:rsidRPr="0001434A">
        <w:t>Vodnjan</w:t>
      </w:r>
      <w:proofErr w:type="spellEnd"/>
      <w:r w:rsidRPr="0001434A">
        <w:t>, 1. Maja 68, OIB 06330544335, MBS 080933562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01434A" w:rsidP="0001434A" w:rsidR="0001434A" w:rsidRPr="00026157">
      <w:pPr>
        <w:rPr>
          <w:rFonts w:cs="Times New Roman" w:eastAsia="Times New Roman"/>
          <w:szCs w:val="24"/>
        </w:rPr>
      </w:pPr>
    </w:p>
    <w:p w:rsidRDefault="0001434A" w:rsidP="00897DA1" w:rsidR="0001434A" w:rsidRPr="009267E0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>I</w:t>
      </w:r>
      <w:r w:rsidRPr="00026157">
        <w:rPr>
          <w:rFonts w:eastAsiaTheme="minorHAnsi"/>
          <w:lang w:eastAsia="en-US"/>
        </w:rPr>
        <w:t>II. Nalaže se sudskom registru ovog suda da po pr</w:t>
      </w:r>
      <w:r>
        <w:rPr>
          <w:rFonts w:eastAsiaTheme="minorHAnsi"/>
          <w:lang w:eastAsia="en-US"/>
        </w:rPr>
        <w:t>avomoćnosti</w:t>
      </w:r>
      <w:r w:rsidRPr="00026157">
        <w:rPr>
          <w:rFonts w:eastAsiaTheme="minorHAnsi"/>
          <w:lang w:eastAsia="en-US"/>
        </w:rPr>
        <w:t xml:space="preserve">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r>
        <w:rPr>
          <w:rFonts w:cs="Times New Roman" w:eastAsia="Times New Roman"/>
          <w:szCs w:val="24"/>
        </w:rPr>
        <w:t>12 St-172/2018-4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1. kolovoza 2018.</w:t>
      </w:r>
    </w:p>
    <w:p w:rsidRDefault="00897DA1" w:rsidP="00897DA1" w:rsidR="00897DA1">
      <w:pPr>
        <w:rPr>
          <w:rFonts w:eastAsiaTheme="minorHAnsi"/>
          <w:lang w:eastAsia="en-US"/>
        </w:rPr>
      </w:pPr>
    </w:p>
    <w:p w:rsidRDefault="00897DA1" w:rsidP="00897DA1" w:rsidR="00897DA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97DA1" w:rsidP="00897DA1" w:rsidR="00897DA1">
      <w:pPr>
        <w:ind w:firstLine="708"/>
        <w:rPr>
          <w:rFonts w:cs="Times New Roman" w:eastAsia="Times New Roman"/>
          <w:szCs w:val="24"/>
        </w:rPr>
      </w:pPr>
    </w:p>
    <w:p w:rsidRDefault="00897DA1" w:rsidP="00897DA1" w:rsidR="00897DA1" w:rsidRPr="009267E0">
      <w:pPr>
        <w:ind w:firstLine="708"/>
        <w:rPr>
          <w:rFonts w:cs="Times New Roman" w:eastAsia="Times New Roman"/>
          <w:szCs w:val="24"/>
        </w:rPr>
      </w:pPr>
      <w:proofErr w:type="spellStart"/>
      <w:r w:rsidRPr="009267E0">
        <w:rPr>
          <w:rFonts w:cs="Times New Roman" w:eastAsia="Times New Roman"/>
          <w:szCs w:val="24"/>
        </w:rPr>
        <w:t>Ovosudnim</w:t>
      </w:r>
      <w:proofErr w:type="spellEnd"/>
      <w:r w:rsidRPr="009267E0">
        <w:rPr>
          <w:rFonts w:cs="Times New Roman" w:eastAsia="Times New Roman"/>
          <w:szCs w:val="24"/>
        </w:rPr>
        <w:t xml:space="preserve"> rješenjem </w:t>
      </w:r>
      <w:r w:rsidR="008C0C60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 St-</w:t>
      </w:r>
      <w:r w:rsidR="008C0C60">
        <w:rPr>
          <w:rFonts w:cs="Times New Roman" w:eastAsia="Times New Roman"/>
          <w:szCs w:val="24"/>
        </w:rPr>
        <w:t>172/2018</w:t>
      </w:r>
      <w:r>
        <w:rPr>
          <w:rFonts w:cs="Times New Roman" w:eastAsia="Times New Roman"/>
          <w:szCs w:val="24"/>
        </w:rPr>
        <w:t>-4</w:t>
      </w:r>
      <w:r w:rsidRPr="009267E0">
        <w:rPr>
          <w:rFonts w:cs="Times New Roman" w:eastAsia="Times New Roman"/>
          <w:szCs w:val="24"/>
        </w:rPr>
        <w:t xml:space="preserve"> od </w:t>
      </w:r>
      <w:r w:rsidR="008C0C60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8C0C60">
        <w:rPr>
          <w:rFonts w:cs="Times New Roman" w:eastAsia="Times New Roman"/>
          <w:szCs w:val="24"/>
        </w:rPr>
        <w:t>kolovoza 2018</w:t>
      </w:r>
      <w:r>
        <w:rPr>
          <w:rFonts w:cs="Times New Roman" w:eastAsia="Times New Roman"/>
          <w:szCs w:val="24"/>
        </w:rPr>
        <w:t xml:space="preserve">., </w:t>
      </w:r>
      <w:r w:rsidRPr="009267E0">
        <w:rPr>
          <w:rFonts w:cs="Times New Roman" w:eastAsia="Times New Roman"/>
          <w:szCs w:val="24"/>
        </w:rPr>
        <w:t>na temelju odredbe čl. 435. st. 1. Steč</w:t>
      </w:r>
      <w:r w:rsidR="00FF725F">
        <w:rPr>
          <w:rFonts w:cs="Times New Roman" w:eastAsia="Times New Roman"/>
          <w:szCs w:val="24"/>
        </w:rPr>
        <w:t>ajnog zakona (Narodne novine</w:t>
      </w:r>
      <w:r w:rsidRPr="009267E0">
        <w:rPr>
          <w:rFonts w:cs="Times New Roman" w:eastAsia="Times New Roman"/>
          <w:szCs w:val="24"/>
        </w:rPr>
        <w:t xml:space="preserve"> 71/15,</w:t>
      </w:r>
      <w:r w:rsidR="00FF725F">
        <w:rPr>
          <w:rFonts w:cs="Times New Roman" w:eastAsia="Times New Roman"/>
          <w:szCs w:val="24"/>
        </w:rPr>
        <w:t xml:space="preserve"> 104/17,</w:t>
      </w:r>
      <w:r w:rsidRPr="009267E0">
        <w:rPr>
          <w:rFonts w:cs="Times New Roman" w:eastAsia="Times New Roman"/>
          <w:szCs w:val="24"/>
        </w:rPr>
        <w:t xml:space="preserve"> </w:t>
      </w:r>
      <w:r w:rsidR="00FF725F">
        <w:rPr>
          <w:rFonts w:cs="Times New Roman" w:eastAsia="Times New Roman"/>
          <w:szCs w:val="24"/>
        </w:rPr>
        <w:t xml:space="preserve">dalje u tekstu: </w:t>
      </w:r>
      <w:r w:rsidRPr="009267E0">
        <w:rPr>
          <w:rFonts w:cs="Times New Roman" w:eastAsia="Times New Roman"/>
          <w:szCs w:val="24"/>
        </w:rPr>
        <w:t xml:space="preserve">SZ), sukladno čl. 431. i 432. SZ-a, vezano uz čl. 131., 132. i čl. 286. SZ-a, istovremeno je otvoren i zaključen skraćeni stečajni postupak nad dužnikom </w:t>
      </w:r>
      <w:r w:rsidR="008C0C60">
        <w:rPr>
          <w:rFonts w:cs="Times New Roman" w:eastAsia="Times New Roman"/>
        </w:rPr>
        <w:t xml:space="preserve">SABINA HORIZONT </w:t>
      </w:r>
      <w:r w:rsidR="008C0C60" w:rsidRPr="002C2F41">
        <w:rPr>
          <w:rFonts w:cs="Times New Roman" w:eastAsia="Times New Roman"/>
        </w:rPr>
        <w:t xml:space="preserve">d.o.o. </w:t>
      </w:r>
      <w:proofErr w:type="spellStart"/>
      <w:r w:rsidR="008C0C60">
        <w:rPr>
          <w:rFonts w:cs="Times New Roman" w:eastAsia="Times New Roman"/>
        </w:rPr>
        <w:t>Vodnjan</w:t>
      </w:r>
      <w:proofErr w:type="spellEnd"/>
      <w:r w:rsidR="008C0C60">
        <w:rPr>
          <w:rFonts w:cs="Times New Roman" w:eastAsia="Times New Roman"/>
        </w:rPr>
        <w:t xml:space="preserve">, </w:t>
      </w:r>
      <w:r w:rsidRPr="009267E0">
        <w:rPr>
          <w:rFonts w:cs="Times New Roman" w:eastAsia="Times New Roman"/>
          <w:szCs w:val="24"/>
          <w:lang w:eastAsia="en-US"/>
        </w:rPr>
        <w:t xml:space="preserve">imenovan je stečajni upravitelj, te je određeno da će se po pravomoćnosti tog rješenja dužnik brisati iz sudskog registra. </w:t>
      </w:r>
      <w:r>
        <w:rPr>
          <w:rFonts w:cs="Times New Roman" w:eastAsia="Times New Roman"/>
          <w:szCs w:val="24"/>
          <w:lang w:eastAsia="en-US"/>
        </w:rPr>
        <w:t xml:space="preserve">Rješenje je postalo pravomoćno </w:t>
      </w:r>
      <w:r w:rsidR="008C0C60">
        <w:rPr>
          <w:rFonts w:cs="Times New Roman" w:eastAsia="Times New Roman"/>
          <w:szCs w:val="24"/>
          <w:lang w:eastAsia="en-US"/>
        </w:rPr>
        <w:t>21</w:t>
      </w:r>
      <w:r>
        <w:rPr>
          <w:rFonts w:cs="Times New Roman" w:eastAsia="Times New Roman"/>
          <w:szCs w:val="24"/>
          <w:lang w:eastAsia="en-US"/>
        </w:rPr>
        <w:t xml:space="preserve">. </w:t>
      </w:r>
      <w:r w:rsidR="008C0C60">
        <w:rPr>
          <w:rFonts w:cs="Times New Roman" w:eastAsia="Times New Roman"/>
          <w:szCs w:val="24"/>
          <w:lang w:eastAsia="en-US"/>
        </w:rPr>
        <w:t xml:space="preserve">kolovoza </w:t>
      </w:r>
      <w:r>
        <w:rPr>
          <w:rFonts w:cs="Times New Roman" w:eastAsia="Times New Roman"/>
          <w:szCs w:val="24"/>
          <w:lang w:eastAsia="en-US"/>
        </w:rPr>
        <w:t>201</w:t>
      </w:r>
      <w:r w:rsidR="008C0C60">
        <w:rPr>
          <w:rFonts w:cs="Times New Roman" w:eastAsia="Times New Roman"/>
          <w:szCs w:val="24"/>
          <w:lang w:eastAsia="en-US"/>
        </w:rPr>
        <w:t>8</w:t>
      </w:r>
      <w:r>
        <w:rPr>
          <w:rFonts w:cs="Times New Roman" w:eastAsia="Times New Roman"/>
          <w:szCs w:val="24"/>
          <w:lang w:eastAsia="en-US"/>
        </w:rPr>
        <w:t>.</w:t>
      </w:r>
    </w:p>
    <w:p w:rsidRDefault="008C0C60" w:rsidP="00671FCA" w:rsidR="005152F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Osnivač, ujedno i osoba ovlaštena za zastupanje</w:t>
      </w:r>
      <w:r w:rsidR="005152F4" w:rsidRPr="005152F4">
        <w:rPr>
          <w:rFonts w:cs="Times New Roman" w:eastAsia="Times New Roman"/>
          <w:szCs w:val="24"/>
        </w:rPr>
        <w:t xml:space="preserve"> </w:t>
      </w:r>
      <w:r w:rsidR="005152F4">
        <w:rPr>
          <w:rFonts w:cs="Times New Roman" w:eastAsia="Times New Roman"/>
          <w:szCs w:val="24"/>
        </w:rPr>
        <w:t>dužnika po zakonu do dana nastupanja pravnih posljedica otvaranja stečajnog postupka,</w:t>
      </w:r>
      <w:r>
        <w:rPr>
          <w:rFonts w:cs="Times New Roman" w:eastAsia="Times New Roman"/>
          <w:szCs w:val="24"/>
        </w:rPr>
        <w:t xml:space="preserve"> </w:t>
      </w:r>
      <w:r w:rsidR="00FF725F">
        <w:rPr>
          <w:rFonts w:cs="Times New Roman" w:eastAsia="Times New Roman"/>
          <w:szCs w:val="24"/>
        </w:rPr>
        <w:t xml:space="preserve">Sabina </w:t>
      </w:r>
      <w:proofErr w:type="spellStart"/>
      <w:r w:rsidR="00FF725F">
        <w:rPr>
          <w:rFonts w:cs="Times New Roman" w:eastAsia="Times New Roman"/>
          <w:szCs w:val="24"/>
        </w:rPr>
        <w:t>Smajić</w:t>
      </w:r>
      <w:proofErr w:type="spellEnd"/>
      <w:r w:rsidR="00FF725F">
        <w:rPr>
          <w:rFonts w:cs="Times New Roman" w:eastAsia="Times New Roman"/>
          <w:szCs w:val="24"/>
        </w:rPr>
        <w:t xml:space="preserve"> podnijela je 17. kolovoza 2018. podnesak koji se ima smatrati žalbom</w:t>
      </w:r>
      <w:r w:rsidR="005152F4">
        <w:rPr>
          <w:rFonts w:cs="Times New Roman" w:eastAsia="Times New Roman"/>
          <w:szCs w:val="24"/>
        </w:rPr>
        <w:t xml:space="preserve">, te je sud </w:t>
      </w:r>
      <w:r w:rsidR="00352B93">
        <w:rPr>
          <w:rFonts w:cs="Times New Roman" w:eastAsia="Times New Roman"/>
          <w:szCs w:val="24"/>
        </w:rPr>
        <w:t xml:space="preserve">po službenoj dužnosti, </w:t>
      </w:r>
      <w:r w:rsidR="005152F4">
        <w:rPr>
          <w:rFonts w:cs="Times New Roman" w:eastAsia="Times New Roman"/>
          <w:szCs w:val="24"/>
        </w:rPr>
        <w:t xml:space="preserve">sukladno čl. 359. st. 3. i čl. 36. st. 3. Ovršnog zakona (Narodne novine broj </w:t>
      </w:r>
      <w:r w:rsidR="005152F4" w:rsidRPr="005152F4">
        <w:rPr>
          <w:rFonts w:cs="Times New Roman" w:eastAsia="Times New Roman"/>
          <w:szCs w:val="24"/>
        </w:rPr>
        <w:t>112/12, 25/13, 93/14, 55/16, 73/17</w:t>
      </w:r>
      <w:r w:rsidR="005152F4">
        <w:rPr>
          <w:rFonts w:cs="Times New Roman" w:eastAsia="Times New Roman"/>
          <w:szCs w:val="24"/>
        </w:rPr>
        <w:t>, dalje u tekstu: OZ)</w:t>
      </w:r>
      <w:r w:rsidR="00352B93">
        <w:rPr>
          <w:rFonts w:cs="Times New Roman" w:eastAsia="Times New Roman"/>
          <w:szCs w:val="24"/>
        </w:rPr>
        <w:t>,</w:t>
      </w:r>
      <w:r w:rsidR="005152F4">
        <w:rPr>
          <w:rFonts w:cs="Times New Roman" w:eastAsia="Times New Roman"/>
          <w:szCs w:val="24"/>
        </w:rPr>
        <w:t xml:space="preserve"> </w:t>
      </w:r>
      <w:r w:rsidR="00352B93">
        <w:rPr>
          <w:rFonts w:cs="Times New Roman" w:eastAsia="Times New Roman"/>
          <w:szCs w:val="24"/>
        </w:rPr>
        <w:t xml:space="preserve">ukinuo klauzulu pravomoćnosti i </w:t>
      </w:r>
      <w:r w:rsidR="005152F4">
        <w:rPr>
          <w:rFonts w:cs="Times New Roman" w:eastAsia="Times New Roman"/>
          <w:szCs w:val="24"/>
        </w:rPr>
        <w:t xml:space="preserve">odlučio kao u izreci rješenja, s obzirom da zbog podnijete žalbe protiv rješenja o </w:t>
      </w:r>
      <w:r w:rsidR="005152F4" w:rsidRPr="009267E0">
        <w:rPr>
          <w:rFonts w:cs="Times New Roman" w:eastAsia="Times New Roman"/>
          <w:szCs w:val="24"/>
        </w:rPr>
        <w:t>otvaranju i zaključenju skraćenog</w:t>
      </w:r>
      <w:r w:rsidR="005152F4">
        <w:rPr>
          <w:rFonts w:cs="Times New Roman" w:eastAsia="Times New Roman"/>
          <w:szCs w:val="24"/>
        </w:rPr>
        <w:t xml:space="preserve"> stečajnog postupka nisu postojali uvjeti za</w:t>
      </w:r>
      <w:r w:rsidR="00352B93">
        <w:rPr>
          <w:rFonts w:cs="Times New Roman" w:eastAsia="Times New Roman"/>
          <w:szCs w:val="24"/>
        </w:rPr>
        <w:t xml:space="preserve"> njezino</w:t>
      </w:r>
      <w:r w:rsidR="005152F4">
        <w:rPr>
          <w:rFonts w:cs="Times New Roman" w:eastAsia="Times New Roman"/>
          <w:szCs w:val="24"/>
        </w:rPr>
        <w:t xml:space="preserve"> izdavanje.</w:t>
      </w:r>
    </w:p>
    <w:p w:rsidRDefault="0001434A" w:rsidP="00671FCA" w:rsidR="000143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žabi u bitnome navodi da su sve obveze 7. kolovoza 2018. podmirene, </w:t>
      </w:r>
      <w:r w:rsidR="003B0BE4">
        <w:rPr>
          <w:rFonts w:cs="Times New Roman" w:eastAsia="Times New Roman"/>
          <w:szCs w:val="24"/>
        </w:rPr>
        <w:t xml:space="preserve">te da u evidencijama </w:t>
      </w:r>
      <w:r w:rsidR="007E50CB">
        <w:rPr>
          <w:rFonts w:cs="Times New Roman" w:eastAsia="Times New Roman"/>
          <w:szCs w:val="24"/>
        </w:rPr>
        <w:t>Financijske agencije</w:t>
      </w:r>
      <w:r w:rsidR="003B0BE4">
        <w:rPr>
          <w:rFonts w:cs="Times New Roman" w:eastAsia="Times New Roman"/>
          <w:szCs w:val="24"/>
        </w:rPr>
        <w:t xml:space="preserve"> nema evidentiranih neizvršenih osnova za plaćanje. </w:t>
      </w:r>
    </w:p>
    <w:p w:rsidRDefault="003B0BE4" w:rsidP="003B0BE4" w:rsidR="003B0BE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u Potvrdu o blokadi računa i novčanih sredstava </w:t>
      </w:r>
      <w:proofErr w:type="spellStart"/>
      <w:r>
        <w:rPr>
          <w:rFonts w:cs="Times New Roman" w:eastAsia="Times New Roman"/>
          <w:szCs w:val="24"/>
        </w:rPr>
        <w:t>ovršenika</w:t>
      </w:r>
      <w:proofErr w:type="spellEnd"/>
      <w:r w:rsidR="007E50CB">
        <w:rPr>
          <w:rFonts w:cs="Times New Roman" w:eastAsia="Times New Roman"/>
          <w:szCs w:val="24"/>
        </w:rPr>
        <w:t xml:space="preserve"> od 4. rujna 2018.</w:t>
      </w:r>
      <w:r>
        <w:rPr>
          <w:rFonts w:cs="Times New Roman" w:eastAsia="Times New Roman"/>
          <w:szCs w:val="24"/>
        </w:rPr>
        <w:t xml:space="preserve"> (list 23 </w:t>
      </w:r>
      <w:r w:rsidR="00203816">
        <w:rPr>
          <w:rFonts w:cs="Times New Roman" w:eastAsia="Times New Roman"/>
          <w:szCs w:val="24"/>
        </w:rPr>
        <w:t xml:space="preserve">i 27 </w:t>
      </w:r>
      <w:r>
        <w:rPr>
          <w:rFonts w:cs="Times New Roman" w:eastAsia="Times New Roman"/>
          <w:szCs w:val="24"/>
        </w:rPr>
        <w:t xml:space="preserve">spisa) utvrđeno je da dužnik nema evidentiranih neizvršenih osnova za plaćanje. Slijedom navedenog, </w:t>
      </w:r>
      <w:r w:rsidR="007E50CB">
        <w:rPr>
          <w:rFonts w:cs="Times New Roman" w:eastAsia="Times New Roman"/>
          <w:szCs w:val="24"/>
        </w:rPr>
        <w:t xml:space="preserve">žaliteljica osnovano ukazuje da više ne postoje </w:t>
      </w:r>
      <w:r>
        <w:rPr>
          <w:rFonts w:cs="Times New Roman" w:eastAsia="Times New Roman"/>
          <w:szCs w:val="24"/>
        </w:rPr>
        <w:t xml:space="preserve">zakonski uvjeti za </w:t>
      </w:r>
      <w:r w:rsidRPr="009267E0">
        <w:rPr>
          <w:rFonts w:cs="Times New Roman" w:eastAsia="Times New Roman"/>
          <w:szCs w:val="24"/>
        </w:rPr>
        <w:t xml:space="preserve">donošenje </w:t>
      </w:r>
      <w:r w:rsidR="007E50CB">
        <w:rPr>
          <w:rFonts w:cs="Times New Roman" w:eastAsia="Times New Roman"/>
          <w:szCs w:val="24"/>
        </w:rPr>
        <w:t xml:space="preserve">rješenja iz </w:t>
      </w:r>
      <w:r w:rsidRPr="009267E0">
        <w:rPr>
          <w:rFonts w:cs="Times New Roman" w:eastAsia="Times New Roman"/>
          <w:szCs w:val="24"/>
        </w:rPr>
        <w:t xml:space="preserve">čl. 431. i 432. SZ-a, </w:t>
      </w:r>
      <w:r>
        <w:rPr>
          <w:rFonts w:cs="Times New Roman" w:eastAsia="Times New Roman"/>
          <w:szCs w:val="24"/>
        </w:rPr>
        <w:t xml:space="preserve">budući da iz potvrde Financijske agencije od </w:t>
      </w:r>
      <w:r w:rsidR="007E50C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7E50CB">
        <w:rPr>
          <w:rFonts w:cs="Times New Roman" w:eastAsia="Times New Roman"/>
          <w:szCs w:val="24"/>
        </w:rPr>
        <w:lastRenderedPageBreak/>
        <w:t xml:space="preserve">rujna </w:t>
      </w:r>
      <w:r>
        <w:rPr>
          <w:rFonts w:cs="Times New Roman" w:eastAsia="Times New Roman"/>
          <w:szCs w:val="24"/>
        </w:rPr>
        <w:t>201</w:t>
      </w:r>
      <w:r w:rsidR="007E50CB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(list 23 </w:t>
      </w:r>
      <w:r w:rsidR="00203816">
        <w:rPr>
          <w:rFonts w:cs="Times New Roman" w:eastAsia="Times New Roman"/>
          <w:szCs w:val="24"/>
        </w:rPr>
        <w:t xml:space="preserve">i 27 </w:t>
      </w:r>
      <w:r>
        <w:rPr>
          <w:rFonts w:cs="Times New Roman" w:eastAsia="Times New Roman"/>
          <w:szCs w:val="24"/>
        </w:rPr>
        <w:t>spisa) proizlazi da dužnik</w:t>
      </w:r>
      <w:r w:rsidR="007E50CB">
        <w:rPr>
          <w:rFonts w:cs="Times New Roman" w:eastAsia="Times New Roman"/>
          <w:szCs w:val="24"/>
        </w:rPr>
        <w:t xml:space="preserve"> više nije u </w:t>
      </w:r>
      <w:r>
        <w:rPr>
          <w:rFonts w:cs="Times New Roman" w:eastAsia="Times New Roman"/>
          <w:szCs w:val="24"/>
        </w:rPr>
        <w:t>blokadi</w:t>
      </w:r>
      <w:r w:rsidR="007E50CB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r w:rsidRPr="009267E0">
        <w:rPr>
          <w:rFonts w:cs="Times New Roman" w:eastAsia="Times New Roman"/>
          <w:szCs w:val="24"/>
        </w:rPr>
        <w:t>zbog čega je adekvatnom primjenom odredbe čl. 128. st. 9. SZ-a donesena odluka kao u izreci rješenja.</w:t>
      </w:r>
    </w:p>
    <w:p w:rsidRDefault="003B0BE4" w:rsidP="00671FCA" w:rsidR="003B0BE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897DA1" w:rsidP="00897DA1" w:rsidR="00897DA1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E50CB">
        <w:rPr>
          <w:rFonts w:cs="Times New Roman" w:eastAsia="Times New Roman"/>
          <w:szCs w:val="24"/>
        </w:rPr>
        <w:t>1</w:t>
      </w:r>
      <w:r w:rsidR="00203816">
        <w:rPr>
          <w:rFonts w:cs="Times New Roman" w:eastAsia="Times New Roman"/>
          <w:szCs w:val="24"/>
        </w:rPr>
        <w:t>1</w:t>
      </w:r>
      <w:r w:rsidR="00671FCA">
        <w:rPr>
          <w:rFonts w:cs="Times New Roman" w:eastAsia="Times New Roman"/>
          <w:szCs w:val="24"/>
        </w:rPr>
        <w:t>. rujna</w:t>
      </w:r>
      <w:r>
        <w:rPr>
          <w:rFonts w:cs="Times New Roman" w:eastAsia="Times New Roman"/>
          <w:szCs w:val="24"/>
        </w:rPr>
        <w:t xml:space="preserve"> 201</w:t>
      </w:r>
      <w:r w:rsidR="005152F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</w:t>
      </w:r>
    </w:p>
    <w:p w:rsidRDefault="00897DA1" w:rsidP="00897DA1" w:rsidR="00897DA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</w:t>
      </w:r>
      <w:r w:rsidR="005152F4">
        <w:rPr>
          <w:rFonts w:cs="Times New Roman" w:eastAsia="Times New Roman"/>
          <w:szCs w:val="24"/>
        </w:rPr>
        <w:t>d</w:t>
      </w:r>
      <w:r w:rsidR="007E50CB">
        <w:rPr>
          <w:rFonts w:cs="Times New Roman" w:eastAsia="Times New Roman"/>
          <w:szCs w:val="24"/>
        </w:rPr>
        <w:t>ac</w:t>
      </w:r>
    </w:p>
    <w:p w:rsidRDefault="007E50CB" w:rsidP="00897DA1" w:rsidR="00897DA1" w:rsidRPr="00FB003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6E577E">
        <w:rPr>
          <w:rFonts w:cs="Times New Roman" w:eastAsia="Times New Roman"/>
          <w:szCs w:val="24"/>
        </w:rPr>
        <w:t>, v. r.</w:t>
      </w:r>
      <w:bookmarkStart w:name="_GoBack" w:id="0"/>
      <w:bookmarkEnd w:id="0"/>
    </w:p>
    <w:p w:rsidRDefault="00897DA1" w:rsidP="00897DA1" w:rsidR="00897DA1">
      <w:pPr>
        <w:jc w:val="left"/>
        <w:rPr>
          <w:rFonts w:cs="Times New Roman" w:eastAsia="Times New Roman"/>
          <w:szCs w:val="24"/>
        </w:rPr>
      </w:pPr>
    </w:p>
    <w:p w:rsidRDefault="00897DA1" w:rsidP="00897DA1" w:rsidR="00897DA1">
      <w:pPr>
        <w:jc w:val="left"/>
        <w:rPr>
          <w:rFonts w:cs="Times New Roman" w:eastAsia="Times New Roman"/>
          <w:szCs w:val="24"/>
        </w:rPr>
      </w:pPr>
    </w:p>
    <w:p w:rsidRDefault="00897DA1" w:rsidP="00897DA1" w:rsidR="00897DA1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UPUTA O PRAVNOM LIJEKU</w:t>
      </w:r>
    </w:p>
    <w:p w:rsidRDefault="007E50CB" w:rsidP="005152F4" w:rsidR="005152F4">
      <w:pPr>
        <w:rPr>
          <w:rFonts w:cs="Times New Roman" w:eastAsia="Times New Roman"/>
          <w:szCs w:val="24"/>
        </w:rPr>
      </w:pPr>
      <w:r>
        <w:tab/>
      </w:r>
      <w:r w:rsidRPr="007E50CB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  <w:r w:rsidR="005152F4">
        <w:rPr>
          <w:rFonts w:cs="Times New Roman" w:eastAsia="Times New Roman"/>
          <w:szCs w:val="24"/>
        </w:rPr>
        <w:tab/>
      </w:r>
    </w:p>
    <w:p w:rsidRDefault="00897DA1" w:rsidP="00897DA1" w:rsidR="00897DA1">
      <w:pPr>
        <w:jc w:val="left"/>
        <w:rPr>
          <w:rFonts w:cs="Times New Roman" w:eastAsia="Times New Roman"/>
          <w:szCs w:val="24"/>
        </w:rPr>
      </w:pPr>
    </w:p>
    <w:p w:rsidRDefault="00897DA1" w:rsidP="00897DA1" w:rsidR="00897DA1" w:rsidRPr="009267E0">
      <w:pPr>
        <w:jc w:val="left"/>
        <w:rPr>
          <w:rFonts w:cs="Times New Roman" w:eastAsia="Times New Roman"/>
          <w:szCs w:val="24"/>
        </w:rPr>
      </w:pPr>
    </w:p>
    <w:p w:rsidRDefault="00897DA1" w:rsidP="00897DA1" w:rsidR="00897DA1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DNA:</w:t>
      </w:r>
    </w:p>
    <w:p w:rsidRDefault="00671FCA" w:rsidP="00671FCA" w:rsidR="00671F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671FCA" w:rsidP="00671FCA" w:rsidR="00671F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05BE8" w:rsidRPr="00505BE8">
        <w:rPr>
          <w:rFonts w:cs="Times New Roman" w:eastAsia="Times New Roman"/>
        </w:rPr>
        <w:t xml:space="preserve">SABINA HORIZONT d.o.o., </w:t>
      </w:r>
      <w:proofErr w:type="spellStart"/>
      <w:r w:rsidR="00505BE8" w:rsidRPr="00505BE8">
        <w:rPr>
          <w:rFonts w:cs="Times New Roman" w:eastAsia="Times New Roman"/>
        </w:rPr>
        <w:t>Vodnjan</w:t>
      </w:r>
      <w:proofErr w:type="spellEnd"/>
      <w:r w:rsidR="00505BE8" w:rsidRPr="00505BE8">
        <w:rPr>
          <w:rFonts w:cs="Times New Roman" w:eastAsia="Times New Roman"/>
        </w:rPr>
        <w:t>, 1. Maja 68</w:t>
      </w:r>
      <w:r w:rsidR="00505BE8">
        <w:rPr>
          <w:rFonts w:cs="Times New Roman" w:eastAsia="Times New Roman"/>
        </w:rPr>
        <w:t>,</w:t>
      </w:r>
    </w:p>
    <w:p w:rsidRDefault="00671FCA" w:rsidP="00671FCA" w:rsidR="00671FC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71FCA" w:rsidP="00671FCA" w:rsidR="00671F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71FCA" w:rsidP="00671FCA" w:rsidR="00671FC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505BE8">
        <w:rPr>
          <w:rFonts w:cs="Times New Roman" w:eastAsia="Times New Roman"/>
          <w:szCs w:val="20"/>
        </w:rPr>
        <w:t xml:space="preserve">Slaven </w:t>
      </w:r>
      <w:proofErr w:type="spellStart"/>
      <w:r w:rsidR="00505BE8">
        <w:rPr>
          <w:rFonts w:cs="Times New Roman" w:eastAsia="Times New Roman"/>
          <w:szCs w:val="20"/>
        </w:rPr>
        <w:t>Gavrić</w:t>
      </w:r>
      <w:proofErr w:type="spellEnd"/>
      <w:r>
        <w:rPr>
          <w:rFonts w:cs="Times New Roman" w:eastAsia="Times New Roman"/>
          <w:szCs w:val="20"/>
        </w:rPr>
        <w:t xml:space="preserve">, Rijeka, </w:t>
      </w:r>
      <w:r w:rsidR="00505BE8">
        <w:rPr>
          <w:rFonts w:cs="Times New Roman" w:eastAsia="Times New Roman"/>
          <w:szCs w:val="20"/>
        </w:rPr>
        <w:t>Zagrebačka 18</w:t>
      </w:r>
      <w:r>
        <w:rPr>
          <w:rFonts w:cs="Times New Roman" w:eastAsia="Times New Roman"/>
          <w:szCs w:val="20"/>
        </w:rPr>
        <w:t xml:space="preserve">, </w:t>
      </w:r>
    </w:p>
    <w:p w:rsidRDefault="00671FCA" w:rsidP="00671FCA" w:rsidR="00671FC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71FCA" w:rsidP="00671FCA" w:rsidR="00897D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registar, po pravomoćnosti</w:t>
      </w:r>
      <w:r w:rsidR="00505BE8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</w:t>
      </w:r>
    </w:p>
    <w:p w:rsidRDefault="00897DA1" w:rsidP="00897DA1" w:rsidR="00897DA1">
      <w:pPr>
        <w:rPr>
          <w:rFonts w:cs="Times New Roman" w:eastAsia="Times New Roman"/>
          <w:szCs w:val="24"/>
        </w:rPr>
      </w:pPr>
    </w:p>
    <w:p w:rsidRDefault="00897DA1" w:rsidP="00897DA1" w:rsidR="00897DA1" w:rsidRPr="009267E0">
      <w:pPr>
        <w:rPr>
          <w:szCs w:val="24"/>
        </w:rPr>
      </w:pPr>
    </w:p>
    <w:p w:rsidRDefault="00897DA1" w:rsidP="00897DA1" w:rsidR="00897DA1"/>
    <w:p w:rsidRDefault="00897DA1" w:rsidP="00897DA1" w:rsidR="00897DA1"/>
    <w:p w:rsidRDefault="00897DA1" w:rsidR="00897DA1"/>
    <w:sectPr w:rsidSect="00897DA1" w:rsidR="00897DA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60B" w:rsidP="00897DA1" w:rsidR="0071560B">
      <w:r>
        <w:separator/>
      </w:r>
    </w:p>
  </w:endnote>
  <w:endnote w:id="0" w:type="continuationSeparator">
    <w:p w:rsidRDefault="0071560B" w:rsidP="00897DA1" w:rsidR="00715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60B" w:rsidP="00897DA1" w:rsidR="0071560B">
      <w:r>
        <w:separator/>
      </w:r>
    </w:p>
  </w:footnote>
  <w:footnote w:id="0" w:type="continuationSeparator">
    <w:p w:rsidRDefault="0071560B" w:rsidP="00897DA1" w:rsidR="00715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DA1" w:rsidP="00897DA1" w:rsidR="00897DA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E577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E5610E" w:rsidRPr="00E5610E">
      <w:rPr>
        <w:szCs w:val="24"/>
      </w:rPr>
      <w:t>12 St-172/</w:t>
    </w:r>
    <w:r w:rsidR="00E5610E" w:rsidRPr="00203816">
      <w:rPr>
        <w:szCs w:val="24"/>
      </w:rPr>
      <w:t>2018-1</w:t>
    </w:r>
    <w:r w:rsidR="00203816" w:rsidRPr="00203816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2F4" w:rsidP="00897DA1" w:rsidR="00897DA1" w:rsidRPr="00897DA1">
    <w:pPr>
      <w:pStyle w:val="Zaglavlje"/>
      <w:jc w:val="right"/>
    </w:pPr>
    <w:r w:rsidRPr="00203816">
      <w:rPr>
        <w:szCs w:val="24"/>
      </w:rPr>
      <w:t>12 St-172</w:t>
    </w:r>
    <w:r w:rsidR="00897DA1" w:rsidRPr="00203816">
      <w:rPr>
        <w:szCs w:val="24"/>
      </w:rPr>
      <w:t>/201</w:t>
    </w:r>
    <w:r w:rsidRPr="00203816">
      <w:rPr>
        <w:szCs w:val="24"/>
      </w:rPr>
      <w:t>8-1</w:t>
    </w:r>
    <w:r w:rsidR="00203816" w:rsidRPr="00203816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505"/>
    <w:rsid w:val="0001434A"/>
    <w:rsid w:val="000B38EF"/>
    <w:rsid w:val="00203816"/>
    <w:rsid w:val="00225F47"/>
    <w:rsid w:val="00352B93"/>
    <w:rsid w:val="003B0BE4"/>
    <w:rsid w:val="00440094"/>
    <w:rsid w:val="00505BE8"/>
    <w:rsid w:val="005152F4"/>
    <w:rsid w:val="00671FCA"/>
    <w:rsid w:val="006C1505"/>
    <w:rsid w:val="006E577E"/>
    <w:rsid w:val="0071560B"/>
    <w:rsid w:val="007E50CB"/>
    <w:rsid w:val="00897DA1"/>
    <w:rsid w:val="008C0C60"/>
    <w:rsid w:val="009676C7"/>
    <w:rsid w:val="00A21F3D"/>
    <w:rsid w:val="00E5610E"/>
    <w:rsid w:val="00F61243"/>
    <w:rsid w:val="00FE5EF1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7DA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D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97DA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7D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7DA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7D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7DA1"/>
    <w:rPr>
      <w:rFonts w:eastAsiaTheme="minorEastAsia" w:hAnsi="Times New Roman" w:ascii="Times New Roman"/>
      <w:sz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7DA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D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97DA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7D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7DA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7D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7DA1"/>
    <w:rPr>
      <w:rFonts w:ascii="Times New Roman" w:eastAsiaTheme="minorEastAsia" w:hAns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MPRH</properties:Company>
  <properties:Pages>2</properties:Pages>
  <properties:Words>546</properties:Words>
  <properties:Characters>3113</properties:Characters>
  <properties:Lines>25</properties:Lines>
  <properties:Paragraphs>7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2018-09-07T07:23:00Z</dcterms:created>
  <dc:creator>Mihaela Kaligari</dc:creator>
  <cp:lastModifiedBy>Ana Valčić</cp:lastModifiedBy>
  <cp:lastPrinted>2018-09-10T12:44:00Z</cp:lastPrinted>
  <dcterms:modified xmlns:xsi="http://www.w3.org/2001/XMLSchema-instance" xsi:type="dcterms:W3CDTF">2018-09-11T07:06:00Z</dcterms:modified>
  <cp:revision>6</cp:revision>
</cp:coreProperties>
</file>