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9c1b2" w14:paraId="2b9c1b2" w:rsidRDefault="00B96089" w:rsidP="00B96089" w:rsidR="00B96089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645" cx="540385"/>
            <wp:effectExtent b="825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030" w:rsidP="00B96089" w:rsidR="00E76030" w:rsidRPr="007623DB"/>
    <w:p w:rsidRDefault="00B96089" w:rsidP="00B96089" w:rsidR="00B96089" w:rsidRPr="007623DB">
      <w:r w:rsidRPr="007623DB">
        <w:t>REPUBLIKA HRVATSKA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 xml:space="preserve">TRGOVAČKI SUD U OSIJEKU 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STALNA SLUŽBA U SLAVONSKOM BRODU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Trg pobjede 13</w:t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</w:t>
      </w:r>
      <w:r w:rsidRPr="007623DB">
        <w:rPr>
          <w:lang w:val="hr-HR"/>
        </w:rPr>
        <w:tab/>
        <w:t xml:space="preserve"> </w:t>
      </w:r>
      <w:r w:rsidRPr="007623DB">
        <w:rPr>
          <w:lang w:val="hr-HR"/>
        </w:rPr>
        <w:tab/>
      </w:r>
    </w:p>
    <w:p w:rsidRDefault="00B96089" w:rsidP="00B96089" w:rsidR="00B96089">
      <w:pPr>
        <w:rPr>
          <w:b/>
          <w:lang w:val="hr-HR"/>
        </w:rPr>
      </w:pPr>
      <w:r w:rsidRPr="007623DB">
        <w:rPr>
          <w:lang w:val="hr-HR"/>
        </w:rPr>
        <w:t>SLAVONSKI BROD</w:t>
      </w:r>
      <w:r w:rsidR="00E76030" w:rsidRPr="007623DB">
        <w:rPr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 w:rsidRPr="007623DB">
        <w:rPr>
          <w:lang w:val="hr-HR"/>
        </w:rPr>
        <w:t xml:space="preserve"> </w:t>
      </w:r>
      <w:r w:rsidR="007623DB">
        <w:rPr>
          <w:lang w:val="hr-HR"/>
        </w:rPr>
        <w:tab/>
        <w:t xml:space="preserve">   </w:t>
      </w:r>
      <w:r w:rsidR="007A1BDC">
        <w:rPr>
          <w:lang w:val="hr-HR"/>
        </w:rPr>
        <w:t xml:space="preserve">  </w:t>
      </w:r>
      <w:r w:rsidR="00FC1E74">
        <w:t>Broj: 2/St-378/2017-16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b/>
        </w:rPr>
      </w:pPr>
    </w:p>
    <w:p w:rsidRDefault="00B96089" w:rsidP="00B96089" w:rsidR="00B96089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 xml:space="preserve"> 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>R J E Š E N J E</w:t>
      </w:r>
    </w:p>
    <w:p w:rsidRDefault="00B96089" w:rsidP="00B96089" w:rsidR="00B96089">
      <w:pPr>
        <w:jc w:val="center"/>
        <w:rPr>
          <w:b/>
        </w:rPr>
      </w:pPr>
    </w:p>
    <w:p w:rsidRDefault="00B96089" w:rsidP="00B96089" w:rsidR="00B96089">
      <w:pPr>
        <w:jc w:val="center"/>
        <w:rPr>
          <w:b/>
        </w:rPr>
      </w:pPr>
    </w:p>
    <w:p w:rsidRDefault="00B96089" w:rsidP="00867F9F" w:rsidR="00B96089">
      <w:pPr>
        <w:ind w:firstLine="708"/>
        <w:jc w:val="both"/>
        <w:rPr>
          <w:lang w:val="hr-HR"/>
        </w:rPr>
      </w:pPr>
      <w:r w:rsidRPr="00D82D1A">
        <w:rPr>
          <w:color w:themeColor="text1" w:val="000000"/>
          <w:lang w:val="hr-HR"/>
        </w:rPr>
        <w:t>TRGOVAČKI SUD U OSIJEKU, STALNA SLUŽBA U SLAVONSKOM BRODU, po stečajno</w:t>
      </w:r>
      <w:r w:rsidR="00E76030" w:rsidRPr="00D82D1A">
        <w:rPr>
          <w:color w:themeColor="text1" w:val="000000"/>
          <w:lang w:val="hr-HR"/>
        </w:rPr>
        <w:t>m</w:t>
      </w:r>
      <w:r w:rsidRPr="00D82D1A">
        <w:rPr>
          <w:color w:themeColor="text1" w:val="000000"/>
          <w:lang w:val="hr-HR"/>
        </w:rPr>
        <w:t xml:space="preserve"> </w:t>
      </w:r>
      <w:r w:rsidR="00E76030" w:rsidRPr="00D82D1A">
        <w:rPr>
          <w:color w:themeColor="text1" w:val="000000"/>
          <w:lang w:val="hr-HR"/>
        </w:rPr>
        <w:t>sucu</w:t>
      </w:r>
      <w:r w:rsidRPr="00D82D1A">
        <w:rPr>
          <w:color w:themeColor="text1" w:val="000000"/>
          <w:lang w:val="hr-HR"/>
        </w:rPr>
        <w:t xml:space="preserve"> </w:t>
      </w:r>
      <w:r w:rsidR="00E76030" w:rsidRPr="00D82D1A">
        <w:rPr>
          <w:color w:themeColor="text1" w:val="000000"/>
          <w:lang w:val="hr-HR"/>
        </w:rPr>
        <w:t>Davorinu Pavičić</w:t>
      </w:r>
      <w:r w:rsidRPr="00D82D1A">
        <w:rPr>
          <w:color w:themeColor="text1" w:val="000000"/>
          <w:lang w:val="hr-HR"/>
        </w:rPr>
        <w:t xml:space="preserve">, postupajući po prijedlogu  predlagatelja FINANCIJSKE AGENCIJE, Regionalnog centra </w:t>
      </w:r>
      <w:r w:rsidR="00EF2901" w:rsidRPr="00D82D1A">
        <w:rPr>
          <w:color w:themeColor="text1" w:val="000000"/>
          <w:lang w:val="hr-HR"/>
        </w:rPr>
        <w:t>Osijek</w:t>
      </w:r>
      <w:r w:rsidR="00D524E8" w:rsidRPr="00D82D1A">
        <w:rPr>
          <w:color w:themeColor="text1" w:val="000000"/>
          <w:lang w:val="hr-HR"/>
        </w:rPr>
        <w:t>, Podružnica</w:t>
      </w:r>
      <w:r w:rsidRPr="00D82D1A">
        <w:rPr>
          <w:color w:themeColor="text1" w:val="000000"/>
          <w:lang w:val="hr-HR"/>
        </w:rPr>
        <w:t xml:space="preserve"> </w:t>
      </w:r>
      <w:r w:rsidR="00D524E8" w:rsidRPr="00D82D1A">
        <w:rPr>
          <w:color w:themeColor="text1" w:val="000000"/>
          <w:lang w:val="hr-HR"/>
        </w:rPr>
        <w:t>Sl. Brod</w:t>
      </w:r>
      <w:r w:rsidRPr="00D82D1A">
        <w:rPr>
          <w:color w:themeColor="text1" w:val="000000"/>
          <w:lang w:val="hr-HR"/>
        </w:rPr>
        <w:t xml:space="preserve">, za otvaranje stečajnog postupka nad stečajnim dužnikom </w:t>
      </w:r>
      <w:r w:rsidR="00FB2E38" w:rsidRPr="00FB2E38">
        <w:t>DAS PROJEKT j.d.o.o. za konzalting i posredovanje u graditeljstvu, OIB: 72550039248 sa sjedištem u Kneza Domagoja 10 D, Sibinj</w:t>
      </w:r>
      <w:r>
        <w:rPr>
          <w:lang w:val="hr-HR"/>
        </w:rPr>
        <w:t xml:space="preserve">, dana </w:t>
      </w:r>
      <w:r w:rsidR="00CB20A9">
        <w:rPr>
          <w:lang w:val="hr-HR"/>
        </w:rPr>
        <w:t>30</w:t>
      </w:r>
      <w:r>
        <w:rPr>
          <w:lang w:val="hr-HR"/>
        </w:rPr>
        <w:t xml:space="preserve">. </w:t>
      </w:r>
      <w:r w:rsidR="00E55ACF">
        <w:rPr>
          <w:lang w:val="hr-HR"/>
        </w:rPr>
        <w:t>listopada</w:t>
      </w:r>
      <w:r>
        <w:rPr>
          <w:lang w:val="hr-HR"/>
        </w:rPr>
        <w:t xml:space="preserve"> 2018. godine</w:t>
      </w:r>
      <w:r w:rsidR="00F970E3">
        <w:rPr>
          <w:lang w:val="hr-HR"/>
        </w:rPr>
        <w:t xml:space="preserve"> </w:t>
      </w:r>
      <w:r w:rsidR="002B7584">
        <w:rPr>
          <w:lang w:val="hr-HR"/>
        </w:rPr>
        <w:t xml:space="preserve"> </w:t>
      </w:r>
      <w:r w:rsidR="00B120D5">
        <w:rPr>
          <w:lang w:val="hr-HR"/>
        </w:rPr>
        <w:t xml:space="preserve"> </w:t>
      </w:r>
    </w:p>
    <w:p w:rsidRDefault="004119D4" w:rsidP="00867F9F" w:rsidR="005F7B14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jc w:val="center"/>
      </w:pPr>
      <w:r>
        <w:t>r i j e š i o    j e</w:t>
      </w:r>
    </w:p>
    <w:p w:rsidRDefault="00B96089" w:rsidP="00B96089" w:rsidR="00B96089">
      <w:pPr>
        <w:jc w:val="center"/>
        <w:rPr>
          <w:lang w:val="hr-HR"/>
        </w:rPr>
      </w:pPr>
    </w:p>
    <w:p w:rsidRDefault="005F7B14" w:rsidP="00B96089" w:rsidR="005F7B14">
      <w:pPr>
        <w:jc w:val="center"/>
        <w:rPr>
          <w:lang w:val="hr-HR"/>
        </w:rPr>
      </w:pPr>
    </w:p>
    <w:p w:rsidRDefault="00B96089" w:rsidP="00A21FBE" w:rsidR="00B96089" w:rsidRPr="00A21FB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53EDC">
        <w:rPr>
          <w:rFonts w:cs="Times New Roman" w:hAnsi="Times New Roman" w:ascii="Times New Roman"/>
        </w:rPr>
        <w:t>I.  Nalaže se osobi o</w:t>
      </w:r>
      <w:r w:rsidR="00592701" w:rsidRPr="00253EDC">
        <w:rPr>
          <w:rFonts w:cs="Times New Roman" w:hAnsi="Times New Roman" w:ascii="Times New Roman"/>
        </w:rPr>
        <w:t>vlaštenoj za zastupanje dužnika</w:t>
      </w:r>
      <w:r w:rsidRPr="00253EDC">
        <w:rPr>
          <w:rFonts w:cs="Times New Roman" w:hAnsi="Times New Roman" w:ascii="Times New Roman"/>
        </w:rPr>
        <w:t xml:space="preserve"> </w:t>
      </w:r>
      <w:r w:rsidR="00D07D88" w:rsidRPr="00D07D88">
        <w:rPr>
          <w:rFonts w:cs="Times New Roman" w:hAnsi="Times New Roman" w:ascii="Times New Roman"/>
          <w:b/>
          <w:sz w:val="24"/>
          <w:szCs w:val="24"/>
        </w:rPr>
        <w:t>Igor Ostojić, OIB: 15972480518, Sibinj, Kneza Domagoja 10/D</w:t>
      </w:r>
      <w:r w:rsidR="00A21FBE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CF178E">
        <w:rPr>
          <w:rFonts w:cs="Times New Roman" w:hAnsi="Times New Roman" w:ascii="Times New Roman"/>
          <w:sz w:val="24"/>
          <w:szCs w:val="24"/>
        </w:rPr>
        <w:t>u roku od osam dana od dana primitka prijepisa ovog rješenja platiti:</w:t>
      </w:r>
      <w:r w:rsidR="004F399A">
        <w:rPr>
          <w:rFonts w:cs="Times New Roman" w:hAnsi="Times New Roman" w:ascii="Times New Roman"/>
          <w:sz w:val="24"/>
          <w:szCs w:val="24"/>
        </w:rPr>
        <w:t xml:space="preserve"> </w:t>
      </w:r>
      <w:r w:rsidR="00C57AC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- predujam u iznosu od 1.000,00 Kn u Fond za namirenje troškova stečajnog postupka na depozitni račun Trgovačkog suda u Osijeku IBAN HR31 2390001-1300000200 s pozivom na broj HR02 8550 </w:t>
      </w:r>
      <w:r w:rsidRPr="00C776EE">
        <w:rPr>
          <w:b/>
          <w:lang w:val="hr-HR"/>
        </w:rPr>
        <w:t>(St-</w:t>
      </w:r>
      <w:r w:rsidR="00A46F81">
        <w:rPr>
          <w:b/>
          <w:lang w:val="hr-HR"/>
        </w:rPr>
        <w:t>378</w:t>
      </w:r>
      <w:r w:rsidR="0052659F" w:rsidRPr="0052659F">
        <w:rPr>
          <w:b/>
          <w:lang w:val="hr-HR"/>
        </w:rPr>
        <w:t>/</w:t>
      </w:r>
      <w:r w:rsidR="00A46F81">
        <w:rPr>
          <w:b/>
          <w:lang w:val="hr-HR"/>
        </w:rPr>
        <w:t>2017</w:t>
      </w:r>
      <w:r w:rsidRPr="00C776EE">
        <w:rPr>
          <w:b/>
          <w:lang w:val="hr-HR"/>
        </w:rPr>
        <w:t>)</w:t>
      </w:r>
      <w:r>
        <w:rPr>
          <w:b/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A46F81">
        <w:rPr>
          <w:b/>
          <w:lang w:val="hr-HR"/>
        </w:rPr>
        <w:t>378</w:t>
      </w:r>
      <w:r w:rsidR="0052659F">
        <w:rPr>
          <w:b/>
          <w:lang w:val="hr-HR"/>
        </w:rPr>
        <w:t>-</w:t>
      </w:r>
      <w:r w:rsidR="00A46F81">
        <w:rPr>
          <w:b/>
          <w:lang w:val="hr-HR"/>
        </w:rPr>
        <w:t>2017</w:t>
      </w:r>
      <w:r>
        <w:rPr>
          <w:lang w:val="hr-HR"/>
        </w:rPr>
        <w:t>,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a o izvršenim uplatama dostaviti dokaze u sudski spis uz poziv na broj gornji.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Ako osoba ovlaštena za zastupanje dužnika </w:t>
      </w:r>
      <w:r w:rsidR="00E4703B" w:rsidRPr="00E4703B">
        <w:rPr>
          <w:b/>
        </w:rPr>
        <w:t>Igor Ostojić, OIB: 15972480518, Sibinj, Kneza Domagoja 10/D</w:t>
      </w:r>
      <w:r w:rsidR="00D82D1A">
        <w:rPr>
          <w:lang w:val="hr-HR"/>
        </w:rPr>
        <w:t xml:space="preserve">, </w:t>
      </w:r>
      <w:r>
        <w:rPr>
          <w:lang w:val="hr-HR"/>
        </w:rPr>
        <w:t xml:space="preserve">u roku navedenom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ovoga rješenja ne uplati predujam određen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rješenja ili o  tome bez odgađanja ne obavijesti sud, određuje se ovrha radi naplate predujma te dodatnog predujma iz </w:t>
      </w:r>
      <w:r w:rsidR="00592701">
        <w:rPr>
          <w:lang w:val="hr-HR"/>
        </w:rPr>
        <w:t>točki</w:t>
      </w:r>
      <w:r>
        <w:rPr>
          <w:lang w:val="hr-HR"/>
        </w:rPr>
        <w:t xml:space="preserve"> I. ovoga rješenja na novčani</w:t>
      </w:r>
      <w:r w:rsidR="00EF2901">
        <w:rPr>
          <w:lang w:val="hr-HR"/>
        </w:rPr>
        <w:t xml:space="preserve">m sredstvima ovlaštene osobe za </w:t>
      </w:r>
      <w:r>
        <w:rPr>
          <w:lang w:val="hr-HR"/>
        </w:rPr>
        <w:t xml:space="preserve">zastupanje dužnika </w:t>
      </w:r>
      <w:r w:rsidR="00063A4C" w:rsidRPr="00063A4C">
        <w:rPr>
          <w:b/>
        </w:rPr>
        <w:t>Igor Ostojić, OIB: 15972480518, Sibinj, Kneza Domagoja 10/D</w:t>
      </w:r>
      <w:r w:rsidR="00D82D1A">
        <w:rPr>
          <w:lang w:val="hr-HR"/>
        </w:rPr>
        <w:t>,</w:t>
      </w:r>
      <w:r w:rsidR="007F4D34">
        <w:rPr>
          <w:lang w:val="hr-HR"/>
        </w:rPr>
        <w:t xml:space="preserve"> radi izravne naplate  predujma </w:t>
      </w:r>
      <w:r w:rsidR="00655255">
        <w:rPr>
          <w:lang w:val="hr-HR"/>
        </w:rPr>
        <w:t xml:space="preserve"> </w:t>
      </w:r>
      <w:r w:rsidR="009B2490">
        <w:rPr>
          <w:lang w:val="hr-HR"/>
        </w:rPr>
        <w:t xml:space="preserve"> </w:t>
      </w:r>
    </w:p>
    <w:p w:rsidRDefault="00B96089" w:rsidP="00972427" w:rsidR="005F4EED">
      <w:pPr>
        <w:ind w:firstLine="708"/>
        <w:jc w:val="both"/>
        <w:rPr>
          <w:lang w:val="hr-HR"/>
        </w:rPr>
      </w:pPr>
      <w:r>
        <w:rPr>
          <w:lang w:val="hr-HR"/>
        </w:rPr>
        <w:t xml:space="preserve">a)  Poziva se Financijska agencija izdati nalog za izvršenje osnove za plaćanje sukladno čl. 9. Zakona o provedbi ovrhe na novčanim sredstvima ( NN 91/10 i 112/12 ). </w:t>
      </w:r>
      <w:r>
        <w:rPr>
          <w:lang w:val="hr-HR"/>
        </w:rPr>
        <w:tab/>
        <w:t xml:space="preserve"> </w:t>
      </w:r>
      <w:r w:rsidR="00972427"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b) Nalaže se Financijskoj agenciji novčani iznos za kojeg je određena ovrha zaplijeniti i prenijeti i to kako slijedi: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 w:rsidR="00A21FBE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lastRenderedPageBreak/>
        <w:t xml:space="preserve">                        - predujam u iznosu od 1.000,00 Kn u korist Fonda za namirenje troškova stečajnog postupka na depozitni račun Trgovačkog suda u Osijeku IBAN HR31 2390001-1300000200 s pozivom na broj HR02 8550 </w:t>
      </w:r>
      <w:r w:rsidRPr="00974E84">
        <w:rPr>
          <w:b/>
          <w:lang w:val="hr-HR"/>
        </w:rPr>
        <w:t>(St-</w:t>
      </w:r>
      <w:r w:rsidR="00A46F81">
        <w:rPr>
          <w:b/>
          <w:lang w:val="hr-HR"/>
        </w:rPr>
        <w:t>378</w:t>
      </w:r>
      <w:r w:rsidR="006E2E70">
        <w:rPr>
          <w:b/>
          <w:lang w:val="hr-HR"/>
        </w:rPr>
        <w:t>-</w:t>
      </w:r>
      <w:r w:rsidR="00A46F81">
        <w:rPr>
          <w:b/>
          <w:lang w:val="hr-HR"/>
        </w:rPr>
        <w:t>2017</w:t>
      </w:r>
      <w:r w:rsidRPr="00974E84">
        <w:rPr>
          <w:b/>
          <w:lang w:val="hr-HR"/>
        </w:rPr>
        <w:t>),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B15C4F">
        <w:rPr>
          <w:b/>
          <w:lang w:val="hr-HR"/>
        </w:rPr>
        <w:t>378</w:t>
      </w:r>
      <w:r w:rsidR="006E2E70">
        <w:rPr>
          <w:b/>
          <w:lang w:val="hr-HR"/>
        </w:rPr>
        <w:t>-</w:t>
      </w:r>
      <w:r w:rsidR="00B15C4F">
        <w:rPr>
          <w:b/>
          <w:lang w:val="hr-HR"/>
        </w:rPr>
        <w:t>2017</w:t>
      </w:r>
      <w:r>
        <w:rPr>
          <w:lang w:val="hr-HR"/>
        </w:rPr>
        <w:t>,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c) Zabranjuje se Financijskoj agenciji navedenu tražbinu ispuniti osobi ovlaštenoj za zastupanje dužnika, te se istome zabranjuje da tu tražbinu naplati ili inače raspolaže njome.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655255" w:rsidRPr="00655255">
        <w:rPr>
          <w:b/>
        </w:rPr>
        <w:t>Igor Ostojić, OIB: 15972480518, Sibinj, Kneza Domagoja 10/D</w:t>
      </w:r>
      <w:r w:rsidR="00D82D1A">
        <w:rPr>
          <w:lang w:val="hr-HR"/>
        </w:rPr>
        <w:t>,</w:t>
      </w:r>
      <w:r w:rsidR="00974E84">
        <w:rPr>
          <w:lang w:val="hr-HR"/>
        </w:rPr>
        <w:t xml:space="preserve"> </w:t>
      </w:r>
      <w:r>
        <w:rPr>
          <w:lang w:val="hr-HR"/>
        </w:rPr>
        <w:t>ako ovlaštena osoba dužnika po zakonu ne postupi po točci I. izreke ovog rješenja.</w:t>
      </w:r>
      <w:r w:rsidR="00974E84">
        <w:rPr>
          <w:lang w:val="hr-HR"/>
        </w:rPr>
        <w:t xml:space="preserve"> </w:t>
      </w:r>
      <w:r w:rsidR="00972427">
        <w:rPr>
          <w:lang w:val="hr-HR"/>
        </w:rPr>
        <w:t xml:space="preserve"> </w:t>
      </w:r>
      <w:r w:rsidR="009717C1">
        <w:rPr>
          <w:lang w:val="hr-HR"/>
        </w:rPr>
        <w:t xml:space="preserve"> </w:t>
      </w:r>
      <w:r w:rsidR="00655255">
        <w:rPr>
          <w:lang w:val="hr-HR"/>
        </w:rPr>
        <w:t xml:space="preserve"> </w:t>
      </w:r>
      <w:r w:rsidR="001744AC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  <w:r w:rsidR="00A21FBE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</w:p>
    <w:p w:rsidRDefault="00B96089" w:rsidP="00B96089" w:rsidR="00B9608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C24C5C">
      <w:pPr>
        <w:ind w:firstLine="708"/>
        <w:jc w:val="both"/>
        <w:rPr>
          <w:lang w:val="hr-HR"/>
        </w:rPr>
      </w:pPr>
      <w:r>
        <w:rPr>
          <w:lang w:val="hr-HR"/>
        </w:rPr>
        <w:t xml:space="preserve">Predlagatelj – Financijska agencija je na temelju odredbe čl. </w:t>
      </w:r>
      <w:r w:rsidR="00A21FBE">
        <w:rPr>
          <w:lang w:val="hr-HR"/>
        </w:rPr>
        <w:t>110</w:t>
      </w:r>
      <w:r>
        <w:rPr>
          <w:lang w:val="hr-HR"/>
        </w:rPr>
        <w:t xml:space="preserve">. st. </w:t>
      </w:r>
      <w:r w:rsidR="00A21FBE">
        <w:rPr>
          <w:lang w:val="hr-HR"/>
        </w:rPr>
        <w:t>1</w:t>
      </w:r>
      <w:r w:rsidR="00D82D1A">
        <w:rPr>
          <w:lang w:val="hr-HR"/>
        </w:rPr>
        <w:t>.</w:t>
      </w:r>
      <w:r>
        <w:rPr>
          <w:lang w:val="hr-HR"/>
        </w:rPr>
        <w:t xml:space="preserve"> Stečajnog zakona ( dalje: SZ, NN 71/15 ) podnijela</w:t>
      </w:r>
      <w:r w:rsidR="00C24C5C">
        <w:rPr>
          <w:lang w:val="hr-HR"/>
        </w:rPr>
        <w:t xml:space="preserve"> je </w:t>
      </w:r>
      <w:r w:rsidR="00D82D1A">
        <w:rPr>
          <w:lang w:val="hr-HR"/>
        </w:rPr>
        <w:t xml:space="preserve">prijedlog </w:t>
      </w:r>
      <w:r w:rsidR="00C24C5C">
        <w:rPr>
          <w:lang w:val="hr-HR"/>
        </w:rPr>
        <w:t>za otvaranje stečajnog postupka.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U prijedlogu za otvaranje stečajnog postupka nad stečajnim dužnikom navodi da na dan </w:t>
      </w:r>
      <w:r w:rsidR="00486B82">
        <w:rPr>
          <w:lang w:val="hr-HR"/>
        </w:rPr>
        <w:t>27</w:t>
      </w:r>
      <w:r>
        <w:rPr>
          <w:lang w:val="hr-HR"/>
        </w:rPr>
        <w:t xml:space="preserve">. </w:t>
      </w:r>
      <w:r w:rsidR="00486B82">
        <w:rPr>
          <w:lang w:val="hr-HR"/>
        </w:rPr>
        <w:t>veljače</w:t>
      </w:r>
      <w:r>
        <w:rPr>
          <w:lang w:val="hr-HR"/>
        </w:rPr>
        <w:t xml:space="preserve"> </w:t>
      </w:r>
      <w:r w:rsidR="00486B82">
        <w:rPr>
          <w:lang w:val="hr-HR"/>
        </w:rPr>
        <w:t>2017</w:t>
      </w:r>
      <w:r>
        <w:rPr>
          <w:lang w:val="hr-HR"/>
        </w:rPr>
        <w:t xml:space="preserve">. godine dužnik u očevidniku redoslijeda osnova za plaćanje ima evidentirane neizvršene osnove za plaćanje u neprekinutom razdoblju od </w:t>
      </w:r>
      <w:r w:rsidR="00A21FBE">
        <w:rPr>
          <w:lang w:val="hr-HR"/>
        </w:rPr>
        <w:t>120</w:t>
      </w:r>
      <w:r>
        <w:rPr>
          <w:lang w:val="hr-HR"/>
        </w:rPr>
        <w:t xml:space="preserve"> dana, u iznosu </w:t>
      </w:r>
      <w:r w:rsidR="00A21FBE">
        <w:rPr>
          <w:lang w:val="hr-HR"/>
        </w:rPr>
        <w:t xml:space="preserve">od </w:t>
      </w:r>
      <w:r w:rsidR="00486B82">
        <w:rPr>
          <w:lang w:val="hr-HR"/>
        </w:rPr>
        <w:t>37.117,76</w:t>
      </w:r>
      <w:r w:rsidR="004A3BCA">
        <w:rPr>
          <w:lang w:val="hr-HR"/>
        </w:rPr>
        <w:t xml:space="preserve"> </w:t>
      </w:r>
      <w:r>
        <w:rPr>
          <w:lang w:val="hr-HR"/>
        </w:rPr>
        <w:t xml:space="preserve">kn, te da ima </w:t>
      </w:r>
      <w:r w:rsidR="00486B82">
        <w:rPr>
          <w:lang w:val="hr-HR"/>
        </w:rPr>
        <w:t>dvije zaposlene osobe.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Nadalje, iz podneska ne proizlazi da je zaplijenila odnosno osigurala novčana sredstva za namirenje troškova stečajnog postupka u iznosu od 5.000,00 </w:t>
      </w:r>
      <w:r w:rsidR="00CC7DA5">
        <w:rPr>
          <w:lang w:val="hr-HR"/>
        </w:rPr>
        <w:t>k</w:t>
      </w:r>
      <w:r>
        <w:rPr>
          <w:lang w:val="hr-HR"/>
        </w:rPr>
        <w:t>n, a sukladno odredbi čl. 112. SZ-a.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>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 kn. Financijska agencija kao predlagatelj sukladno odredbi čl. 114. st. 3. SZ-a oslobođena je obveze plaćanja ovog predujma jer je prijedlog podnijela sukladno odredbi čl. 444. st. 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 Ako osoba za zastupanje dužnika ne plati predujam u roku određenom u točki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B96089" w:rsidP="00B96089" w:rsidR="00B96089">
      <w:pPr>
        <w:rPr>
          <w:lang w:val="hr-HR"/>
        </w:rPr>
      </w:pPr>
    </w:p>
    <w:p w:rsidRDefault="005F4EED" w:rsidP="00AC54F1" w:rsidR="00B96089">
      <w:pPr>
        <w:jc w:val="center"/>
        <w:rPr>
          <w:lang w:val="hr-HR"/>
        </w:rPr>
      </w:pPr>
      <w:r>
        <w:rPr>
          <w:lang w:val="hr-HR"/>
        </w:rPr>
        <w:t>U Slavonskom Brodu</w:t>
      </w:r>
      <w:r w:rsidR="007F2018">
        <w:rPr>
          <w:lang w:val="hr-HR"/>
        </w:rPr>
        <w:t>,</w:t>
      </w:r>
      <w:r w:rsidR="00B96089">
        <w:rPr>
          <w:lang w:val="hr-HR"/>
        </w:rPr>
        <w:t xml:space="preserve"> </w:t>
      </w:r>
      <w:r w:rsidR="007F2018">
        <w:rPr>
          <w:lang w:val="hr-HR"/>
        </w:rPr>
        <w:t>30</w:t>
      </w:r>
      <w:r w:rsidR="00B96089">
        <w:rPr>
          <w:lang w:val="hr-HR"/>
        </w:rPr>
        <w:t xml:space="preserve">. </w:t>
      </w:r>
      <w:r w:rsidR="007F2018">
        <w:rPr>
          <w:lang w:val="hr-HR"/>
        </w:rPr>
        <w:t>listopada</w:t>
      </w:r>
      <w:r w:rsidR="00B96089">
        <w:rPr>
          <w:lang w:val="hr-HR"/>
        </w:rPr>
        <w:t xml:space="preserve"> 2018. godine</w:t>
      </w:r>
    </w:p>
    <w:p w:rsidRDefault="00B96089" w:rsidP="00B96089" w:rsidR="00B96089">
      <w:pPr>
        <w:rPr>
          <w:lang w:val="hr-HR"/>
        </w:rPr>
      </w:pPr>
    </w:p>
    <w:p w:rsidRDefault="004B2BC9" w:rsidP="00B96089" w:rsidR="004B2BC9">
      <w:pPr>
        <w:rPr>
          <w:lang w:val="hr-HR"/>
        </w:rPr>
      </w:pPr>
    </w:p>
    <w:p w:rsidRDefault="00B96089" w:rsidP="00B96089" w:rsidR="004B2BC9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  <w:r w:rsidR="001F7AF7">
        <w:rPr>
          <w:lang w:val="hr-HR"/>
        </w:rPr>
        <w:tab/>
      </w:r>
      <w:r w:rsidR="001F7AF7">
        <w:rPr>
          <w:lang w:val="hr-HR"/>
        </w:rPr>
        <w:tab/>
      </w:r>
      <w:r>
        <w:rPr>
          <w:lang w:val="hr-HR"/>
        </w:rPr>
        <w:t xml:space="preserve">     Stečajn</w:t>
      </w:r>
      <w:r w:rsidR="004B2BC9">
        <w:rPr>
          <w:lang w:val="hr-HR"/>
        </w:rPr>
        <w:t>i</w:t>
      </w:r>
      <w:r>
        <w:rPr>
          <w:lang w:val="hr-HR"/>
        </w:rPr>
        <w:t xml:space="preserve"> </w:t>
      </w:r>
      <w:r w:rsidR="004B2BC9">
        <w:rPr>
          <w:lang w:val="hr-HR"/>
        </w:rPr>
        <w:t>sudac</w:t>
      </w:r>
      <w:r>
        <w:rPr>
          <w:lang w:val="hr-HR"/>
        </w:rPr>
        <w:tab/>
      </w:r>
    </w:p>
    <w:p w:rsidRDefault="004B2BC9" w:rsidP="00B96089" w:rsidR="004B2BC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4B2BC9">
        <w:rPr>
          <w:lang w:val="hr-HR"/>
        </w:rPr>
        <w:t xml:space="preserve">             </w:t>
      </w:r>
      <w:r w:rsidR="001F7AF7">
        <w:rPr>
          <w:lang w:val="hr-HR"/>
        </w:rPr>
        <w:tab/>
      </w:r>
      <w:r w:rsidR="001F7AF7">
        <w:rPr>
          <w:lang w:val="hr-HR"/>
        </w:rPr>
        <w:tab/>
      </w:r>
      <w:r w:rsidR="004B2BC9">
        <w:rPr>
          <w:lang w:val="hr-HR"/>
        </w:rPr>
        <w:t xml:space="preserve">     Davorin Pavičić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NAPUTAK O PRAVNOM LIJEKU: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Protiv ovog rješenja dopuštena je žalba u roku od osam dana po isteku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ovoga suda  u tri  primjerka. Žalba ne odgađa ovrhu rješenja.</w:t>
      </w: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D82D1A" w:rsidP="00B96089" w:rsidR="00D82D1A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lastRenderedPageBreak/>
        <w:t>DNA:</w:t>
      </w:r>
    </w:p>
    <w:p w:rsidRDefault="00B96089" w:rsidP="00B96089" w:rsidR="00F0307F" w:rsidRPr="001F3536">
      <w:pPr>
        <w:rPr>
          <w:b/>
          <w:lang w:val="hr-HR"/>
        </w:rPr>
      </w:pPr>
      <w:r w:rsidRPr="001F3536">
        <w:rPr>
          <w:b/>
          <w:lang w:val="hr-HR"/>
        </w:rPr>
        <w:t>1. e-Oglasna ploča sudova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>2. Dostaviti:</w:t>
      </w:r>
    </w:p>
    <w:p w:rsidRDefault="00B96089" w:rsidR="004C04DB" w:rsidRPr="001F3536">
      <w:pPr>
        <w:rPr>
          <w:lang w:val="hr-HR"/>
        </w:rPr>
      </w:pPr>
      <w:r w:rsidRPr="001F3536">
        <w:rPr>
          <w:lang w:val="hr-HR"/>
        </w:rPr>
        <w:t xml:space="preserve">- FINI, Regionalni centar </w:t>
      </w:r>
      <w:r w:rsidR="00F0307F" w:rsidRPr="001F3536">
        <w:rPr>
          <w:lang w:val="hr-HR"/>
        </w:rPr>
        <w:t>Osijek</w:t>
      </w:r>
      <w:r w:rsidRPr="001F3536">
        <w:rPr>
          <w:lang w:val="hr-HR"/>
        </w:rPr>
        <w:t xml:space="preserve"> po pravomoćnosti</w:t>
      </w:r>
    </w:p>
    <w:p w:rsidRDefault="00D82D1A" w:rsidR="00D82D1A" w:rsidRPr="00447C4A">
      <w:pPr>
        <w:rPr>
          <w:b/>
          <w:lang w:val="hr-HR"/>
        </w:rPr>
      </w:pPr>
      <w:r w:rsidRPr="00447C4A">
        <w:rPr>
          <w:b/>
          <w:lang w:val="hr-HR"/>
        </w:rPr>
        <w:t>-</w:t>
      </w:r>
      <w:r w:rsidRPr="00447C4A">
        <w:rPr>
          <w:b/>
        </w:rPr>
        <w:t xml:space="preserve"> </w:t>
      </w:r>
      <w:r w:rsidR="00ED59A3">
        <w:rPr>
          <w:b/>
        </w:rPr>
        <w:t xml:space="preserve">Igor Ostojić, </w:t>
      </w:r>
      <w:r w:rsidR="00ED59A3" w:rsidRPr="00ED59A3">
        <w:rPr>
          <w:b/>
        </w:rPr>
        <w:t>Sibinj, Kneza Domagoja 10/D</w:t>
      </w:r>
    </w:p>
    <w:sectPr w:rsidR="00D82D1A" w:rsidRPr="00447C4A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1100" w:rsidP="00AF1998" w:rsidR="00C21100">
      <w:r>
        <w:separator/>
      </w:r>
    </w:p>
  </w:endnote>
  <w:endnote w:id="0" w:type="continuationSeparator">
    <w:p w:rsidRDefault="00C21100" w:rsidP="00AF1998" w:rsidR="00C21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9369810"/>
      <w:docPartObj>
        <w:docPartGallery w:val="Page Numbers (Bottom of Page)"/>
        <w:docPartUnique/>
      </w:docPartObj>
    </w:sdtPr>
    <w:sdtEndPr/>
    <w:sdtContent>
      <w:p w:rsidRDefault="00AF1998" w:rsidR="00AF199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0D74" w:rsidRPr="005E0D74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AF1998" w:rsidR="00AF19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1100" w:rsidP="00AF1998" w:rsidR="00C21100">
      <w:r>
        <w:separator/>
      </w:r>
    </w:p>
  </w:footnote>
  <w:footnote w:id="0" w:type="continuationSeparator">
    <w:p w:rsidRDefault="00C21100" w:rsidP="00AF1998" w:rsidR="00C21100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6089"/>
    <w:rsid w:val="0000363B"/>
    <w:rsid w:val="00011BC1"/>
    <w:rsid w:val="00046621"/>
    <w:rsid w:val="00063A4C"/>
    <w:rsid w:val="000A5D8F"/>
    <w:rsid w:val="000C65D8"/>
    <w:rsid w:val="00122D8E"/>
    <w:rsid w:val="00127A4C"/>
    <w:rsid w:val="00156D7A"/>
    <w:rsid w:val="001744AC"/>
    <w:rsid w:val="00175626"/>
    <w:rsid w:val="001A4E4C"/>
    <w:rsid w:val="001F3536"/>
    <w:rsid w:val="001F3D3E"/>
    <w:rsid w:val="001F7AF7"/>
    <w:rsid w:val="00216126"/>
    <w:rsid w:val="0021648F"/>
    <w:rsid w:val="00253EDC"/>
    <w:rsid w:val="00266321"/>
    <w:rsid w:val="002A0BF3"/>
    <w:rsid w:val="002B32E9"/>
    <w:rsid w:val="002B7584"/>
    <w:rsid w:val="002F402E"/>
    <w:rsid w:val="00314DAC"/>
    <w:rsid w:val="003314E7"/>
    <w:rsid w:val="00340D67"/>
    <w:rsid w:val="00354697"/>
    <w:rsid w:val="003E3AC1"/>
    <w:rsid w:val="003F7CFB"/>
    <w:rsid w:val="00411760"/>
    <w:rsid w:val="004119D4"/>
    <w:rsid w:val="00443B1F"/>
    <w:rsid w:val="00447C4A"/>
    <w:rsid w:val="004545A1"/>
    <w:rsid w:val="00486B82"/>
    <w:rsid w:val="004A3BCA"/>
    <w:rsid w:val="004B2BC9"/>
    <w:rsid w:val="004C04DB"/>
    <w:rsid w:val="004F399A"/>
    <w:rsid w:val="004F4ECA"/>
    <w:rsid w:val="00525DBB"/>
    <w:rsid w:val="0052659F"/>
    <w:rsid w:val="00544D94"/>
    <w:rsid w:val="00555B64"/>
    <w:rsid w:val="005678E0"/>
    <w:rsid w:val="00585D58"/>
    <w:rsid w:val="00592701"/>
    <w:rsid w:val="005A5F74"/>
    <w:rsid w:val="005E0D74"/>
    <w:rsid w:val="005E581D"/>
    <w:rsid w:val="005F4EED"/>
    <w:rsid w:val="005F7B14"/>
    <w:rsid w:val="00655255"/>
    <w:rsid w:val="00694762"/>
    <w:rsid w:val="006D49AA"/>
    <w:rsid w:val="006E2E70"/>
    <w:rsid w:val="00741961"/>
    <w:rsid w:val="0075051D"/>
    <w:rsid w:val="007623DB"/>
    <w:rsid w:val="00775A1C"/>
    <w:rsid w:val="007905B2"/>
    <w:rsid w:val="007A1BDC"/>
    <w:rsid w:val="007C27BD"/>
    <w:rsid w:val="007D41A4"/>
    <w:rsid w:val="007F2018"/>
    <w:rsid w:val="007F4D34"/>
    <w:rsid w:val="00801E3C"/>
    <w:rsid w:val="00835EE4"/>
    <w:rsid w:val="00867F9F"/>
    <w:rsid w:val="00874CBA"/>
    <w:rsid w:val="008B3A9E"/>
    <w:rsid w:val="00917018"/>
    <w:rsid w:val="00927C30"/>
    <w:rsid w:val="0094367F"/>
    <w:rsid w:val="009566C8"/>
    <w:rsid w:val="009576B3"/>
    <w:rsid w:val="00963F6A"/>
    <w:rsid w:val="009717C1"/>
    <w:rsid w:val="00972427"/>
    <w:rsid w:val="00974E84"/>
    <w:rsid w:val="009A7DE4"/>
    <w:rsid w:val="009B2490"/>
    <w:rsid w:val="009C1F6A"/>
    <w:rsid w:val="00A2143C"/>
    <w:rsid w:val="00A21FBE"/>
    <w:rsid w:val="00A40F64"/>
    <w:rsid w:val="00A46F81"/>
    <w:rsid w:val="00A57BAF"/>
    <w:rsid w:val="00A7390A"/>
    <w:rsid w:val="00AC54F1"/>
    <w:rsid w:val="00AF1998"/>
    <w:rsid w:val="00AF6155"/>
    <w:rsid w:val="00B120D5"/>
    <w:rsid w:val="00B15C4F"/>
    <w:rsid w:val="00B24916"/>
    <w:rsid w:val="00B3045D"/>
    <w:rsid w:val="00B57BEE"/>
    <w:rsid w:val="00B73A5A"/>
    <w:rsid w:val="00B76446"/>
    <w:rsid w:val="00B96089"/>
    <w:rsid w:val="00C21100"/>
    <w:rsid w:val="00C24C5C"/>
    <w:rsid w:val="00C52370"/>
    <w:rsid w:val="00C57AC2"/>
    <w:rsid w:val="00C60DEC"/>
    <w:rsid w:val="00C776EE"/>
    <w:rsid w:val="00CB20A9"/>
    <w:rsid w:val="00CC7DA5"/>
    <w:rsid w:val="00CD2CA2"/>
    <w:rsid w:val="00CF178E"/>
    <w:rsid w:val="00CF753C"/>
    <w:rsid w:val="00D07D88"/>
    <w:rsid w:val="00D35E78"/>
    <w:rsid w:val="00D524E8"/>
    <w:rsid w:val="00D82D1A"/>
    <w:rsid w:val="00DC7E7D"/>
    <w:rsid w:val="00DD669A"/>
    <w:rsid w:val="00DE476A"/>
    <w:rsid w:val="00E14EEB"/>
    <w:rsid w:val="00E3635B"/>
    <w:rsid w:val="00E439BD"/>
    <w:rsid w:val="00E4703B"/>
    <w:rsid w:val="00E55ACF"/>
    <w:rsid w:val="00E76030"/>
    <w:rsid w:val="00E8418D"/>
    <w:rsid w:val="00E92454"/>
    <w:rsid w:val="00ED59A3"/>
    <w:rsid w:val="00EE3E21"/>
    <w:rsid w:val="00EF2901"/>
    <w:rsid w:val="00F0307F"/>
    <w:rsid w:val="00F0528F"/>
    <w:rsid w:val="00F970E3"/>
    <w:rsid w:val="00FB2E38"/>
    <w:rsid w:val="00FC1E74"/>
    <w:rsid w:val="00FC2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60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E0D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D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D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D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D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60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E0D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0D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0D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0D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0D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4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37117.76</izvorni_sadrzaj>
    <derivirana_varijabla naziv="DomainObject.Predmet.InicijalnaVrijednost_1">37117.76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St-378/2017</izvorni_sadrzaj>
    <derivirana_varijabla naziv="DomainObject.Predmet.OznakaBroj_1">St-378/2017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DAS PROJEKT j.d.o.o. za konzalting i posredovanje u graditeljstvu</izvorni_sadrzaj>
    <derivirana_varijabla naziv="DomainObject.Predmet.ProtustrankaFormated_1">  DAS PROJEKT j.d.o.o. za konzalting i posredovanje u graditeljstvu</derivirana_varijabla>
  </DomainObject.Predmet.ProtustrankaFormated>
  <DomainObject.Predmet.ProtustrankaFormatedOIB>
    <izvorni_sadrzaj>  DAS PROJEKT j.d.o.o. za konzalting i posredovanje u graditeljstvu, OIB 72550039248</izvorni_sadrzaj>
    <derivirana_varijabla naziv="DomainObject.Predmet.ProtustrankaFormatedOIB_1">  DAS PROJEKT j.d.o.o. za konzalting i posredovanje u graditeljstvu, OIB 72550039248</derivirana_varijabla>
  </DomainObject.Predmet.ProtustrankaFormatedOIB>
  <DomainObject.Predmet.ProtustrankaFormatedWithAdress>
    <izvorni_sadrzaj> DAS PROJEKT j.d.o.o. za konzalting i posredovanje u graditeljstvu, Kneza Domagoja 10 D , 35252 Sibinj</izvorni_sadrzaj>
    <derivirana_varijabla naziv="DomainObject.Predmet.ProtustrankaFormatedWithAdress_1"> DAS PROJEKT j.d.o.o. za konzalting i posredovanje u graditeljstvu, Kneza Domagoja 10 D , 35252 Sibinj</derivirana_varijabla>
  </DomainObject.Predmet.ProtustrankaFormatedWithAdress>
  <DomainObject.Predmet.ProtustrankaFormatedWithAdressOIB>
    <izvorni_sadrzaj> DAS PROJEKT j.d.o.o. za konzalting i posredovanje u graditeljstvu, OIB 72550039248, Kneza Domagoja 10 D , 35252 Sibinj</izvorni_sadrzaj>
    <derivirana_varijabla naziv="DomainObject.Predmet.ProtustrankaFormatedWithAdressOIB_1"> DAS PROJEKT j.d.o.o. za konzalting i posredovanje u graditeljstvu, OIB 72550039248, Kneza Domagoja 10 D , 35252 Sibinj</derivirana_varijabla>
  </DomainObject.Predmet.ProtustrankaFormatedWithAdressOIB>
  <DomainObject.Predmet.ProtustrankaWithAdress>
    <izvorni_sadrzaj>DAS PROJEKT j.d.o.o. za konzalting i posredovanje u graditeljstvu Kneza Domagoja 10 D , 35252 Sibinj</izvorni_sadrzaj>
    <derivirana_varijabla naziv="DomainObject.Predmet.ProtustrankaWithAdress_1">DAS PROJEKT j.d.o.o. za konzalting i posredovanje u graditeljstvu Kneza Domagoja 10 D , 35252 Sibinj</derivirana_varijabla>
  </DomainObject.Predmet.ProtustrankaWithAdress>
  <DomainObject.Predmet.ProtustrankaWithAdressOIB>
    <izvorni_sadrzaj>DAS PROJEKT j.d.o.o. za konzalting i posredovanje u graditeljstvu, OIB 72550039248, Kneza Domagoja 10 D , 35252 Sibinj</izvorni_sadrzaj>
    <derivirana_varijabla naziv="DomainObject.Predmet.ProtustrankaWithAdressOIB_1">DAS PROJEKT j.d.o.o. za konzalting i posredovanje u graditeljstvu, OIB 72550039248, Kneza Domagoja 10 D , 35252 Sibinj</derivirana_varijabla>
  </DomainObject.Predmet.ProtustrankaWithAdressOIB>
  <DomainObject.Predmet.ProtustrankaNazivFormated>
    <izvorni_sadrzaj>DAS PROJEKT j.d.o.o. za konzalting i posredovanje u graditeljstvu</izvorni_sadrzaj>
    <derivirana_varijabla naziv="DomainObject.Predmet.ProtustrankaNazivFormated_1">DAS PROJEKT j.d.o.o. za konzalting i posredovanje u graditeljstvu</derivirana_varijabla>
  </DomainObject.Predmet.ProtustrankaNazivFormated>
  <DomainObject.Predmet.ProtustrankaNazivFormatedOIB>
    <izvorni_sadrzaj>DAS PROJEKT j.d.o.o. za konzalting i posredovanje u graditeljstvu, OIB 72550039248</izvorni_sadrzaj>
    <derivirana_varijabla naziv="DomainObject.Predmet.ProtustrankaNazivFormatedOIB_1">DAS PROJEKT j.d.o.o. za konzalting i posredovanje u graditeljstvu, OIB 72550039248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DAS PROJEKT j.d.o.o. za konzalting i posredovanje u graditeljstvu</item>
    </izvorni_sadrzaj>
    <derivirana_varijabla naziv="DomainObject.Predmet.ProtuStrankaListFormated_1">
      <item>DAS PROJEKT j.d.o.o. za konzalting i posredovanje u graditeljstvu</item>
    </derivirana_varijabla>
  </DomainObject.Predmet.ProtuStrankaListFormated>
  <DomainObject.Predmet.ProtuStrankaListFormatedOIB>
    <izvorni_sadrzaj>
      <item>DAS PROJEKT j.d.o.o. za konzalting i posredovanje u graditeljstvu, OIB 72550039248</item>
    </izvorni_sadrzaj>
    <derivirana_varijabla naziv="DomainObject.Predmet.ProtuStrankaListFormatedOIB_1">
      <item>DAS PROJEKT j.d.o.o. za konzalting i posredovanje u graditeljstvu, OIB 72550039248</item>
    </derivirana_varijabla>
  </DomainObject.Predmet.ProtuStrankaListFormatedOIB>
  <DomainObject.Predmet.ProtuStrankaListFormatedWithAdress>
    <izvorni_sadrzaj>
      <item>DAS PROJEKT j.d.o.o. za konzalting i posredovanje u graditeljstvu, Kneza Domagoja 10 D , 35252 Sibinj</item>
    </izvorni_sadrzaj>
    <derivirana_varijabla naziv="DomainObject.Predmet.ProtuStrankaListFormatedWithAdress_1">
      <item>DAS PROJEKT j.d.o.o. za konzalting i posredovanje u graditeljstvu, Kneza Domagoja 10 D , 35252 Sibinj</item>
    </derivirana_varijabla>
  </DomainObject.Predmet.ProtuStrankaListFormatedWithAdress>
  <DomainObject.Predmet.ProtuStrankaListFormatedWithAdressOIB>
    <izvorni_sadrzaj>
      <item>DAS PROJEKT j.d.o.o. za konzalting i posredovanje u graditeljstvu, OIB 72550039248, Kneza Domagoja 10 D , 35252 Sibinj</item>
    </izvorni_sadrzaj>
    <derivirana_varijabla naziv="DomainObject.Predmet.ProtuStrankaListFormatedWithAdressOIB_1">
      <item>DAS PROJEKT j.d.o.o. za konzalting i posredovanje u graditeljstvu, OIB 72550039248, Kneza Domagoja 10 D , 35252 Sibinj</item>
    </derivirana_varijabla>
  </DomainObject.Predmet.ProtuStrankaListFormatedWithAdressOIB>
  <DomainObject.Predmet.ProtuStrankaListNazivFormated>
    <izvorni_sadrzaj>
      <item>DAS PROJEKT j.d.o.o. za konzalting i posredovanje u graditeljstvu</item>
    </izvorni_sadrzaj>
    <derivirana_varijabla naziv="DomainObject.Predmet.ProtuStrankaListNazivFormated_1">
      <item>DAS PROJEKT j.d.o.o. za konzalting i posredovanje u graditeljstvu</item>
    </derivirana_varijabla>
  </DomainObject.Predmet.ProtuStrankaListNazivFormated>
  <DomainObject.Predmet.ProtuStrankaListNazivFormatedOIB>
    <izvorni_sadrzaj>
      <item>DAS PROJEKT j.d.o.o. za konzalting i posredovanje u graditeljstvu, OIB 72550039248</item>
    </izvorni_sadrzaj>
    <derivirana_varijabla naziv="DomainObject.Predmet.ProtuStrankaListNazivFormatedOIB_1">
      <item>DAS PROJEKT j.d.o.o. za konzalting i posredovanje u graditeljstvu, OIB 72550039248</item>
    </derivirana_varijabla>
  </DomainObject.Predmet.ProtuStrankaListNazivFormatedOIB>
  <DomainObject.Predmet.OstaliListFormated>
    <izvorni_sadrzaj>
      <item>Igor Ostojić</item>
    </izvorni_sadrzaj>
    <derivirana_varijabla naziv="DomainObject.Predmet.OstaliListFormated_1">
      <item>Igor Ostojić</item>
    </derivirana_varijabla>
  </DomainObject.Predmet.OstaliListFormated>
  <DomainObject.Predmet.OstaliListFormatedOIB>
    <izvorni_sadrzaj>
      <item>Igor Ostojić</item>
    </izvorni_sadrzaj>
    <derivirana_varijabla naziv="DomainObject.Predmet.OstaliListFormatedOIB_1">
      <item>Igor Ostojić</item>
    </derivirana_varijabla>
  </DomainObject.Predmet.OstaliListFormatedOIB>
  <DomainObject.Predmet.OstaliListFormatedWithAdress>
    <izvorni_sadrzaj>
      <item>Igor Ostojić</item>
    </izvorni_sadrzaj>
    <derivirana_varijabla naziv="DomainObject.Predmet.OstaliListFormatedWithAdress_1">
      <item>Igor Ostojić</item>
    </derivirana_varijabla>
  </DomainObject.Predmet.OstaliListFormatedWithAdress>
  <DomainObject.Predmet.OstaliListFormatedWithAdressOIB>
    <izvorni_sadrzaj>
      <item>Igor Ostojić</item>
    </izvorni_sadrzaj>
    <derivirana_varijabla naziv="DomainObject.Predmet.OstaliListFormatedWithAdressOIB_1">
      <item>Igor Ostojić</item>
    </derivirana_varijabla>
  </DomainObject.Predmet.OstaliListFormatedWithAdressOIB>
  <DomainObject.Predmet.OstaliListNazivFormated>
    <izvorni_sadrzaj>
      <item>Igor Ostojić</item>
    </izvorni_sadrzaj>
    <derivirana_varijabla naziv="DomainObject.Predmet.OstaliListNazivFormated_1">
      <item>Igor Ostojić</item>
    </derivirana_varijabla>
  </DomainObject.Predmet.OstaliListNazivFormated>
  <DomainObject.Predmet.OstaliListNazivFormatedOIB>
    <izvorni_sadrzaj>
      <item>Igor Ostojić</item>
    </izvorni_sadrzaj>
    <derivirana_varijabla naziv="DomainObject.Predmet.OstaliListNazivFormatedOIB_1">
      <item>Igor Ostojić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DAS PROJEKT j.d.o.o. za konzalting i posredovanje u graditeljstvu</izvorni_sadrzaj>
    <derivirana_varijabla naziv="DomainObject.Predmet.ProtustrankaIDrugi_1">DAS PROJEKT j.d.o.o. za konzalting i posredovanje u graditeljstvu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DAS PROJEKT j.d.o.o. za konzalting i posredovanje u graditeljstvu, OIB 72550039248, Kneza Domagoja 10 D , 35252 Sibinj</izvorni_sadrzaj>
    <derivirana_varijabla naziv="DomainObject.Predmet.ProtustrankaIDrugiAdressOIB_1">DAS PROJEKT j.d.o.o. za konzalting i posredovanje u graditeljstvu, OIB 72550039248, Kneza Domagoja 10 D , 35252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DAS PROJEKT j.d.o.o. za konzalting i posredovanje u graditeljstvu</item>
      <item>Igor Ostojić</item>
    </izvorni_sadrzaj>
    <derivirana_varijabla naziv="DomainObject.Predmet.SudioniciListNaziv_1">
      <item>Financijska agencija</item>
      <item>DAS PROJEKT j.d.o.o. za konzalting i posredovanje u graditeljstvu</item>
      <item>Igor Ostojić</item>
    </derivirana_varijabla>
  </DomainObject.Predmet.SudioniciListNaziv>
  <DomainObject.Predmet.SudioniciListAdressOIB>
    <izvorni_sadrzaj>
      <item>Financijska agencija, OIB 85821130368, Ulica grada Vukovara 70,10000 Zagreb</item>
      <item>DAS PROJEKT j.d.o.o. za konzalting i posredovanje u graditeljstvu, OIB 72550039248, Kneza Domagoja 10 D ,35252 Sibinj</item>
      <item>Igor Ostojić</item>
    </izvorni_sadrzaj>
    <derivirana_varijabla naziv="DomainObject.Predmet.SudioniciListAdressOIB_1">
      <item>Financijska agencija, OIB 85821130368, Ulica grada Vukovara 70,10000 Zagreb</item>
      <item>DAS PROJEKT j.d.o.o. za konzalting i posredovanje u graditeljstvu, OIB 72550039248, Kneza Domagoja 10 D ,35252 Sibinj</item>
      <item>Igor Ostojić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72550039248</item>
      <item>, OIB null</item>
    </izvorni_sadrzaj>
    <derivirana_varijabla naziv="DomainObject.Predmet.SudioniciListNazivOIB_1">
      <item>, OIB 85821130368</item>
      <item>, OIB 72550039248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listopada 2018.</izvorni_sadrzaj>
    <derivirana_varijabla naziv="DomainObject.Predmet.DatumZadnjeOdrzaneSudskeRadnje_1">1. listopada 2018.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St-378/2017-14</izvorni_sadrzaj>
    <derivirana_varijabla naziv="DomainObject.PredzadnjaOdlukaIzPredmeta.Oznaka_1">St-378/2017-14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942</properties:Words>
  <properties:Characters>5087</properties:Characters>
  <properties:Lines>152</properties:Lines>
  <properties:Paragraphs>41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2018-10-30T09:54:00Z</dcterms:created>
  <dc:creator>wsadmin</dc:creator>
  <cp:lastModifiedBy>wsadmin</cp:lastModifiedBy>
  <cp:lastPrinted>2018-10-11T11:56:00Z</cp:lastPrinted>
  <dcterms:modified xmlns:xsi="http://www.w3.org/2001/XMLSchema-instance" xsi:type="dcterms:W3CDTF">2018-10-30T10:26:00Z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(Uplata predujma bivšeg z.z.docx)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