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f851" w14:paraId="e2ff851" w:rsidRDefault="00E7732A" w:rsidP="00910611" w:rsidR="00E7732A" w:rsidRPr="00E7732A">
      <w:pPr>
        <w:ind w:firstLine="708"/>
        <w15:collapsed w:val="false"/>
        <w:rPr>
          <w:rFonts w:hAnsi="Times New Roman" w:ascii="Times New Roman"/>
        </w:rPr>
      </w:pPr>
      <w:r w:rsidRPr="00E7732A">
        <w:rPr>
          <w:rFonts w:hAnsi="Times New Roman" w:ascii="Times New Roman"/>
        </w:rPr>
        <w:t xml:space="preserve">    </w:t>
      </w:r>
      <w:r w:rsidRPr="00E7732A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32A" w:rsidP="00910611" w:rsidR="00E7732A" w:rsidRPr="00E7732A">
      <w:pPr>
        <w:rPr>
          <w:rFonts w:hAnsi="Times New Roman" w:ascii="Times New Roman"/>
        </w:rPr>
      </w:pPr>
      <w:r w:rsidRPr="00E7732A">
        <w:rPr>
          <w:rFonts w:eastAsia="MS Mincho" w:hAnsi="Times New Roman" w:ascii="Times New Roman"/>
          <w:szCs w:val="24"/>
        </w:rPr>
        <w:t>REPUBLIKA HRVATSKA</w:t>
      </w:r>
    </w:p>
    <w:p w:rsidRDefault="00E7732A" w:rsidP="00910611" w:rsidR="00E7732A" w:rsidRPr="00E7732A">
      <w:pPr>
        <w:rPr>
          <w:rFonts w:hAnsi="Times New Roman" w:ascii="Times New Roman"/>
        </w:rPr>
      </w:pPr>
      <w:r w:rsidRPr="00E7732A">
        <w:rPr>
          <w:rFonts w:eastAsia="MS Mincho" w:hAnsi="Times New Roman" w:ascii="Times New Roman"/>
          <w:szCs w:val="24"/>
        </w:rPr>
        <w:t>TRGOVAČKI SUD U RIJECI</w:t>
      </w:r>
    </w:p>
    <w:p w:rsidRDefault="00E7732A" w:rsidR="00E7732A" w:rsidRPr="00E7732A">
      <w:pPr>
        <w:rPr>
          <w:rFonts w:eastAsia="MS Mincho" w:hAnsi="Times New Roman" w:ascii="Times New Roman"/>
          <w:szCs w:val="24"/>
        </w:rPr>
      </w:pPr>
      <w:r w:rsidRPr="00E7732A">
        <w:rPr>
          <w:rFonts w:eastAsia="MS Mincho" w:hAnsi="Times New Roman" w:ascii="Times New Roman"/>
          <w:szCs w:val="24"/>
        </w:rPr>
        <w:t>Rijeka, Zadarska 1 i 3</w:t>
      </w:r>
    </w:p>
    <w:p w:rsidRDefault="00DA3DBC" w:rsidP="00566535" w:rsidR="00DA3DBC" w:rsidRPr="00E7732A">
      <w:pPr>
        <w:jc w:val="both"/>
        <w:rPr>
          <w:rFonts w:hAnsi="Times New Roman" w:ascii="Times New Roman"/>
        </w:rPr>
      </w:pPr>
      <w:r w:rsidRPr="00E7732A">
        <w:rPr>
          <w:rFonts w:hAnsi="Times New Roman" w:ascii="Times New Roman"/>
        </w:rPr>
        <w:t xml:space="preserve">  </w:t>
      </w:r>
    </w:p>
    <w:p w:rsidRDefault="0026192B" w:rsidP="00566535" w:rsidR="0026192B" w:rsidRPr="00E7732A">
      <w:pPr>
        <w:jc w:val="both"/>
        <w:rPr>
          <w:rFonts w:hAnsi="Times New Roman" w:ascii="Times New Roman"/>
        </w:rPr>
      </w:pPr>
      <w:bookmarkStart w:name="_GoBack" w:id="0"/>
      <w:bookmarkEnd w:id="0"/>
    </w:p>
    <w:p w:rsidRDefault="0026192B" w:rsidP="00566535" w:rsidR="0026192B" w:rsidRPr="00E7732A">
      <w:pPr>
        <w:jc w:val="both"/>
        <w:rPr>
          <w:rFonts w:hAnsi="Times New Roman" w:ascii="Times New Roman"/>
        </w:rPr>
      </w:pPr>
    </w:p>
    <w:p w:rsidRDefault="0026192B" w:rsidP="00566535" w:rsidR="0026192B" w:rsidRPr="00E7732A">
      <w:pPr>
        <w:jc w:val="both"/>
        <w:rPr>
          <w:rFonts w:hAnsi="Times New Roman" w:ascii="Times New Roman"/>
        </w:rPr>
      </w:pPr>
    </w:p>
    <w:p w:rsidRDefault="0026192B" w:rsidP="00566535" w:rsidR="0026192B" w:rsidRPr="00E7732A">
      <w:pPr>
        <w:ind w:firstLine="720"/>
        <w:jc w:val="both"/>
        <w:rPr>
          <w:rFonts w:hAnsi="Times New Roman" w:ascii="Times New Roman"/>
        </w:rPr>
      </w:pPr>
      <w:r w:rsidRPr="00E7732A">
        <w:rPr>
          <w:rFonts w:hAnsi="Times New Roman" w:ascii="Times New Roman"/>
        </w:rPr>
        <w:t xml:space="preserve">Trgovački sud u Rijeci, u stečajnom predmetu povodom zahtjeva Financijske agencije, Zagreb, Ulica grada Vukovara </w:t>
      </w:r>
      <w:proofErr w:type="spellStart"/>
      <w:r w:rsidRPr="00E7732A">
        <w:rPr>
          <w:rFonts w:hAnsi="Times New Roman" w:ascii="Times New Roman"/>
        </w:rPr>
        <w:t>70</w:t>
      </w:r>
      <w:proofErr w:type="spellEnd"/>
      <w:r w:rsidRPr="00E7732A">
        <w:rPr>
          <w:rFonts w:hAnsi="Times New Roman" w:ascii="Times New Roman"/>
        </w:rPr>
        <w:t xml:space="preserve">, </w:t>
      </w:r>
      <w:proofErr w:type="spellStart"/>
      <w:r w:rsidRPr="00E7732A">
        <w:rPr>
          <w:rFonts w:hAnsi="Times New Roman" w:ascii="Times New Roman"/>
        </w:rPr>
        <w:t>OIB</w:t>
      </w:r>
      <w:proofErr w:type="spellEnd"/>
      <w:r w:rsidRPr="00E7732A">
        <w:rPr>
          <w:rFonts w:hAnsi="Times New Roman" w:ascii="Times New Roman"/>
        </w:rPr>
        <w:t xml:space="preserve">: </w:t>
      </w:r>
      <w:proofErr w:type="spellStart"/>
      <w:r w:rsidRPr="00E7732A">
        <w:rPr>
          <w:rFonts w:hAnsi="Times New Roman" w:ascii="Times New Roman"/>
        </w:rPr>
        <w:t>85821130368</w:t>
      </w:r>
      <w:proofErr w:type="spellEnd"/>
      <w:r w:rsidRPr="00E7732A">
        <w:rPr>
          <w:rFonts w:hAnsi="Times New Roman" w:ascii="Times New Roman"/>
        </w:rPr>
        <w:t xml:space="preserve">, Regionalni centar Rijeka, Podružnica Rijeka, F. Kurelca 8, Rijeka za provedbu skraćenog stečajnog postupka sukladno odredbi članka 430. Stečajnog zakona ( NN br. 71/15), od </w:t>
      </w:r>
      <w:r w:rsidR="000D0641" w:rsidRPr="00E7732A">
        <w:rPr>
          <w:rFonts w:hAnsi="Times New Roman" w:ascii="Times New Roman"/>
        </w:rPr>
        <w:t>25</w:t>
      </w:r>
      <w:r w:rsidR="00840843" w:rsidRPr="00E7732A">
        <w:rPr>
          <w:rFonts w:hAnsi="Times New Roman" w:ascii="Times New Roman"/>
        </w:rPr>
        <w:t>. travnja</w:t>
      </w:r>
      <w:r w:rsidR="005B6659" w:rsidRPr="00E7732A">
        <w:rPr>
          <w:rFonts w:hAnsi="Times New Roman" w:ascii="Times New Roman"/>
        </w:rPr>
        <w:t xml:space="preserve"> </w:t>
      </w:r>
      <w:r w:rsidRPr="00E7732A">
        <w:rPr>
          <w:rFonts w:hAnsi="Times New Roman" w:ascii="Times New Roman"/>
        </w:rPr>
        <w:t>201</w:t>
      </w:r>
      <w:r w:rsidR="00840843" w:rsidRPr="00E7732A">
        <w:rPr>
          <w:rFonts w:hAnsi="Times New Roman" w:ascii="Times New Roman"/>
        </w:rPr>
        <w:t>9</w:t>
      </w:r>
      <w:r w:rsidRPr="00E7732A">
        <w:rPr>
          <w:rFonts w:hAnsi="Times New Roman" w:ascii="Times New Roman"/>
        </w:rPr>
        <w:t>.</w:t>
      </w:r>
      <w:r w:rsidR="00840843" w:rsidRPr="00E7732A">
        <w:rPr>
          <w:rFonts w:hAnsi="Times New Roman" w:ascii="Times New Roman"/>
        </w:rPr>
        <w:t>,</w:t>
      </w:r>
      <w:r w:rsidRPr="00E7732A">
        <w:rPr>
          <w:rFonts w:hAnsi="Times New Roman" w:ascii="Times New Roman"/>
        </w:rPr>
        <w:t xml:space="preserve"> objavljuje   </w:t>
      </w:r>
    </w:p>
    <w:p w:rsidRDefault="00566535" w:rsidP="00566535" w:rsidR="00566535" w:rsidRPr="00E7732A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E7732A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E7732A">
      <w:pPr>
        <w:jc w:val="center"/>
        <w:rPr>
          <w:rFonts w:hAnsi="Times New Roman" w:ascii="Times New Roman"/>
        </w:rPr>
      </w:pPr>
      <w:r w:rsidRPr="00E7732A">
        <w:rPr>
          <w:rFonts w:hAnsi="Times New Roman" w:ascii="Times New Roman"/>
        </w:rPr>
        <w:t>O G L A S</w:t>
      </w:r>
    </w:p>
    <w:p w:rsidRDefault="00DA3DBC" w:rsidP="00566535" w:rsidR="00DA3DBC" w:rsidRPr="00E7732A">
      <w:pPr>
        <w:jc w:val="both"/>
        <w:rPr>
          <w:rFonts w:hAnsi="Times New Roman" w:ascii="Times New Roman"/>
        </w:rPr>
      </w:pPr>
    </w:p>
    <w:p w:rsidRDefault="00DA3DBC" w:rsidP="000D0641" w:rsidR="00DA3DBC" w:rsidRPr="00E7732A">
      <w:pPr>
        <w:ind w:firstLine="720"/>
        <w:jc w:val="both"/>
        <w:rPr>
          <w:rFonts w:hAnsi="Times New Roman" w:ascii="Times New Roman"/>
        </w:rPr>
      </w:pPr>
      <w:r w:rsidRPr="00E7732A">
        <w:rPr>
          <w:rFonts w:hAnsi="Times New Roman" w:ascii="Times New Roman"/>
        </w:rPr>
        <w:t xml:space="preserve">Dužnik </w:t>
      </w:r>
      <w:proofErr w:type="spellStart"/>
      <w:r w:rsidR="000D0641" w:rsidRPr="00E7732A">
        <w:rPr>
          <w:rFonts w:hAnsi="Times New Roman" w:ascii="Times New Roman"/>
        </w:rPr>
        <w:t>SUPERCAFFE</w:t>
      </w:r>
      <w:proofErr w:type="spellEnd"/>
      <w:r w:rsidR="000D0641" w:rsidRPr="00E7732A">
        <w:rPr>
          <w:rFonts w:hAnsi="Times New Roman" w:ascii="Times New Roman"/>
        </w:rPr>
        <w:t xml:space="preserve"> j.</w:t>
      </w:r>
      <w:r w:rsidR="00840843" w:rsidRPr="00E7732A">
        <w:rPr>
          <w:rFonts w:hAnsi="Times New Roman" w:ascii="Times New Roman"/>
        </w:rPr>
        <w:t xml:space="preserve">d.o.o. </w:t>
      </w:r>
      <w:proofErr w:type="spellStart"/>
      <w:r w:rsidR="000D0641" w:rsidRPr="00E7732A">
        <w:rPr>
          <w:rFonts w:hAnsi="Times New Roman" w:ascii="Times New Roman"/>
        </w:rPr>
        <w:t>Jurdani</w:t>
      </w:r>
      <w:proofErr w:type="spellEnd"/>
      <w:r w:rsidR="000D0641" w:rsidRPr="00E7732A">
        <w:rPr>
          <w:rFonts w:hAnsi="Times New Roman" w:ascii="Times New Roman"/>
        </w:rPr>
        <w:t xml:space="preserve"> (Općina Matulji)</w:t>
      </w:r>
      <w:r w:rsidR="00840843" w:rsidRPr="00E7732A">
        <w:rPr>
          <w:rFonts w:hAnsi="Times New Roman" w:ascii="Times New Roman"/>
        </w:rPr>
        <w:t xml:space="preserve">, </w:t>
      </w:r>
      <w:proofErr w:type="spellStart"/>
      <w:r w:rsidR="000D0641" w:rsidRPr="00E7732A">
        <w:rPr>
          <w:rFonts w:hAnsi="Times New Roman" w:ascii="Times New Roman"/>
        </w:rPr>
        <w:t>Permani</w:t>
      </w:r>
      <w:proofErr w:type="spellEnd"/>
      <w:r w:rsidR="000D0641" w:rsidRPr="00E7732A">
        <w:rPr>
          <w:rFonts w:hAnsi="Times New Roman" w:ascii="Times New Roman"/>
        </w:rPr>
        <w:t xml:space="preserve"> 1/A</w:t>
      </w:r>
      <w:r w:rsidR="00917816" w:rsidRPr="00E7732A">
        <w:rPr>
          <w:rFonts w:hAnsi="Times New Roman" w:ascii="Times New Roman"/>
        </w:rPr>
        <w:t xml:space="preserve"> </w:t>
      </w:r>
      <w:r w:rsidR="00840843" w:rsidRPr="00E7732A">
        <w:rPr>
          <w:rFonts w:hAnsi="Times New Roman" w:ascii="Times New Roman"/>
        </w:rPr>
        <w:t>(</w:t>
      </w:r>
      <w:proofErr w:type="spellStart"/>
      <w:r w:rsidR="00840843" w:rsidRPr="00E7732A">
        <w:rPr>
          <w:rFonts w:hAnsi="Times New Roman" w:ascii="Times New Roman"/>
        </w:rPr>
        <w:t>MBS</w:t>
      </w:r>
      <w:proofErr w:type="spellEnd"/>
      <w:r w:rsidR="00840843" w:rsidRPr="00E7732A">
        <w:rPr>
          <w:rFonts w:hAnsi="Times New Roman" w:ascii="Times New Roman"/>
        </w:rPr>
        <w:t xml:space="preserve"> </w:t>
      </w:r>
      <w:proofErr w:type="spellStart"/>
      <w:r w:rsidR="00840843" w:rsidRPr="00E7732A">
        <w:rPr>
          <w:rFonts w:hAnsi="Times New Roman" w:ascii="Times New Roman"/>
        </w:rPr>
        <w:t>040</w:t>
      </w:r>
      <w:r w:rsidR="000D0641" w:rsidRPr="00E7732A">
        <w:rPr>
          <w:rFonts w:hAnsi="Times New Roman" w:ascii="Times New Roman"/>
        </w:rPr>
        <w:t>367908</w:t>
      </w:r>
      <w:proofErr w:type="spellEnd"/>
      <w:r w:rsidR="00840843" w:rsidRPr="00E7732A">
        <w:rPr>
          <w:rFonts w:hAnsi="Times New Roman" w:ascii="Times New Roman"/>
        </w:rPr>
        <w:t xml:space="preserve">; </w:t>
      </w:r>
      <w:proofErr w:type="spellStart"/>
      <w:r w:rsidR="00840843" w:rsidRPr="00E7732A">
        <w:rPr>
          <w:rFonts w:hAnsi="Times New Roman" w:ascii="Times New Roman"/>
        </w:rPr>
        <w:t>OIB</w:t>
      </w:r>
      <w:proofErr w:type="spellEnd"/>
      <w:r w:rsidR="00840843" w:rsidRPr="00E7732A">
        <w:rPr>
          <w:rFonts w:hAnsi="Times New Roman" w:ascii="Times New Roman"/>
        </w:rPr>
        <w:t xml:space="preserve">: </w:t>
      </w:r>
      <w:proofErr w:type="spellStart"/>
      <w:r w:rsidR="000D0641" w:rsidRPr="00E7732A">
        <w:rPr>
          <w:rFonts w:hAnsi="Times New Roman" w:ascii="Times New Roman"/>
        </w:rPr>
        <w:t>33292644843</w:t>
      </w:r>
      <w:proofErr w:type="spellEnd"/>
      <w:r w:rsidR="00840843" w:rsidRPr="00E7732A">
        <w:rPr>
          <w:rFonts w:hAnsi="Times New Roman" w:ascii="Times New Roman"/>
        </w:rPr>
        <w:t xml:space="preserve">), </w:t>
      </w:r>
      <w:r w:rsidRPr="00E7732A">
        <w:rPr>
          <w:rFonts w:hAnsi="Times New Roman" w:ascii="Times New Roman"/>
        </w:rPr>
        <w:t xml:space="preserve">ima ukupan dug evidentiran na temelju neizvršenih osnova za plaćanje u iznosu od </w:t>
      </w:r>
      <w:r w:rsidR="000D0641" w:rsidRPr="00E7732A">
        <w:rPr>
          <w:rFonts w:hAnsi="Times New Roman" w:ascii="Times New Roman"/>
        </w:rPr>
        <w:t>43</w:t>
      </w:r>
      <w:r w:rsidR="00840843" w:rsidRPr="00E7732A">
        <w:rPr>
          <w:rFonts w:hAnsi="Times New Roman" w:ascii="Times New Roman"/>
        </w:rPr>
        <w:t>.</w:t>
      </w:r>
      <w:r w:rsidR="000D0641" w:rsidRPr="00E7732A">
        <w:rPr>
          <w:rFonts w:hAnsi="Times New Roman" w:ascii="Times New Roman"/>
        </w:rPr>
        <w:t>341</w:t>
      </w:r>
      <w:r w:rsidR="00840843" w:rsidRPr="00E7732A">
        <w:rPr>
          <w:rFonts w:hAnsi="Times New Roman" w:ascii="Times New Roman"/>
        </w:rPr>
        <w:t>,</w:t>
      </w:r>
      <w:r w:rsidR="000D0641" w:rsidRPr="00E7732A">
        <w:rPr>
          <w:rFonts w:hAnsi="Times New Roman" w:ascii="Times New Roman"/>
        </w:rPr>
        <w:t>66</w:t>
      </w:r>
      <w:r w:rsidR="006D7BF0" w:rsidRPr="00E7732A">
        <w:rPr>
          <w:rFonts w:hAnsi="Times New Roman" w:ascii="Times New Roman"/>
        </w:rPr>
        <w:t xml:space="preserve"> kn</w:t>
      </w:r>
      <w:r w:rsidRPr="00E7732A">
        <w:rPr>
          <w:rFonts w:hAnsi="Times New Roman" w:ascii="Times New Roman"/>
        </w:rPr>
        <w:t xml:space="preserve">. </w:t>
      </w:r>
    </w:p>
    <w:p w:rsidRDefault="00566535" w:rsidP="00566535" w:rsidR="00566535" w:rsidRPr="00E7732A">
      <w:pPr>
        <w:jc w:val="both"/>
        <w:rPr>
          <w:rFonts w:hAnsi="Times New Roman" w:ascii="Times New Roman"/>
        </w:rPr>
      </w:pPr>
    </w:p>
    <w:p w:rsidRDefault="00DA3DBC" w:rsidP="00566535" w:rsidR="00DA3DBC" w:rsidRPr="00E7732A">
      <w:pPr>
        <w:ind w:firstLine="720"/>
        <w:jc w:val="both"/>
        <w:rPr>
          <w:rFonts w:hAnsi="Times New Roman" w:ascii="Times New Roman"/>
        </w:rPr>
      </w:pPr>
      <w:r w:rsidRPr="00E7732A">
        <w:rPr>
          <w:rFonts w:hAnsi="Times New Roman" w:ascii="Times New Roman"/>
        </w:rPr>
        <w:t xml:space="preserve">Poziva se osoba ovlaštena za zastupanje dužnika po zakonu da u roku od 15 dana od dana objave oglasa podnese sudu, pozivom na </w:t>
      </w:r>
      <w:proofErr w:type="spellStart"/>
      <w:r w:rsidRPr="00E7732A">
        <w:rPr>
          <w:rFonts w:hAnsi="Times New Roman" w:ascii="Times New Roman"/>
        </w:rPr>
        <w:t>posl</w:t>
      </w:r>
      <w:proofErr w:type="spellEnd"/>
      <w:r w:rsidRPr="00E7732A">
        <w:rPr>
          <w:rFonts w:hAnsi="Times New Roman" w:ascii="Times New Roman"/>
        </w:rPr>
        <w:t xml:space="preserve">. br. </w:t>
      </w:r>
      <w:r w:rsidR="00566535" w:rsidRPr="00E7732A">
        <w:rPr>
          <w:rFonts w:hAnsi="Times New Roman" w:ascii="Times New Roman"/>
        </w:rPr>
        <w:t>9/2</w:t>
      </w:r>
      <w:r w:rsidRPr="00E7732A">
        <w:rPr>
          <w:rFonts w:hAnsi="Times New Roman" w:ascii="Times New Roman"/>
        </w:rPr>
        <w:t xml:space="preserve"> St-</w:t>
      </w:r>
      <w:r w:rsidR="000D0641" w:rsidRPr="00E7732A">
        <w:rPr>
          <w:rFonts w:hAnsi="Times New Roman" w:ascii="Times New Roman"/>
        </w:rPr>
        <w:t>7</w:t>
      </w:r>
      <w:r w:rsidR="00917816" w:rsidRPr="00E7732A">
        <w:rPr>
          <w:rFonts w:hAnsi="Times New Roman" w:ascii="Times New Roman"/>
        </w:rPr>
        <w:t>4</w:t>
      </w:r>
      <w:r w:rsidR="006D7BF0" w:rsidRPr="00E7732A">
        <w:rPr>
          <w:rFonts w:hAnsi="Times New Roman" w:ascii="Times New Roman"/>
        </w:rPr>
        <w:t>/</w:t>
      </w:r>
      <w:r w:rsidRPr="00E7732A">
        <w:rPr>
          <w:rFonts w:hAnsi="Times New Roman" w:ascii="Times New Roman"/>
        </w:rPr>
        <w:t>1</w:t>
      </w:r>
      <w:r w:rsidR="00840843" w:rsidRPr="00E7732A">
        <w:rPr>
          <w:rFonts w:hAnsi="Times New Roman" w:ascii="Times New Roman"/>
        </w:rPr>
        <w:t>9</w:t>
      </w:r>
      <w:r w:rsidRPr="00E7732A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E7732A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E7732A">
      <w:pPr>
        <w:ind w:firstLine="720"/>
        <w:jc w:val="both"/>
        <w:rPr>
          <w:rFonts w:hAnsi="Times New Roman" w:ascii="Times New Roman"/>
        </w:rPr>
      </w:pPr>
      <w:r w:rsidRPr="00E7732A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 w:rsidRPr="00E7732A">
        <w:rPr>
          <w:rFonts w:hAnsi="Times New Roman" w:ascii="Times New Roman"/>
        </w:rPr>
        <w:t>ovni broj</w:t>
      </w:r>
      <w:r w:rsidRPr="00E7732A">
        <w:rPr>
          <w:rFonts w:hAnsi="Times New Roman" w:ascii="Times New Roman"/>
        </w:rPr>
        <w:t xml:space="preserve"> </w:t>
      </w:r>
      <w:r w:rsidR="00566535" w:rsidRPr="00E7732A">
        <w:rPr>
          <w:rFonts w:hAnsi="Times New Roman" w:ascii="Times New Roman"/>
        </w:rPr>
        <w:t>9/2 St-</w:t>
      </w:r>
      <w:r w:rsidR="000D0641" w:rsidRPr="00E7732A">
        <w:rPr>
          <w:rFonts w:hAnsi="Times New Roman" w:ascii="Times New Roman"/>
        </w:rPr>
        <w:t>7</w:t>
      </w:r>
      <w:r w:rsidR="00917816" w:rsidRPr="00E7732A">
        <w:rPr>
          <w:rFonts w:hAnsi="Times New Roman" w:ascii="Times New Roman"/>
        </w:rPr>
        <w:t>4</w:t>
      </w:r>
      <w:r w:rsidR="00566535" w:rsidRPr="00E7732A">
        <w:rPr>
          <w:rFonts w:hAnsi="Times New Roman" w:ascii="Times New Roman"/>
        </w:rPr>
        <w:t>/1</w:t>
      </w:r>
      <w:r w:rsidR="00840843" w:rsidRPr="00E7732A">
        <w:rPr>
          <w:rFonts w:hAnsi="Times New Roman" w:ascii="Times New Roman"/>
        </w:rPr>
        <w:t>9</w:t>
      </w:r>
      <w:r w:rsidRPr="00E7732A">
        <w:rPr>
          <w:rFonts w:hAnsi="Times New Roman" w:ascii="Times New Roman"/>
        </w:rPr>
        <w:t>, na propisanom obrascu.</w:t>
      </w:r>
    </w:p>
    <w:p w:rsidRDefault="00566535" w:rsidP="00566535" w:rsidR="00566535" w:rsidRPr="00E7732A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E7732A">
      <w:pPr>
        <w:ind w:firstLine="720"/>
        <w:jc w:val="both"/>
        <w:rPr>
          <w:rFonts w:hAnsi="Times New Roman" w:ascii="Times New Roman"/>
        </w:rPr>
      </w:pPr>
      <w:r w:rsidRPr="00E7732A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E7732A">
      <w:pPr>
        <w:jc w:val="both"/>
        <w:rPr>
          <w:rFonts w:hAnsi="Times New Roman" w:ascii="Times New Roman"/>
        </w:rPr>
      </w:pPr>
    </w:p>
    <w:p w:rsidRDefault="00930203" w:rsidP="00566535" w:rsidR="00930203" w:rsidRPr="00E7732A">
      <w:pPr>
        <w:jc w:val="both"/>
        <w:rPr>
          <w:rFonts w:hAnsi="Times New Roman" w:ascii="Times New Roman"/>
        </w:rPr>
      </w:pPr>
    </w:p>
    <w:sectPr w:rsidR="00930203" w:rsidRPr="00E7732A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34A8" w:rsidR="004D34A8">
      <w:r>
        <w:separator/>
      </w:r>
    </w:p>
  </w:endnote>
  <w:endnote w:id="0" w:type="continuationSeparator">
    <w:p w:rsidRDefault="004D34A8" w:rsidR="004D3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34A8" w:rsidR="004D34A8">
      <w:r>
        <w:separator/>
      </w:r>
    </w:p>
  </w:footnote>
  <w:footnote w:id="0" w:type="continuationSeparator">
    <w:p w:rsidRDefault="004D34A8" w:rsidR="004D34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0D0641">
      <w:rPr>
        <w:rFonts w:hAnsi="Times New Roman" w:ascii="Times New Roman"/>
      </w:rPr>
      <w:t>74</w:t>
    </w:r>
    <w:r w:rsidRPr="00566535">
      <w:rPr>
        <w:rFonts w:hAnsi="Times New Roman" w:ascii="Times New Roman"/>
      </w:rPr>
      <w:t>/1</w:t>
    </w:r>
    <w:r w:rsidR="00840843">
      <w:rPr>
        <w:rFonts w:hAnsi="Times New Roman" w:ascii="Times New Roman"/>
      </w:rPr>
      <w:t>9</w:t>
    </w:r>
    <w:r w:rsidR="005B6659">
      <w:rPr>
        <w:rFonts w:hAnsi="Times New Roman" w:ascii="Times New Roman"/>
      </w:rPr>
      <w:t>-</w:t>
    </w:r>
    <w:r w:rsidR="00840843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D064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15F01"/>
    <w:rsid w:val="0034596F"/>
    <w:rsid w:val="003710A6"/>
    <w:rsid w:val="00386A3A"/>
    <w:rsid w:val="003A73E3"/>
    <w:rsid w:val="003B4480"/>
    <w:rsid w:val="003B62D0"/>
    <w:rsid w:val="003C2ABA"/>
    <w:rsid w:val="004249BA"/>
    <w:rsid w:val="00442C01"/>
    <w:rsid w:val="0047389F"/>
    <w:rsid w:val="00474AF2"/>
    <w:rsid w:val="004A76A5"/>
    <w:rsid w:val="004D34A8"/>
    <w:rsid w:val="004D7ACE"/>
    <w:rsid w:val="004E2B71"/>
    <w:rsid w:val="00523917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75FB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40843"/>
    <w:rsid w:val="008822F8"/>
    <w:rsid w:val="008A2EC0"/>
    <w:rsid w:val="008B456A"/>
    <w:rsid w:val="008C70E9"/>
    <w:rsid w:val="008E2675"/>
    <w:rsid w:val="008F1332"/>
    <w:rsid w:val="00907968"/>
    <w:rsid w:val="00913ED0"/>
    <w:rsid w:val="00917816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452C9"/>
    <w:rsid w:val="00D45ECC"/>
    <w:rsid w:val="00D9083A"/>
    <w:rsid w:val="00DA3DBC"/>
    <w:rsid w:val="00E17F96"/>
    <w:rsid w:val="00E56B1E"/>
    <w:rsid w:val="00E671C2"/>
    <w:rsid w:val="00E7732A"/>
    <w:rsid w:val="00E833C6"/>
    <w:rsid w:val="00E978D7"/>
    <w:rsid w:val="00E97AE9"/>
    <w:rsid w:val="00F04ACE"/>
    <w:rsid w:val="00F1631A"/>
    <w:rsid w:val="00F359DE"/>
    <w:rsid w:val="00F46C9F"/>
    <w:rsid w:val="00F52D97"/>
    <w:rsid w:val="00F553FA"/>
    <w:rsid w:val="00F67CC2"/>
    <w:rsid w:val="00F7343C"/>
    <w:rsid w:val="00F82C49"/>
    <w:rsid w:val="00F85C5E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732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773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3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3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3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732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773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3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3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3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2019.</izvorni_sadrzaj>
    <derivirana_varijabla naziv="DomainObject.DatumDonosenjaOdluke_1">25.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2019.</izvorni_sadrzaj>
    <derivirana_varijabla naziv="DomainObject.Predmet.DatumOsnivanja_1">13.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St-74/2019</izvorni_sadrzaj>
    <derivirana_varijabla naziv="DomainObject.Predmet.OznakaBroj_1">St-74/2019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SUPERCAFFE jednostavno društvo s ograničenom odgovornošću za ugostiteljstvo i trgovinu</izvorni_sadrzaj>
    <derivirana_varijabla naziv="DomainObject.Predmet.ProtustrankaFormated_1">  SUPERCAFFE jednostavno društvo s ograničenom odgovornošću za ugostiteljstvo i trgovinu</derivirana_varijabla>
  </DomainObject.Predmet.ProtustrankaFormated>
  <DomainObject.Predmet.ProtustrankaFormatedOIB>
    <izvorni_sadrzaj>  SUPERCAFFE jednostavno društvo s ograničenom odgovornošću za ugostiteljstvo i trgovinu, OIB 33292644843</izvorni_sadrzaj>
    <derivirana_varijabla naziv="DomainObject.Predmet.ProtustrankaFormatedOIB_1">  SUPERCAFFE jednostavno društvo s ograničenom odgovornošću za ugostiteljstvo i trgovinu, OIB 33292644843</derivirana_varijabla>
  </DomainObject.Predmet.ProtustrankaFormatedOIB>
  <DomainObject.Predmet.ProtustrankaFormatedWithAdress>
    <izvorni_sadrzaj> SUPERCAFFE jednostavno društvo s ograničenom odgovornošću za ugostiteljstvo i trgovinu, Permani 1/A, 51213 Jurdani</izvorni_sadrzaj>
    <derivirana_varijabla naziv="DomainObject.Predmet.ProtustrankaFormatedWithAdress_1"> SUPERCAFFE jednostavno društvo s ograničenom odgovornošću za ugostiteljstvo i trgovinu, Permani 1/A, 51213 Jurdani</derivirana_varijabla>
  </DomainObject.Predmet.ProtustrankaFormatedWithAdress>
  <DomainObject.Predmet.ProtustrankaFormatedWithAdressOIB>
    <izvorni_sadrzaj> SUPERCAFFE jednostavno društvo s ograničenom odgovornošću za ugostiteljstvo i trgovinu, OIB 33292644843, Permani 1/A, 51213 Jurdani</izvorni_sadrzaj>
    <derivirana_varijabla naziv="DomainObject.Predmet.ProtustrankaFormatedWithAdressOIB_1"> SUPERCAFFE jednostavno društvo s ograničenom odgovornošću za ugostiteljstvo i trgovinu, OIB 33292644843, Permani 1/A, 51213 Jurdani</derivirana_varijabla>
  </DomainObject.Predmet.ProtustrankaFormatedWithAdressOIB>
  <DomainObject.Predmet.ProtustrankaWithAdress>
    <izvorni_sadrzaj>SUPERCAFFE jednostavno društvo s ograničenom odgovornošću za ugostiteljstvo i trgovinu Permani 1/A, 51213 Jurdani</izvorni_sadrzaj>
    <derivirana_varijabla naziv="DomainObject.Predmet.ProtustrankaWithAdress_1">SUPERCAFFE jednostavno društvo s ograničenom odgovornošću za ugostiteljstvo i trgovinu Permani 1/A, 51213 Jurdani</derivirana_varijabla>
  </DomainObject.Predmet.ProtustrankaWithAdress>
  <DomainObject.Predmet.ProtustrankaWithAdressOIB>
    <izvorni_sadrzaj>SUPERCAFFE jednostavno društvo s ograničenom odgovornošću za ugostiteljstvo i trgovinu, OIB 33292644843, Permani 1/A, 51213 Jurdani</izvorni_sadrzaj>
    <derivirana_varijabla naziv="DomainObject.Predmet.ProtustrankaWithAdressOIB_1">SUPERCAFFE jednostavno društvo s ograničenom odgovornošću za ugostiteljstvo i trgovinu, OIB 33292644843, Permani 1/A, 51213 Jurdani</derivirana_varijabla>
  </DomainObject.Predmet.ProtustrankaWithAdressOIB>
  <DomainObject.Predmet.ProtustrankaNazivFormated>
    <izvorni_sadrzaj>SUPERCAFFE jednostavno društvo s ograničenom odgovornošću za ugostiteljstvo i trgovinu</izvorni_sadrzaj>
    <derivirana_varijabla naziv="DomainObject.Predmet.ProtustrankaNazivFormated_1">SUPERCAFFE jednostavno društvo s ograničenom odgovornošću za ugostiteljstvo i trgovinu</derivirana_varijabla>
  </DomainObject.Predmet.ProtustrankaNazivFormated>
  <DomainObject.Predmet.ProtustrankaNazivFormatedOIB>
    <izvorni_sadrzaj>SUPERCAFFE jednostavno društvo s ograničenom odgovornošću za ugostiteljstvo i trgovinu, OIB 33292644843</izvorni_sadrzaj>
    <derivirana_varijabla naziv="DomainObject.Predmet.ProtustrankaNazivFormatedOIB_1">SUPERCAFFE jednostavno društvo s ograničenom odgovornošću za ugostiteljstvo i trgovinu, OIB 33292644843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8, 51000 Rijeka</izvorni_sadrzaj>
    <derivirana_varijabla naziv="DomainObject.Predmet.StrankaFormatedWithAdress_1"> Financijska agencija, Frana Kurelca 8, 51000 Rijeka</derivirana_varijabla>
  </DomainObject.Predmet.StrankaFormatedWithAdress>
  <DomainObject.Predmet.StrankaFormatedWithAdressOIB>
    <izvorni_sadrzaj> Financijska agencija, OIB 85821130368, Frana Kurelca 8, 51000 Rijeka</izvorni_sadrzaj>
    <derivirana_varijabla naziv="DomainObject.Predmet.StrankaFormatedWithAdressOIB_1"> Financijska agencija, OIB 85821130368, Frana Kurelca 8, 51000 Rijeka</derivirana_varijabla>
  </DomainObject.Predmet.StrankaFormatedWithAdressOIB>
  <DomainObject.Predmet.StrankaWithAdress>
    <izvorni_sadrzaj>Financijska agencija Frana Kurelca 8,51000 Rijeka</izvorni_sadrzaj>
    <derivirana_varijabla naziv="DomainObject.Predmet.StrankaWithAdress_1">Financijska agencija Frana Kurelca 8,51000 Rijeka</derivirana_varijabla>
  </DomainObject.Predmet.StrankaWithAdress>
  <DomainObject.Predmet.StrankaWithAdressOIB>
    <izvorni_sadrzaj>Financijska agencija, OIB 85821130368, Frana Kurelca 8,51000 Rijeka</izvorni_sadrzaj>
    <derivirana_varijabla naziv="DomainObject.Predmet.StrankaWithAdressOIB_1">Financijska agencija, OIB 85821130368, Frana Kurelca 8,51000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8, 51000 Rijeka</item>
    </izvorni_sadrzaj>
    <derivirana_varijabla naziv="DomainObject.Predmet.StrankaListFormatedWithAdress_1">
      <item>Financijska agencija, Frana Kurelca 8, 51000 Rijeka</item>
    </derivirana_varijabla>
  </DomainObject.Predmet.StrankaListFormatedWithAdress>
  <DomainObject.Predmet.StrankaListFormatedWithAdressOIB>
    <izvorni_sadrzaj>
      <item>Financijska agencija, OIB 85821130368, Frana Kurelca 8, 51000 Rijeka</item>
    </izvorni_sadrzaj>
    <derivirana_varijabla naziv="DomainObject.Predmet.StrankaListFormatedWithAdressOIB_1">
      <item>Financijska agencija, OIB 85821130368, Frana Kurelca 8,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SUPERCAFFE jednostavno društvo s ograničenom odgovornošću za ugostiteljstvo i trgovinu</item>
    </izvorni_sadrzaj>
    <derivirana_varijabla naziv="DomainObject.Predmet.ProtuStrankaListFormated_1">
      <item>SUPERCAFFE jednostavno društvo s ograničenom odgovornošću za ugostiteljstvo i trgovinu</item>
    </derivirana_varijabla>
  </DomainObject.Predmet.ProtuStrankaListFormated>
  <DomainObject.Predmet.ProtuStrankaListFormatedOIB>
    <izvorni_sadrzaj>
      <item>SUPERCAFFE jednostavno društvo s ograničenom odgovornošću za ugostiteljstvo i trgovinu, OIB 33292644843</item>
    </izvorni_sadrzaj>
    <derivirana_varijabla naziv="DomainObject.Predmet.ProtuStrankaListFormatedOIB_1">
      <item>SUPERCAFFE jednostavno društvo s ograničenom odgovornošću za ugostiteljstvo i trgovinu, OIB 33292644843</item>
    </derivirana_varijabla>
  </DomainObject.Predmet.ProtuStrankaListFormatedOIB>
  <DomainObject.Predmet.ProtuStrankaListFormatedWithAdress>
    <izvorni_sadrzaj>
      <item>SUPERCAFFE jednostavno društvo s ograničenom odgovornošću za ugostiteljstvo i trgovinu, Permani 1/A, 51213 Jurdani</item>
    </izvorni_sadrzaj>
    <derivirana_varijabla naziv="DomainObject.Predmet.ProtuStrankaListFormatedWithAdress_1">
      <item>SUPERCAFFE jednostavno društvo s ograničenom odgovornošću za ugostiteljstvo i trgovinu, Permani 1/A, 51213 Jurdani</item>
    </derivirana_varijabla>
  </DomainObject.Predmet.ProtuStrankaListFormatedWithAdress>
  <DomainObject.Predmet.ProtuStrankaListFormatedWithAdressOIB>
    <izvorni_sadrzaj>
      <item>SUPERCAFFE jednostavno društvo s ograničenom odgovornošću za ugostiteljstvo i trgovinu, OIB 33292644843, Permani 1/A, 51213 Jurdani</item>
    </izvorni_sadrzaj>
    <derivirana_varijabla naziv="DomainObject.Predmet.ProtuStrankaListFormatedWithAdressOIB_1">
      <item>SUPERCAFFE jednostavno društvo s ograničenom odgovornošću za ugostiteljstvo i trgovinu, OIB 33292644843, Permani 1/A, 51213 Jurdani</item>
    </derivirana_varijabla>
  </DomainObject.Predmet.ProtuStrankaListFormatedWithAdressOIB>
  <DomainObject.Predmet.ProtuStrankaListNazivFormated>
    <izvorni_sadrzaj>
      <item>SUPERCAFFE jednostavno društvo s ograničenom odgovornošću za ugostiteljstvo i trgovinu</item>
    </izvorni_sadrzaj>
    <derivirana_varijabla naziv="DomainObject.Predmet.ProtuStrankaListNazivFormated_1">
      <item>SUPERCAFFE jednostavno društvo s ograničenom odgovornošću za ugostiteljstvo i trgovinu</item>
    </derivirana_varijabla>
  </DomainObject.Predmet.ProtuStrankaListNazivFormated>
  <DomainObject.Predmet.ProtuStrankaListNazivFormatedOIB>
    <izvorni_sadrzaj>
      <item>SUPERCAFFE jednostavno društvo s ograničenom odgovornošću za ugostiteljstvo i trgovinu, OIB 33292644843</item>
    </izvorni_sadrzaj>
    <derivirana_varijabla naziv="DomainObject.Predmet.ProtuStrankaListNazivFormatedOIB_1">
      <item>SUPERCAFFE jednostavno društvo s ograničenom odgovornošću za ugostiteljstvo i trgovinu, OIB 33292644843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SUPERCAFFE jednostavno društvo s ograničenom odgovornošću za ugostiteljstvo i trgovinu</izvorni_sadrzaj>
    <derivirana_varijabla naziv="DomainObject.Predmet.ProtustrankaIDrugi_1">SUPERCAFFE jednostavno društvo s ograničenom odgovornošću za ugostiteljstvo i trgovinu</derivirana_varijabla>
  </DomainObject.Predmet.ProtustrankaIDrugi>
  <DomainObject.Predmet.StrankaIDrugiAdressOIB>
    <izvorni_sadrzaj>Financijska agencija, OIB 85821130368, Frana Kurelca 8, 51000 Rijeka</izvorni_sadrzaj>
    <derivirana_varijabla naziv="DomainObject.Predmet.StrankaIDrugiAdressOIB_1">Financijska agencija, OIB 85821130368, Frana Kurelca 8, 51000 Rijeka</derivirana_varijabla>
  </DomainObject.Predmet.StrankaIDrugiAdressOIB>
  <DomainObject.Predmet.ProtustrankaIDrugiAdressOIB>
    <izvorni_sadrzaj>SUPERCAFFE jednostavno društvo s ograničenom odgovornošću za ugostiteljstvo i trgovinu, OIB 33292644843, Permani 1/A, 51213 Jurdani</izvorni_sadrzaj>
    <derivirana_varijabla naziv="DomainObject.Predmet.ProtustrankaIDrugiAdressOIB_1">SUPERCAFFE jednostavno društvo s ograničenom odgovornošću za ugostiteljstvo i trgovinu, OIB 33292644843, Permani 1/A,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SUPERCAFFE jednostavno društvo s ograničenom odgovornošću za ugostiteljstvo i trgovinu</item>
    </izvorni_sadrzaj>
    <derivirana_varijabla naziv="DomainObject.Predmet.SudioniciListNaziv_1">
      <item>Financijska agencija</item>
      <item>SUPERCAFFE jednostavno društvo s ograničenom odgovornošću za ugostiteljstvo i trgovinu</item>
    </derivirana_varijabla>
  </DomainObject.Predmet.SudioniciListNaziv>
  <DomainObject.Predmet.SudioniciListAdressOIB>
    <izvorni_sadrzaj>
      <item>Financijska agencija, OIB 85821130368, Frana Kurelca 8,51000 Rijeka</item>
      <item>SUPERCAFFE jednostavno društvo s ograničenom odgovornošću za ugostiteljstvo i trgovinu, OIB 33292644843, Permani 1/A,51213 Jurdani</item>
    </izvorni_sadrzaj>
    <derivirana_varijabla naziv="DomainObject.Predmet.SudioniciListAdressOIB_1">
      <item>Financijska agencija, OIB 85821130368, Frana Kurelca 8,51000 Rijeka</item>
      <item>SUPERCAFFE jednostavno društvo s ograničenom odgovornošću za ugostiteljstvo i trgovinu, OIB 33292644843, Permani 1/A,51213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33292644843</item>
    </izvorni_sadrzaj>
    <derivirana_varijabla naziv="DomainObject.Predmet.SudioniciListNazivOIB_1">
      <item>, OIB 85821130368</item>
      <item>, OIB 33292644843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5BBF24-C596-47C0-9D3D-9E2B142C02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1323</properties:Characters>
  <properties:Lines>37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2019-04-26T07:30:00Z</dcterms:created>
  <dc:creator>mbalenovic</dc:creator>
  <cp:lastModifiedBy>Miljenka Balenović</cp:lastModifiedBy>
  <cp:lastPrinted>2019-04-02T11:26:00Z</cp:lastPrinted>
  <dcterms:modified xmlns:xsi="http://www.w3.org/2001/XMLSchema-instance" xsi:type="dcterms:W3CDTF">2019-04-26T07:30:00Z</dcterms:modified>
  <cp:revision>2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(74,19.docx)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