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3c143" w14:paraId="b93c143"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04522">
        <w:t>1</w:t>
      </w:r>
      <w:r w:rsidR="00281782">
        <w:t>614</w:t>
      </w:r>
      <w:r w:rsidR="00BA1C62">
        <w:t>/</w:t>
      </w:r>
      <w:r w:rsidR="00913005">
        <w:t>20</w:t>
      </w:r>
      <w:r w:rsidR="00BA1C62">
        <w:t>1</w:t>
      </w:r>
      <w:r w:rsidR="00642664">
        <w:t>8</w:t>
      </w:r>
      <w:r w:rsidR="0056476C">
        <w:t>-</w:t>
      </w:r>
      <w:r w:rsidR="006E4943">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D010FE">
      <w:pPr>
        <w:ind w:firstLine="708"/>
        <w:jc w:val="both"/>
      </w:pPr>
      <w:r w:rsidRPr="00D577E2">
        <w:t>Trgovački sud u Zagrebu, Stalna služba,</w:t>
      </w:r>
      <w:r w:rsidR="000A2CA0" w:rsidRPr="00D577E2">
        <w:t xml:space="preserve"> po sucu Goranki Boljkovac, kao stečajnom sucu, u povodu prijedloga predlagatelja FINANCIJSKA AGENCIJA, Zagreb, </w:t>
      </w:r>
      <w:r w:rsidR="00DE04B4" w:rsidRPr="00D577E2">
        <w:t>Ulica grada Vukovara 70</w:t>
      </w:r>
      <w:r w:rsidR="000A2CA0" w:rsidRPr="00D577E2">
        <w:t>, za otvaranje stečajnog postupka nad dužnikom</w:t>
      </w:r>
      <w:r w:rsidR="009B6896" w:rsidRPr="00D577E2">
        <w:t xml:space="preserve"> </w:t>
      </w:r>
      <w:r w:rsidR="000471F2" w:rsidRPr="00F61508">
        <w:t>CEROGRAD d.o.o.</w:t>
      </w:r>
      <w:r w:rsidR="004F6916" w:rsidRPr="00F61508">
        <w:t>,</w:t>
      </w:r>
      <w:r w:rsidR="00D9267E" w:rsidRPr="00F61508">
        <w:t xml:space="preserve"> </w:t>
      </w:r>
      <w:r w:rsidR="000471F2" w:rsidRPr="00F61508">
        <w:t>Velika Gorica</w:t>
      </w:r>
      <w:r w:rsidR="00AC6E44" w:rsidRPr="00F61508">
        <w:t xml:space="preserve">, </w:t>
      </w:r>
      <w:r w:rsidR="000471F2" w:rsidRPr="00F61508">
        <w:t>Bukovčak 29</w:t>
      </w:r>
      <w:r w:rsidR="00D9267E" w:rsidRPr="00F61508">
        <w:t xml:space="preserve">, OIB </w:t>
      </w:r>
      <w:r w:rsidR="000471F2" w:rsidRPr="00F61508">
        <w:t>22847617073</w:t>
      </w:r>
      <w:r w:rsidR="00D9267E" w:rsidRPr="00D010FE">
        <w:t>,</w:t>
      </w:r>
      <w:r w:rsidR="00F65036" w:rsidRPr="00D010FE">
        <w:t xml:space="preserve"> </w:t>
      </w:r>
      <w:r w:rsidR="000A2CA0" w:rsidRPr="00D010FE">
        <w:t xml:space="preserve">dana </w:t>
      </w:r>
      <w:r w:rsidR="000471F2">
        <w:t>10</w:t>
      </w:r>
      <w:r w:rsidR="00D61533" w:rsidRPr="00D010FE">
        <w:t xml:space="preserve">. srpnja </w:t>
      </w:r>
      <w:r w:rsidR="00E3656E" w:rsidRPr="00D010FE">
        <w:t>2018</w:t>
      </w:r>
      <w:r w:rsidR="000A2CA0" w:rsidRPr="00D010FE">
        <w:t xml:space="preserve">. </w:t>
      </w:r>
    </w:p>
    <w:p w:rsidRDefault="000A2CA0" w:rsidP="000A2CA0" w:rsidR="000A2CA0" w:rsidRPr="00D010FE">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F61508" w:rsidRPr="00F61508">
        <w:t>CEROGRAD d.o.o., Velika Gorica, Bukovčak 29, OIB 22847617073</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C3C77">
        <w:t xml:space="preserve"> </w:t>
      </w:r>
      <w:r w:rsidR="00F61508" w:rsidRPr="00F61508">
        <w:t>CEROGRAD d.o.o., Velika Gorica, Bukovčak 29, OIB 22847617073</w:t>
      </w:r>
      <w:r w:rsidR="00D17E2A" w:rsidRPr="00D17E2A">
        <w:t>,</w:t>
      </w:r>
      <w:r w:rsidR="000A2CA0" w:rsidRPr="00C254D4">
        <w:t xml:space="preserve"> da u roku 8 dana </w:t>
      </w:r>
      <w:r>
        <w:t>od dana dostave prijepisa ovoga zaključka dostavi sudu popis imovine i obveza dužnika sukladno čl. 17. st. 1. Stečajnog za</w:t>
      </w:r>
      <w:r w:rsidR="00642664">
        <w:t>kona (Narodne novine broj 71/15 i 104/17,</w:t>
      </w:r>
      <w:r>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F61508" w:rsidP="000A2CA0" w:rsidR="000A2CA0" w:rsidRPr="00C254D4">
      <w:pPr>
        <w:jc w:val="both"/>
        <w:rPr>
          <w:b/>
        </w:rPr>
      </w:pPr>
      <w:r>
        <w:rPr>
          <w:b/>
        </w:rPr>
        <w:t>10</w:t>
      </w:r>
      <w:r w:rsidR="000E56C1">
        <w:rPr>
          <w:b/>
        </w:rPr>
        <w:t>. listopad</w:t>
      </w:r>
      <w:r w:rsidR="00B602B5">
        <w:rPr>
          <w:b/>
        </w:rPr>
        <w:t xml:space="preserve"> 2018</w:t>
      </w:r>
      <w:r w:rsidR="000A2CA0" w:rsidRPr="00C254D4">
        <w:rPr>
          <w:b/>
        </w:rPr>
        <w:t xml:space="preserve">. godine u </w:t>
      </w:r>
      <w:r w:rsidR="00D010FE">
        <w:rPr>
          <w:b/>
        </w:rPr>
        <w:t>9</w:t>
      </w:r>
      <w:r w:rsidR="00EA6B80">
        <w:rPr>
          <w:b/>
        </w:rPr>
        <w:t>,</w:t>
      </w:r>
      <w:r w:rsidR="00A70E5A">
        <w:rPr>
          <w:b/>
        </w:rPr>
        <w:t>3</w:t>
      </w:r>
      <w:r w:rsidR="00F5267F">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9D469E">
      <w:r w:rsidRPr="00C254D4">
        <w:t>- dužnik</w:t>
      </w:r>
      <w:r w:rsidR="00BC4823" w:rsidRPr="00BC4823">
        <w:t xml:space="preserve"> </w:t>
      </w:r>
      <w:r w:rsidR="00F61508" w:rsidRPr="00F61508">
        <w:t>CEROGRAD d.o.o., Velika Gorica</w:t>
      </w:r>
    </w:p>
    <w:p w:rsidRDefault="000A2CA0" w:rsidP="00F8531A" w:rsidR="00F8531A" w:rsidRPr="00F61508">
      <w:r w:rsidRPr="00C254D4">
        <w:t>-</w:t>
      </w:r>
      <w:r w:rsidR="005C6BCD" w:rsidRPr="00C254D4">
        <w:t xml:space="preserve"> zakonski zastupnik </w:t>
      </w:r>
      <w:r w:rsidR="005C6BCD" w:rsidRPr="000E56C1">
        <w:t>dužnika</w:t>
      </w:r>
      <w:r w:rsidR="00293FDF" w:rsidRPr="000E56C1">
        <w:t xml:space="preserve"> </w:t>
      </w:r>
      <w:r w:rsidR="00F61508" w:rsidRPr="00F61508">
        <w:t>Marijo Cerovski</w:t>
      </w:r>
    </w:p>
    <w:p w:rsidRDefault="000A2CA0" w:rsidP="000A2CA0" w:rsidR="000A2CA0">
      <w:r w:rsidRPr="004E2A47">
        <w:t>- FINA</w:t>
      </w:r>
    </w:p>
    <w:p w:rsidRDefault="004110EA" w:rsidP="000A2CA0" w:rsidR="004110EA">
      <w:r>
        <w:t xml:space="preserve">- </w:t>
      </w:r>
      <w:r w:rsidR="00A70E5A">
        <w:t>Zagrebačka banka</w:t>
      </w:r>
      <w:r>
        <w:t xml:space="preserve">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A70E5A">
        <w:t>30</w:t>
      </w:r>
      <w:r w:rsidR="000E56C1">
        <w:t>. svibnja</w:t>
      </w:r>
      <w:r w:rsidR="000F5B06">
        <w:t xml:space="preserve"> 201</w:t>
      </w:r>
      <w:r w:rsidR="00642664">
        <w:t>8</w:t>
      </w:r>
      <w:r w:rsidRPr="00C254D4">
        <w:t>. prijedlog za otvaranje stečajnog postupka nad dužnikom</w:t>
      </w:r>
      <w:r w:rsidR="000E2903">
        <w:t xml:space="preserve"> </w:t>
      </w:r>
      <w:r w:rsidR="00F61508" w:rsidRPr="00F61508">
        <w:t>CEROGRAD d.o.o., Velika Gorica, Bukovčak 29, OIB 22847617073</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A70E5A">
        <w:t>2</w:t>
      </w:r>
      <w:r w:rsidR="00F61508">
        <w:t>5</w:t>
      </w:r>
      <w:r w:rsidR="00A70E5A">
        <w:t xml:space="preserve">. </w:t>
      </w:r>
      <w:r w:rsidR="00F61508">
        <w:t>lipnja</w:t>
      </w:r>
      <w:r w:rsidR="00564EA1">
        <w:t xml:space="preserve"> </w:t>
      </w:r>
      <w:r w:rsidR="00700A85">
        <w:t>201</w:t>
      </w:r>
      <w:r w:rsidR="00642664">
        <w:t>8</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F61508">
        <w:t>37.395,78</w:t>
      </w:r>
      <w:r w:rsidR="000518E3">
        <w:t xml:space="preserve"> kn, te da dužnik ima </w:t>
      </w:r>
      <w:r w:rsidR="00F61508">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A70E5A">
        <w:t>Zagrebačke banke</w:t>
      </w:r>
      <w:r w:rsidR="004110EA" w:rsidRPr="00D010FE">
        <w:t xml:space="preserve"> d.d.</w:t>
      </w:r>
      <w:r w:rsidR="000E2903" w:rsidRPr="00D010FE">
        <w:t>,</w:t>
      </w:r>
      <w:r w:rsidR="000518E3" w:rsidRPr="00D010FE">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F61508">
        <w:t>25. lipnja</w:t>
      </w:r>
      <w:r w:rsidR="00564EA1">
        <w:t xml:space="preserve"> </w:t>
      </w:r>
      <w:r w:rsidR="005058C0">
        <w:t>201</w:t>
      </w:r>
      <w:r w:rsidR="00642664">
        <w:t>8</w:t>
      </w:r>
      <w:r>
        <w:t>. ima zaplijenjena novčana sredstva u iznosu od</w:t>
      </w:r>
      <w:r w:rsidR="003A03C9">
        <w:t xml:space="preserve"> </w:t>
      </w:r>
      <w:r w:rsidR="004110EA">
        <w:t>5.000,00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0471F2">
        <w:t>10</w:t>
      </w:r>
      <w:r w:rsidR="00D61533">
        <w:t>. srpnja</w:t>
      </w:r>
      <w:r w:rsidR="00E3656E">
        <w:t xml:space="preserve"> 2018</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6E4943">
        <w:t xml:space="preserve">         </w:t>
      </w:r>
      <w:r w:rsidRPr="00C254D4">
        <w:t xml:space="preserve">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3458" w:rsidR="00783458">
      <w:r>
        <w:separator/>
      </w:r>
    </w:p>
  </w:endnote>
  <w:endnote w:id="0" w:type="continuationSeparator">
    <w:p w:rsidRDefault="00783458" w:rsidR="0078345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3458" w:rsidR="00783458">
      <w:r>
        <w:separator/>
      </w:r>
    </w:p>
  </w:footnote>
  <w:footnote w:id="0" w:type="continuationSeparator">
    <w:p w:rsidRDefault="00783458" w:rsidR="0078345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E4943">
      <w:rPr>
        <w:rStyle w:val="Brojstranice"/>
        <w:noProof/>
      </w:rPr>
      <w:t>3</w:t>
    </w:r>
    <w:r>
      <w:rPr>
        <w:rStyle w:val="Brojstranice"/>
      </w:rPr>
      <w:fldChar w:fldCharType="end"/>
    </w:r>
  </w:p>
  <w:p w:rsidRDefault="0062255B" w:rsidP="004D27C4" w:rsidR="00874E6C">
    <w:pPr>
      <w:pStyle w:val="Zaglavlje"/>
      <w:jc w:val="right"/>
    </w:pPr>
    <w:r>
      <w:t>4 St-</w:t>
    </w:r>
    <w:r w:rsidR="00A70E5A">
      <w:t>1</w:t>
    </w:r>
    <w:r w:rsidR="00F61508">
      <w:t>614</w:t>
    </w:r>
    <w:r w:rsidR="00700A85">
      <w:t>/</w:t>
    </w:r>
    <w:r w:rsidR="00913005">
      <w:t>20</w:t>
    </w:r>
    <w:r w:rsidR="00700A85">
      <w:t>1</w:t>
    </w:r>
    <w:r w:rsidR="00642664">
      <w:t>8</w:t>
    </w:r>
    <w:r w:rsidR="00913005">
      <w:t>-</w:t>
    </w:r>
    <w:r w:rsidR="006E4943">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4BF1"/>
    <w:rsid w:val="00011A70"/>
    <w:rsid w:val="00012972"/>
    <w:rsid w:val="000229C0"/>
    <w:rsid w:val="000238C7"/>
    <w:rsid w:val="00024A8F"/>
    <w:rsid w:val="00034528"/>
    <w:rsid w:val="00034E46"/>
    <w:rsid w:val="00041E31"/>
    <w:rsid w:val="00042695"/>
    <w:rsid w:val="000471F2"/>
    <w:rsid w:val="000518E3"/>
    <w:rsid w:val="00054903"/>
    <w:rsid w:val="00057C7C"/>
    <w:rsid w:val="00071D97"/>
    <w:rsid w:val="0007244C"/>
    <w:rsid w:val="000816A0"/>
    <w:rsid w:val="00092467"/>
    <w:rsid w:val="000A2CA0"/>
    <w:rsid w:val="000B4426"/>
    <w:rsid w:val="000C6A41"/>
    <w:rsid w:val="000E25F5"/>
    <w:rsid w:val="000E2903"/>
    <w:rsid w:val="000E56C1"/>
    <w:rsid w:val="000E7C58"/>
    <w:rsid w:val="000F0A0A"/>
    <w:rsid w:val="000F2F22"/>
    <w:rsid w:val="000F49B7"/>
    <w:rsid w:val="000F5B06"/>
    <w:rsid w:val="00107157"/>
    <w:rsid w:val="00112765"/>
    <w:rsid w:val="00123910"/>
    <w:rsid w:val="0012580B"/>
    <w:rsid w:val="001361E0"/>
    <w:rsid w:val="00144C80"/>
    <w:rsid w:val="00151419"/>
    <w:rsid w:val="00152A0F"/>
    <w:rsid w:val="00154193"/>
    <w:rsid w:val="001709C2"/>
    <w:rsid w:val="001717E2"/>
    <w:rsid w:val="0017358B"/>
    <w:rsid w:val="0018296C"/>
    <w:rsid w:val="00191BF2"/>
    <w:rsid w:val="00196F5F"/>
    <w:rsid w:val="001B4237"/>
    <w:rsid w:val="001C4DEC"/>
    <w:rsid w:val="001D204D"/>
    <w:rsid w:val="001E2CB6"/>
    <w:rsid w:val="001F78FA"/>
    <w:rsid w:val="00215B52"/>
    <w:rsid w:val="0021641A"/>
    <w:rsid w:val="00217606"/>
    <w:rsid w:val="00217CDB"/>
    <w:rsid w:val="00226D5F"/>
    <w:rsid w:val="00242B96"/>
    <w:rsid w:val="00244CAC"/>
    <w:rsid w:val="00246412"/>
    <w:rsid w:val="00251B32"/>
    <w:rsid w:val="0025435D"/>
    <w:rsid w:val="0025788E"/>
    <w:rsid w:val="0027227B"/>
    <w:rsid w:val="002736A4"/>
    <w:rsid w:val="00277F8E"/>
    <w:rsid w:val="0028164B"/>
    <w:rsid w:val="00281782"/>
    <w:rsid w:val="0028385D"/>
    <w:rsid w:val="00284596"/>
    <w:rsid w:val="0028644D"/>
    <w:rsid w:val="00293FDF"/>
    <w:rsid w:val="00294012"/>
    <w:rsid w:val="00295F32"/>
    <w:rsid w:val="002B118A"/>
    <w:rsid w:val="002D16B2"/>
    <w:rsid w:val="002D49A0"/>
    <w:rsid w:val="002E18C6"/>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200D"/>
    <w:rsid w:val="00416154"/>
    <w:rsid w:val="0042029B"/>
    <w:rsid w:val="004235FC"/>
    <w:rsid w:val="00430221"/>
    <w:rsid w:val="0043124F"/>
    <w:rsid w:val="00443FD0"/>
    <w:rsid w:val="00450A56"/>
    <w:rsid w:val="004539CC"/>
    <w:rsid w:val="004577FE"/>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C0CD8"/>
    <w:rsid w:val="005C1B64"/>
    <w:rsid w:val="005C2F92"/>
    <w:rsid w:val="005C6BCD"/>
    <w:rsid w:val="005D310A"/>
    <w:rsid w:val="005E0FFA"/>
    <w:rsid w:val="005E33AF"/>
    <w:rsid w:val="005E54A2"/>
    <w:rsid w:val="005F2612"/>
    <w:rsid w:val="005F7D18"/>
    <w:rsid w:val="00617904"/>
    <w:rsid w:val="0062255B"/>
    <w:rsid w:val="006243BF"/>
    <w:rsid w:val="00642664"/>
    <w:rsid w:val="0064714E"/>
    <w:rsid w:val="006526D8"/>
    <w:rsid w:val="00654B0B"/>
    <w:rsid w:val="006762F5"/>
    <w:rsid w:val="00682F10"/>
    <w:rsid w:val="00683588"/>
    <w:rsid w:val="00692A6B"/>
    <w:rsid w:val="006C52AF"/>
    <w:rsid w:val="006C5B79"/>
    <w:rsid w:val="006D4B4D"/>
    <w:rsid w:val="006E26CB"/>
    <w:rsid w:val="006E4943"/>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3C71"/>
    <w:rsid w:val="00764728"/>
    <w:rsid w:val="00783458"/>
    <w:rsid w:val="00785816"/>
    <w:rsid w:val="00792668"/>
    <w:rsid w:val="007A451F"/>
    <w:rsid w:val="007B332C"/>
    <w:rsid w:val="007B4990"/>
    <w:rsid w:val="007C05B2"/>
    <w:rsid w:val="007C7125"/>
    <w:rsid w:val="00801A6D"/>
    <w:rsid w:val="00803C0F"/>
    <w:rsid w:val="008046BD"/>
    <w:rsid w:val="0082388B"/>
    <w:rsid w:val="0086086F"/>
    <w:rsid w:val="00874E6C"/>
    <w:rsid w:val="00875593"/>
    <w:rsid w:val="008759D5"/>
    <w:rsid w:val="0089639F"/>
    <w:rsid w:val="008A001F"/>
    <w:rsid w:val="008B0C22"/>
    <w:rsid w:val="008B295A"/>
    <w:rsid w:val="008C64D3"/>
    <w:rsid w:val="008D1F48"/>
    <w:rsid w:val="008D4E39"/>
    <w:rsid w:val="008E12A2"/>
    <w:rsid w:val="008F36C0"/>
    <w:rsid w:val="00906436"/>
    <w:rsid w:val="0090707B"/>
    <w:rsid w:val="00913005"/>
    <w:rsid w:val="00937A73"/>
    <w:rsid w:val="00945F2A"/>
    <w:rsid w:val="00950276"/>
    <w:rsid w:val="0095225A"/>
    <w:rsid w:val="00960393"/>
    <w:rsid w:val="00973C18"/>
    <w:rsid w:val="0099250A"/>
    <w:rsid w:val="009966ED"/>
    <w:rsid w:val="009A0725"/>
    <w:rsid w:val="009A0E71"/>
    <w:rsid w:val="009A4AC7"/>
    <w:rsid w:val="009B029E"/>
    <w:rsid w:val="009B6896"/>
    <w:rsid w:val="009C227D"/>
    <w:rsid w:val="009D469E"/>
    <w:rsid w:val="009D782C"/>
    <w:rsid w:val="009E3B22"/>
    <w:rsid w:val="009F0E43"/>
    <w:rsid w:val="009F2598"/>
    <w:rsid w:val="00A031C0"/>
    <w:rsid w:val="00A0497F"/>
    <w:rsid w:val="00A24EE3"/>
    <w:rsid w:val="00A33A8F"/>
    <w:rsid w:val="00A4454E"/>
    <w:rsid w:val="00A44C14"/>
    <w:rsid w:val="00A70E5A"/>
    <w:rsid w:val="00A72D4E"/>
    <w:rsid w:val="00A743A9"/>
    <w:rsid w:val="00A77042"/>
    <w:rsid w:val="00A77C50"/>
    <w:rsid w:val="00A834A5"/>
    <w:rsid w:val="00A8529D"/>
    <w:rsid w:val="00A94D16"/>
    <w:rsid w:val="00A96283"/>
    <w:rsid w:val="00A97F6D"/>
    <w:rsid w:val="00AA4F14"/>
    <w:rsid w:val="00AB2253"/>
    <w:rsid w:val="00AC6E44"/>
    <w:rsid w:val="00AC7B50"/>
    <w:rsid w:val="00AD39ED"/>
    <w:rsid w:val="00AD7E32"/>
    <w:rsid w:val="00AE6892"/>
    <w:rsid w:val="00AE7D21"/>
    <w:rsid w:val="00AF107C"/>
    <w:rsid w:val="00AF133C"/>
    <w:rsid w:val="00AF30BA"/>
    <w:rsid w:val="00B04F13"/>
    <w:rsid w:val="00B05CE8"/>
    <w:rsid w:val="00B1314F"/>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C0305E"/>
    <w:rsid w:val="00C11889"/>
    <w:rsid w:val="00C2429C"/>
    <w:rsid w:val="00C254D4"/>
    <w:rsid w:val="00C26418"/>
    <w:rsid w:val="00C27193"/>
    <w:rsid w:val="00C33327"/>
    <w:rsid w:val="00C46D6F"/>
    <w:rsid w:val="00C50B28"/>
    <w:rsid w:val="00C50F6D"/>
    <w:rsid w:val="00C5370E"/>
    <w:rsid w:val="00C575FC"/>
    <w:rsid w:val="00C6766E"/>
    <w:rsid w:val="00C67E23"/>
    <w:rsid w:val="00C750A6"/>
    <w:rsid w:val="00C9513C"/>
    <w:rsid w:val="00CA642D"/>
    <w:rsid w:val="00CB7A86"/>
    <w:rsid w:val="00CC0724"/>
    <w:rsid w:val="00CE0909"/>
    <w:rsid w:val="00CE3CCE"/>
    <w:rsid w:val="00CF5328"/>
    <w:rsid w:val="00CF6E35"/>
    <w:rsid w:val="00D010FE"/>
    <w:rsid w:val="00D04603"/>
    <w:rsid w:val="00D17E2A"/>
    <w:rsid w:val="00D25BC5"/>
    <w:rsid w:val="00D44C9B"/>
    <w:rsid w:val="00D46A3C"/>
    <w:rsid w:val="00D541C7"/>
    <w:rsid w:val="00D55BDE"/>
    <w:rsid w:val="00D577E2"/>
    <w:rsid w:val="00D61533"/>
    <w:rsid w:val="00D670F2"/>
    <w:rsid w:val="00D74680"/>
    <w:rsid w:val="00D77BAD"/>
    <w:rsid w:val="00D8324E"/>
    <w:rsid w:val="00D8709A"/>
    <w:rsid w:val="00D9267E"/>
    <w:rsid w:val="00D97EE4"/>
    <w:rsid w:val="00DA62AF"/>
    <w:rsid w:val="00DA7D3D"/>
    <w:rsid w:val="00DB7D22"/>
    <w:rsid w:val="00DC2E39"/>
    <w:rsid w:val="00DC75CE"/>
    <w:rsid w:val="00DE04B4"/>
    <w:rsid w:val="00E03C0B"/>
    <w:rsid w:val="00E07BA0"/>
    <w:rsid w:val="00E1498A"/>
    <w:rsid w:val="00E15553"/>
    <w:rsid w:val="00E21746"/>
    <w:rsid w:val="00E23305"/>
    <w:rsid w:val="00E3656E"/>
    <w:rsid w:val="00E45407"/>
    <w:rsid w:val="00E516AC"/>
    <w:rsid w:val="00E57C2A"/>
    <w:rsid w:val="00E61A67"/>
    <w:rsid w:val="00E64F26"/>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270A6"/>
    <w:rsid w:val="00F35B44"/>
    <w:rsid w:val="00F35EBF"/>
    <w:rsid w:val="00F40A79"/>
    <w:rsid w:val="00F45C94"/>
    <w:rsid w:val="00F5267F"/>
    <w:rsid w:val="00F53671"/>
    <w:rsid w:val="00F55288"/>
    <w:rsid w:val="00F6067E"/>
    <w:rsid w:val="00F61508"/>
    <w:rsid w:val="00F618AB"/>
    <w:rsid w:val="00F62775"/>
    <w:rsid w:val="00F62A25"/>
    <w:rsid w:val="00F65036"/>
    <w:rsid w:val="00F6593E"/>
    <w:rsid w:val="00F70F65"/>
    <w:rsid w:val="00F83E2F"/>
    <w:rsid w:val="00F8531A"/>
    <w:rsid w:val="00F8542A"/>
    <w:rsid w:val="00FA51C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D7E32"/>
    <w:rPr>
      <w:color w:val="808080"/>
      <w:bdr w:space="0" w:sz="0" w:color="auto" w:val="none"/>
      <w:shd w:fill="auto" w:color="auto" w:val="clear"/>
    </w:rPr>
  </w:style>
  <w:style w:customStyle="true" w:styleId="eSPISCCParagraphDefaultFont" w:type="character">
    <w:name w:val="eSPIS_CC_Paragraph Default Font"/>
    <w:basedOn w:val="Zadanifontodlomka"/>
    <w:rsid w:val="00AD7E3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D7E32"/>
    <w:rPr>
      <w:bdr w:space="0" w:sz="0" w:color="auto" w:val="none"/>
      <w:shd w:fill="FFFFCC" w:color="auto" w:val="clear"/>
      <w:lang w:val="hr-HR"/>
    </w:rPr>
  </w:style>
  <w:style w:customStyle="true" w:styleId="PozadinaSvijetloCrvena" w:type="character">
    <w:name w:val="Pozadina_SvijetloCrvena"/>
    <w:basedOn w:val="eSPISCCParagraphDefaultFont"/>
    <w:rsid w:val="00AD7E3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D7E3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D7E32"/>
    <w:rPr>
      <w:color w:val="808080"/>
      <w:bdr w:color="auto" w:space="0" w:sz="0" w:val="none"/>
      <w:shd w:color="auto" w:fill="auto" w:val="clear"/>
    </w:rPr>
  </w:style>
  <w:style w:customStyle="1" w:styleId="eSPISCCParagraphDefaultFont" w:type="character">
    <w:name w:val="eSPIS_CC_Paragraph Default Font"/>
    <w:basedOn w:val="Zadanifontodlomka"/>
    <w:rsid w:val="00AD7E3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D7E32"/>
    <w:rPr>
      <w:bdr w:color="auto" w:space="0" w:sz="0" w:val="none"/>
      <w:shd w:color="auto" w:fill="FFFFCC" w:val="clear"/>
      <w:lang w:val="hr-HR"/>
    </w:rPr>
  </w:style>
  <w:style w:customStyle="1" w:styleId="PozadinaSvijetloCrvena" w:type="character">
    <w:name w:val="Pozadina_SvijetloCrvena"/>
    <w:basedOn w:val="eSPISCCParagraphDefaultFont"/>
    <w:rsid w:val="00AD7E3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D7E3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St-1614/2018-3</izvorni_sadrzaj>
    <derivirana_varijabla naziv="DomainObject.Oznaka_1">St-1614/2018-3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1614</izvorni_sadrzaj>
    <derivirana_varijabla naziv="DomainObject.Predmet.Broj_1">1614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2018.</izvorni_sadrzaj>
    <derivirana_varijabla naziv="DomainObject.Predmet.DatumOsnivanja_1">29.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St-1614/2018</izvorni_sadrzaj>
    <derivirana_varijabla naziv="DomainObject.Predmet.OznakaBroj_1">St-1614/2018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CEROGRAD d.o.o.</izvorni_sadrzaj>
    <derivirana_varijabla naziv="DomainObject.Predmet.ProtustrankaFormated_1">  CEROGRAD d.o.o.</derivirana_varijabla>
  </DomainObject.Predmet.ProtustrankaFormated>
  <DomainObject.Predmet.ProtustrankaFormatedOIB>
    <izvorni_sadrzaj>  CEROGRAD d.o.o., OIB 22847617073</izvorni_sadrzaj>
    <derivirana_varijabla naziv="DomainObject.Predmet.ProtustrankaFormatedOIB_1">  CEROGRAD d.o.o., OIB 22847617073</derivirana_varijabla>
  </DomainObject.Predmet.ProtustrankaFormatedOIB>
  <DomainObject.Predmet.ProtustrankaFormatedWithAdress>
    <izvorni_sadrzaj> CEROGRAD d.o.o., Bukovčak 29, 10410 Velika Gorica</izvorni_sadrzaj>
    <derivirana_varijabla naziv="DomainObject.Predmet.ProtustrankaFormatedWithAdress_1"> CEROGRAD d.o.o., Bukovčak 29, 10410 Velika Gorica</derivirana_varijabla>
  </DomainObject.Predmet.ProtustrankaFormatedWithAdress>
  <DomainObject.Predmet.ProtustrankaFormatedWithAdressOIB>
    <izvorni_sadrzaj> CEROGRAD d.o.o., OIB 22847617073, Bukovčak 29, 10410 Velika Gorica</izvorni_sadrzaj>
    <derivirana_varijabla naziv="DomainObject.Predmet.ProtustrankaFormatedWithAdressOIB_1"> CEROGRAD d.o.o., OIB 22847617073, Bukovčak 29, 10410 Velika Gorica</derivirana_varijabla>
  </DomainObject.Predmet.ProtustrankaFormatedWithAdressOIB>
  <DomainObject.Predmet.ProtustrankaWithAdress>
    <izvorni_sadrzaj>CEROGRAD d.o.o. Bukovčak 29, 10410 Velika Gorica</izvorni_sadrzaj>
    <derivirana_varijabla naziv="DomainObject.Predmet.ProtustrankaWithAdress_1">CEROGRAD d.o.o. Bukovčak 29, 10410 Velika Gorica</derivirana_varijabla>
  </DomainObject.Predmet.ProtustrankaWithAdress>
  <DomainObject.Predmet.ProtustrankaWithAdressOIB>
    <izvorni_sadrzaj>CEROGRAD d.o.o., OIB 22847617073, Bukovčak 29, 10410 Velika Gorica</izvorni_sadrzaj>
    <derivirana_varijabla naziv="DomainObject.Predmet.ProtustrankaWithAdressOIB_1">CEROGRAD d.o.o., OIB 22847617073, Bukovčak 29, 10410 Velika Gorica</derivirana_varijabla>
  </DomainObject.Predmet.ProtustrankaWithAdressOIB>
  <DomainObject.Predmet.ProtustrankaNazivFormated>
    <izvorni_sadrzaj>CEROGRAD d.o.o.</izvorni_sadrzaj>
    <derivirana_varijabla naziv="DomainObject.Predmet.ProtustrankaNazivFormated_1">CEROGRAD d.o.o.</derivirana_varijabla>
  </DomainObject.Predmet.ProtustrankaNazivFormated>
  <DomainObject.Predmet.ProtustrankaNazivFormatedOIB>
    <izvorni_sadrzaj>CEROGRAD d.o.o., OIB 22847617073</izvorni_sadrzaj>
    <derivirana_varijabla naziv="DomainObject.Predmet.ProtustrankaNazivFormatedOIB_1">CEROGRAD d.o.o., OIB 22847617073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CEROGRAD d.o.o.</item>
    </izvorni_sadrzaj>
    <derivirana_varijabla naziv="DomainObject.Predmet.ProtuStrankaListFormated_1">
      <item>CEROGRAD d.o.o.</item>
    </derivirana_varijabla>
  </DomainObject.Predmet.ProtuStrankaListFormated>
  <DomainObject.Predmet.ProtuStrankaListFormatedOIB>
    <izvorni_sadrzaj>
      <item>CEROGRAD d.o.o., OIB 22847617073</item>
    </izvorni_sadrzaj>
    <derivirana_varijabla naziv="DomainObject.Predmet.ProtuStrankaListFormatedOIB_1">
      <item>CEROGRAD d.o.o., OIB 22847617073</item>
    </derivirana_varijabla>
  </DomainObject.Predmet.ProtuStrankaListFormatedOIB>
  <DomainObject.Predmet.ProtuStrankaListFormatedWithAdress>
    <izvorni_sadrzaj>
      <item>CEROGRAD d.o.o., Bukovčak 29, 10410 Velika Gorica</item>
    </izvorni_sadrzaj>
    <derivirana_varijabla naziv="DomainObject.Predmet.ProtuStrankaListFormatedWithAdress_1">
      <item>CEROGRAD d.o.o., Bukovčak 29, 10410 Velika Gorica</item>
    </derivirana_varijabla>
  </DomainObject.Predmet.ProtuStrankaListFormatedWithAdress>
  <DomainObject.Predmet.ProtuStrankaListFormatedWithAdressOIB>
    <izvorni_sadrzaj>
      <item>CEROGRAD d.o.o., OIB 22847617073, Bukovčak 29, 10410 Velika Gorica</item>
    </izvorni_sadrzaj>
    <derivirana_varijabla naziv="DomainObject.Predmet.ProtuStrankaListFormatedWithAdressOIB_1">
      <item>CEROGRAD d.o.o., OIB 22847617073, Bukovčak 29, 10410 Velika Gorica</item>
    </derivirana_varijabla>
  </DomainObject.Predmet.ProtuStrankaListFormatedWithAdressOIB>
  <DomainObject.Predmet.ProtuStrankaListNazivFormated>
    <izvorni_sadrzaj>
      <item>CEROGRAD d.o.o.</item>
    </izvorni_sadrzaj>
    <derivirana_varijabla naziv="DomainObject.Predmet.ProtuStrankaListNazivFormated_1">
      <item>CEROGRAD d.o.o.</item>
    </derivirana_varijabla>
  </DomainObject.Predmet.ProtuStrankaListNazivFormated>
  <DomainObject.Predmet.ProtuStrankaListNazivFormatedOIB>
    <izvorni_sadrzaj>
      <item>CEROGRAD d.o.o., OIB 22847617073</item>
    </izvorni_sadrzaj>
    <derivirana_varijabla naziv="DomainObject.Predmet.ProtuStrankaListNazivFormatedOIB_1">
      <item>CEROGRAD d.o.o., OIB 22847617073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St-1614/2018-3</izvorni_sadrzaj>
    <derivirana_varijabla naziv="DomainObject.PoslovniBrojDokumenta_1">St-1614/2018-3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CEROGRAD d.o.o.</izvorni_sadrzaj>
    <derivirana_varijabla naziv="DomainObject.Predmet.ProtustrankaIDrugi_1">CEROGRAD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CEROGRAD d.o.o., OIB 22847617073, Bukovčak 29, 10410 Velika Gorica</izvorni_sadrzaj>
    <derivirana_varijabla naziv="DomainObject.Predmet.ProtustrankaIDrugiAdressOIB_1">CEROGRAD d.o.o., OIB 22847617073, Bukovčak 29,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CEROGRAD d.o.o.</item>
    </izvorni_sadrzaj>
    <derivirana_varijabla naziv="DomainObject.Predmet.SudioniciListNaziv_1">
      <item>FINA Regionalni centar Zagreb</item>
      <item>CEROGRAD d.o.o.</item>
    </derivirana_varijabla>
  </DomainObject.Predmet.SudioniciListNaziv>
  <DomainObject.Predmet.SudioniciListAdressOIB>
    <izvorni_sadrzaj>
      <item>FINA Regionalni centar Zagreb, OIB 85821130368, Trg svibanjskih žrtava 1995. br. 1,10000 Zagreb</item>
      <item>CEROGRAD d.o.o., OIB 22847617073, Bukovčak 29,10410 Velika Gorica</item>
    </izvorni_sadrzaj>
    <derivirana_varijabla naziv="DomainObject.Predmet.SudioniciListAdressOIB_1">
      <item>FINA Regionalni centar Zagreb, OIB 85821130368, Trg svibanjskih žrtava 1995. br. 1,10000 Zagreb</item>
      <item>CEROGRAD d.o.o., OIB 22847617073, Bukovčak 29,10410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22847617073</item>
    </izvorni_sadrzaj>
    <derivirana_varijabla naziv="DomainObject.Predmet.SudioniciListNazivOIB_1">
      <item>, OIB 85821130368</item>
      <item>, OIB 22847617073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157F49-3406-4520-9272-EA92C03C93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947</properties:Words>
  <properties:Characters>4997</properties:Characters>
  <properties:Lines>129</properties:Lines>
  <properties:Paragraphs>56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2018-07-10T10:36:00Z</dcterms:created>
  <dc:creator>gboljkovac</dc:creator>
  <cp:lastModifiedBy>Marina Markić</cp:lastModifiedBy>
  <cp:lastPrinted>2018-07-10T10:43:00Z</cp:lastPrinted>
  <dcterms:modified xmlns:xsi="http://www.w3.org/2001/XMLSchema-instance" xsi:type="dcterms:W3CDTF">2018-07-10T10:43:00Z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St-1614/2018-3 / Odluka - Rješenje - pokretanje prethodnog postupka radi utvrđivanja uvjeta za otvaranje stečajnog postupka (St-1614-18)</vt:lpwstr>
  </prop:property>
  <prop:property name="CC_coloring" pid="4" fmtid="{D5CDD505-2E9C-101B-9397-08002B2CF9AE}">
    <vt:bool>false</vt:bool>
  </prop:property>
  <prop:property name="BrojStranica" pid="5" fmtid="{D5CDD505-2E9C-101B-9397-08002B2CF9AE}">
    <vt:i4>3</vt:i4>
  </prop:property>
</prop:Properties>
</file>