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59c62" w14:paraId="eb59c62" w:rsidRDefault="00AE649C" w:rsidP="004A332F" w:rsidR="00AE649C" w:rsidRPr="00B76F3C">
      <w:pPr>
        <w:pStyle w:val="NormaleSPIS"/>
        <w:spacing w:after="0"/>
        <w15:collapsed w:val="false"/>
      </w:pPr>
    </w:p>
    <w:p w:rsidRDefault="00AB4602" w:rsidP="004A332F"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A332F" w:rsidP="004A332F" w:rsidR="004A332F">
      <w:pPr>
        <w:spacing w:after="0"/>
        <w:jc w:val="center"/>
        <w:rPr>
          <w:rStyle w:val="Naglaeno"/>
          <w:b w:val="false"/>
        </w:rPr>
      </w:pPr>
    </w:p>
    <w:p w:rsidRDefault="004A332F" w:rsidP="004A332F" w:rsidR="004A332F">
      <w:pPr>
        <w:spacing w:after="0"/>
        <w:rPr>
          <w:rStyle w:val="Naglaeno"/>
          <w:b w:val="false"/>
        </w:rPr>
      </w:pPr>
      <w:r>
        <w:rPr>
          <w:rStyle w:val="Naglaeno"/>
          <w:b w:val="false"/>
        </w:rPr>
        <w:t>REPUBLIKA HRVATSKA</w:t>
      </w:r>
    </w:p>
    <w:p w:rsidRDefault="004A332F" w:rsidP="004A332F" w:rsidR="004A332F">
      <w:pPr>
        <w:spacing w:after="0"/>
        <w:rPr>
          <w:rStyle w:val="Naglaeno"/>
          <w:b w:val="false"/>
        </w:rPr>
      </w:pPr>
      <w:r>
        <w:rPr>
          <w:rStyle w:val="Naglaeno"/>
          <w:b w:val="false"/>
        </w:rPr>
        <w:t>Trgovački sud u Varaždinu</w:t>
      </w:r>
    </w:p>
    <w:p w:rsidRDefault="004A332F" w:rsidP="004A332F" w:rsidR="004A332F">
      <w:pPr>
        <w:spacing w:after="0"/>
        <w:rPr>
          <w:rStyle w:val="Naglaeno"/>
          <w:b w:val="false"/>
        </w:rPr>
      </w:pPr>
      <w:r>
        <w:rPr>
          <w:rStyle w:val="Naglaeno"/>
          <w:b w:val="false"/>
        </w:rPr>
        <w:t>Varaždin, Braće Radić br. 2.</w:t>
      </w:r>
    </w:p>
    <w:p w:rsidRDefault="004A332F" w:rsidP="004A332F" w:rsidR="004A332F">
      <w:pPr>
        <w:spacing w:after="0"/>
        <w:rPr>
          <w:rStyle w:val="Naglaeno"/>
          <w:b w:val="false"/>
        </w:rPr>
      </w:pPr>
    </w:p>
    <w:p w:rsidRDefault="004A332F" w:rsidP="004A332F" w:rsidR="004A332F">
      <w:pPr>
        <w:spacing w:after="0"/>
        <w:jc w:val="center"/>
        <w:rPr>
          <w:rStyle w:val="Naglaeno"/>
          <w:b w:val="false"/>
        </w:rPr>
      </w:pPr>
    </w:p>
    <w:p w:rsidRDefault="004A332F" w:rsidP="004A332F" w:rsidR="004A332F">
      <w:pPr>
        <w:spacing w:after="0"/>
        <w:jc w:val="center"/>
        <w:rPr>
          <w:rStyle w:val="Naglaeno"/>
          <w:b w:val="false"/>
          <w:sz w:val="22"/>
          <w:szCs w:val="20"/>
        </w:rPr>
      </w:pPr>
      <w:r>
        <w:rPr>
          <w:rStyle w:val="Naglaeno"/>
          <w:b w:val="false"/>
        </w:rPr>
        <w:t>R E P U B L I K A     H R V A T S K A</w:t>
      </w:r>
    </w:p>
    <w:p w:rsidRDefault="004A332F" w:rsidP="004A332F" w:rsidR="004A332F">
      <w:pPr>
        <w:spacing w:after="0"/>
        <w:jc w:val="both"/>
        <w:rPr>
          <w:rStyle w:val="Naglaeno"/>
          <w:b w:val="false"/>
        </w:rPr>
      </w:pPr>
    </w:p>
    <w:p w:rsidRDefault="004A332F" w:rsidP="004A332F" w:rsidR="004A332F">
      <w:pPr>
        <w:spacing w:after="0"/>
        <w:jc w:val="center"/>
        <w:rPr>
          <w:rStyle w:val="Naglaeno"/>
          <w:b w:val="false"/>
        </w:rPr>
      </w:pPr>
      <w:r>
        <w:rPr>
          <w:rStyle w:val="Naglaeno"/>
          <w:b w:val="false"/>
        </w:rPr>
        <w:t>R J  E  Š  E  NJ  E</w:t>
      </w:r>
    </w:p>
    <w:p w:rsidRDefault="004A332F" w:rsidP="004A332F" w:rsidR="004A332F">
      <w:pPr>
        <w:spacing w:after="0"/>
        <w:jc w:val="both"/>
        <w:rPr>
          <w:rStyle w:val="Naglaeno"/>
          <w:b w:val="false"/>
        </w:rPr>
      </w:pPr>
      <w:r>
        <w:rPr>
          <w:rStyle w:val="Naglaeno"/>
          <w:b w:val="false"/>
        </w:rPr>
        <w:t xml:space="preserve">                </w:t>
      </w:r>
    </w:p>
    <w:p w:rsidRDefault="004A332F" w:rsidP="004A332F" w:rsidR="004A332F">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xml:space="preserve">, u stečajnom predmetu povodom prijedloga predlagatelja-dužnika </w:t>
      </w:r>
      <w:r>
        <w:rPr>
          <w:rStyle w:val="Naglaeno"/>
          <w:b w:val="false"/>
        </w:rPr>
        <w:tab/>
        <w:t xml:space="preserve">ELMATIK j.d.o.o. za proizvodnju, trgovinu i usluge, iz </w:t>
      </w:r>
      <w:proofErr w:type="spellStart"/>
      <w:r>
        <w:rPr>
          <w:rStyle w:val="Naglaeno"/>
          <w:b w:val="false"/>
        </w:rPr>
        <w:t>Hodošana</w:t>
      </w:r>
      <w:proofErr w:type="spellEnd"/>
      <w:r>
        <w:rPr>
          <w:rStyle w:val="Naglaeno"/>
          <w:b w:val="false"/>
        </w:rPr>
        <w:t>, Školska br. 14, OIB: 96528785749,</w:t>
      </w:r>
      <w:r w:rsidR="008B67DA">
        <w:rPr>
          <w:rStyle w:val="Naglaeno"/>
          <w:b w:val="false"/>
        </w:rPr>
        <w:t xml:space="preserve"> kojeg zastupa punomoćnik </w:t>
      </w:r>
      <w:r w:rsidR="008B67DA">
        <w:rPr>
          <w:rStyle w:val="Naglaeno"/>
          <w:b w:val="false"/>
        </w:rPr>
        <w:t>Marko Tušek, odvjetnik iz Varaždina, Aleja kralja Zvonimira br. 11</w:t>
      </w:r>
      <w:r w:rsidR="008B67DA">
        <w:rPr>
          <w:rStyle w:val="Naglaeno"/>
          <w:b w:val="false"/>
        </w:rPr>
        <w:t>,</w:t>
      </w:r>
      <w:r>
        <w:rPr>
          <w:rStyle w:val="Naglaeno"/>
          <w:b w:val="false"/>
        </w:rPr>
        <w:t xml:space="preserve"> radi otvaranja stečajnog postupka nad predlagateljem-dužnikom, izvan ročišta 17. svibnja 2017.,</w:t>
      </w:r>
    </w:p>
    <w:p w:rsidRDefault="004A332F" w:rsidP="004A332F" w:rsidR="004A332F">
      <w:pPr>
        <w:spacing w:after="0"/>
        <w:jc w:val="both"/>
        <w:rPr>
          <w:rStyle w:val="Naglaeno"/>
          <w:b w:val="false"/>
        </w:rPr>
      </w:pPr>
    </w:p>
    <w:p w:rsidRDefault="004A332F" w:rsidP="004A332F" w:rsidR="004A332F">
      <w:pPr>
        <w:spacing w:after="0"/>
        <w:jc w:val="center"/>
        <w:rPr>
          <w:rStyle w:val="Naglaeno"/>
          <w:b w:val="false"/>
        </w:rPr>
      </w:pPr>
      <w:r>
        <w:rPr>
          <w:rStyle w:val="Naglaeno"/>
          <w:b w:val="false"/>
        </w:rPr>
        <w:t>r i j e š i o     j e</w:t>
      </w:r>
    </w:p>
    <w:p w:rsidRDefault="004A332F" w:rsidP="004A332F" w:rsidR="004A332F">
      <w:pPr>
        <w:spacing w:after="0"/>
        <w:jc w:val="both"/>
        <w:rPr>
          <w:rStyle w:val="Naglaeno"/>
          <w:b w:val="false"/>
        </w:rPr>
      </w:pPr>
    </w:p>
    <w:p w:rsidRDefault="004A332F" w:rsidP="004A332F" w:rsidR="004A332F">
      <w:pPr>
        <w:spacing w:after="0"/>
        <w:ind w:firstLine="720"/>
        <w:jc w:val="both"/>
        <w:rPr>
          <w:rStyle w:val="Naglaeno"/>
          <w:b w:val="false"/>
        </w:rPr>
      </w:pPr>
      <w:r>
        <w:rPr>
          <w:rStyle w:val="Naglaeno"/>
          <w:b w:val="false"/>
        </w:rPr>
        <w:t>I/ Pokreće se prethodni postupak radi utvrđivanja pretpostavki za otvaranje stečajnog postupka nad dužnikom</w:t>
      </w:r>
      <w:r w:rsidR="00F97AB6">
        <w:rPr>
          <w:rStyle w:val="Naglaeno"/>
          <w:b w:val="false"/>
        </w:rPr>
        <w:t xml:space="preserve"> ELMATIK j.d.o.o. za proizvodnju, trgovinu i usluge, iz </w:t>
      </w:r>
      <w:proofErr w:type="spellStart"/>
      <w:r w:rsidR="00F97AB6">
        <w:rPr>
          <w:rStyle w:val="Naglaeno"/>
          <w:b w:val="false"/>
        </w:rPr>
        <w:t>Hodošana</w:t>
      </w:r>
      <w:proofErr w:type="spellEnd"/>
      <w:r w:rsidR="00F97AB6">
        <w:rPr>
          <w:rStyle w:val="Naglaeno"/>
          <w:b w:val="false"/>
        </w:rPr>
        <w:t>, Školska br. 14, OIB: 96528785749</w:t>
      </w:r>
      <w:r>
        <w:rPr>
          <w:rStyle w:val="Naglaeno"/>
          <w:b w:val="false"/>
        </w:rPr>
        <w:t>.</w:t>
      </w:r>
    </w:p>
    <w:p w:rsidRDefault="004A332F" w:rsidP="004A332F" w:rsidR="004A332F">
      <w:pPr>
        <w:spacing w:after="0"/>
        <w:jc w:val="both"/>
        <w:rPr>
          <w:rStyle w:val="Naglaeno"/>
          <w:b w:val="false"/>
        </w:rPr>
      </w:pPr>
    </w:p>
    <w:p w:rsidRDefault="004A332F" w:rsidP="004A332F" w:rsidR="004A332F">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  SZ-a) i ročište radi rasprave o pretpostavkama za otvaranje stečajnog postupka za</w:t>
      </w:r>
    </w:p>
    <w:p w:rsidRDefault="004A332F" w:rsidP="004A332F" w:rsidR="004A332F">
      <w:pPr>
        <w:spacing w:after="0"/>
        <w:jc w:val="both"/>
        <w:rPr>
          <w:rStyle w:val="Naglaeno"/>
          <w:b w:val="false"/>
        </w:rPr>
      </w:pPr>
    </w:p>
    <w:p w:rsidRDefault="004A332F" w:rsidP="004A332F" w:rsidR="004A332F">
      <w:pPr>
        <w:spacing w:after="0"/>
        <w:jc w:val="center"/>
        <w:rPr>
          <w:rStyle w:val="Naglaeno"/>
          <w:b w:val="false"/>
          <w:u w:val="single"/>
        </w:rPr>
      </w:pPr>
      <w:r>
        <w:rPr>
          <w:rStyle w:val="Naglaeno"/>
          <w:b w:val="false"/>
          <w:u w:val="single"/>
        </w:rPr>
        <w:t xml:space="preserve">dan  </w:t>
      </w:r>
      <w:r w:rsidR="00F97AB6">
        <w:rPr>
          <w:rStyle w:val="Naglaeno"/>
          <w:b w:val="false"/>
          <w:u w:val="single"/>
        </w:rPr>
        <w:t>27. lipnja  2017.  u  9</w:t>
      </w:r>
      <w:r>
        <w:rPr>
          <w:rStyle w:val="Naglaeno"/>
          <w:b w:val="false"/>
          <w:u w:val="single"/>
        </w:rPr>
        <w:t>,</w:t>
      </w:r>
      <w:r w:rsidR="00F97AB6">
        <w:rPr>
          <w:rStyle w:val="Naglaeno"/>
          <w:b w:val="false"/>
          <w:u w:val="single"/>
        </w:rPr>
        <w:t>0</w:t>
      </w:r>
      <w:r>
        <w:rPr>
          <w:rStyle w:val="Naglaeno"/>
          <w:b w:val="false"/>
          <w:u w:val="single"/>
        </w:rPr>
        <w:t>0 sati,</w:t>
      </w:r>
    </w:p>
    <w:p w:rsidRDefault="004A332F" w:rsidP="004A332F" w:rsidR="004A332F">
      <w:pPr>
        <w:spacing w:after="0"/>
        <w:jc w:val="both"/>
        <w:rPr>
          <w:rStyle w:val="Naglaeno"/>
          <w:b w:val="false"/>
        </w:rPr>
      </w:pPr>
    </w:p>
    <w:p w:rsidRDefault="004A332F" w:rsidP="004A332F" w:rsidR="004A332F">
      <w:pPr>
        <w:spacing w:after="0"/>
        <w:jc w:val="both"/>
        <w:rPr>
          <w:rStyle w:val="Naglaeno"/>
          <w:b w:val="false"/>
        </w:rPr>
      </w:pPr>
      <w:r>
        <w:rPr>
          <w:rStyle w:val="Naglaeno"/>
          <w:b w:val="false"/>
        </w:rPr>
        <w:t>na koje se dostavom ovog rješenja smatraju pozvanima :</w:t>
      </w:r>
    </w:p>
    <w:p w:rsidRDefault="004A332F" w:rsidP="004A332F" w:rsidR="004A332F">
      <w:pPr>
        <w:spacing w:after="0"/>
        <w:jc w:val="both"/>
        <w:rPr>
          <w:rStyle w:val="Naglaeno"/>
          <w:b w:val="false"/>
        </w:rPr>
      </w:pPr>
    </w:p>
    <w:p w:rsidRDefault="004A332F" w:rsidP="00F97AB6" w:rsidR="00F97AB6">
      <w:pPr>
        <w:spacing w:after="0"/>
        <w:jc w:val="both"/>
        <w:rPr>
          <w:rStyle w:val="Naglaeno"/>
          <w:b w:val="false"/>
        </w:rPr>
      </w:pPr>
      <w:r>
        <w:rPr>
          <w:rStyle w:val="Naglaeno"/>
          <w:b w:val="false"/>
        </w:rPr>
        <w:t xml:space="preserve">- predlagatelj-dužnik </w:t>
      </w:r>
      <w:r w:rsidR="00F97AB6">
        <w:rPr>
          <w:rStyle w:val="Naglaeno"/>
          <w:b w:val="false"/>
        </w:rPr>
        <w:t xml:space="preserve">ELMATIK j.d.o.o. za proizvodnju, trgovinu i usluge, </w:t>
      </w:r>
    </w:p>
    <w:p w:rsidRDefault="00F97AB6" w:rsidP="004A332F" w:rsidR="00A36132">
      <w:pPr>
        <w:spacing w:after="0"/>
        <w:jc w:val="both"/>
        <w:rPr>
          <w:rStyle w:val="Naglaeno"/>
          <w:b w:val="false"/>
        </w:rPr>
      </w:pPr>
      <w:r>
        <w:rPr>
          <w:rStyle w:val="Naglaeno"/>
          <w:b w:val="false"/>
        </w:rPr>
        <w:t xml:space="preserve">  iz </w:t>
      </w:r>
      <w:proofErr w:type="spellStart"/>
      <w:r>
        <w:rPr>
          <w:rStyle w:val="Naglaeno"/>
          <w:b w:val="false"/>
        </w:rPr>
        <w:t>Hodošana</w:t>
      </w:r>
      <w:proofErr w:type="spellEnd"/>
      <w:r>
        <w:rPr>
          <w:rStyle w:val="Naglaeno"/>
          <w:b w:val="false"/>
        </w:rPr>
        <w:t>, Školska br. 14,</w:t>
      </w:r>
      <w:r w:rsidR="003D3ADE">
        <w:rPr>
          <w:rStyle w:val="Naglaeno"/>
          <w:b w:val="false"/>
        </w:rPr>
        <w:t xml:space="preserve"> </w:t>
      </w:r>
      <w:r w:rsidR="00A36132">
        <w:rPr>
          <w:rStyle w:val="Naglaeno"/>
          <w:b w:val="false"/>
        </w:rPr>
        <w:t>po punomoćniku Marku</w:t>
      </w:r>
      <w:r w:rsidR="003D3ADE">
        <w:rPr>
          <w:rStyle w:val="Naglaeno"/>
          <w:b w:val="false"/>
        </w:rPr>
        <w:t xml:space="preserve"> Tušek</w:t>
      </w:r>
      <w:r w:rsidR="00A36132">
        <w:rPr>
          <w:rStyle w:val="Naglaeno"/>
          <w:b w:val="false"/>
        </w:rPr>
        <w:t>u</w:t>
      </w:r>
      <w:r w:rsidR="003D3ADE">
        <w:rPr>
          <w:rStyle w:val="Naglaeno"/>
          <w:b w:val="false"/>
        </w:rPr>
        <w:t>, odvjetnik</w:t>
      </w:r>
      <w:r w:rsidR="00A36132">
        <w:rPr>
          <w:rStyle w:val="Naglaeno"/>
          <w:b w:val="false"/>
        </w:rPr>
        <w:t>u</w:t>
      </w:r>
      <w:r w:rsidR="003D3ADE">
        <w:rPr>
          <w:rStyle w:val="Naglaeno"/>
          <w:b w:val="false"/>
        </w:rPr>
        <w:t xml:space="preserve"> </w:t>
      </w:r>
    </w:p>
    <w:p w:rsidRDefault="00A36132" w:rsidP="004A332F" w:rsidR="004A332F">
      <w:pPr>
        <w:spacing w:after="0"/>
        <w:jc w:val="both"/>
        <w:rPr>
          <w:rStyle w:val="Naglaeno"/>
          <w:b w:val="false"/>
        </w:rPr>
      </w:pPr>
      <w:r>
        <w:rPr>
          <w:rStyle w:val="Naglaeno"/>
          <w:b w:val="false"/>
        </w:rPr>
        <w:t xml:space="preserve">  </w:t>
      </w:r>
      <w:r w:rsidR="003D3ADE">
        <w:rPr>
          <w:rStyle w:val="Naglaeno"/>
          <w:b w:val="false"/>
        </w:rPr>
        <w:t>iz Varaždina, Aleja kralja Zvonimira br. 11</w:t>
      </w:r>
      <w:r w:rsidR="003D3ADE">
        <w:rPr>
          <w:rStyle w:val="Naglaeno"/>
          <w:b w:val="false"/>
        </w:rPr>
        <w:t>,</w:t>
      </w:r>
    </w:p>
    <w:p w:rsidRDefault="00F97AB6" w:rsidP="003D3ADE" w:rsidR="00F97AB6">
      <w:pPr>
        <w:spacing w:after="0"/>
        <w:jc w:val="both"/>
        <w:rPr>
          <w:rStyle w:val="Naglaeno"/>
          <w:b w:val="false"/>
        </w:rPr>
      </w:pPr>
      <w:r>
        <w:rPr>
          <w:rStyle w:val="Naglaeno"/>
          <w:b w:val="false"/>
        </w:rPr>
        <w:t xml:space="preserve">- direktor dužnika Bruno </w:t>
      </w:r>
      <w:proofErr w:type="spellStart"/>
      <w:r>
        <w:rPr>
          <w:rStyle w:val="Naglaeno"/>
          <w:b w:val="false"/>
        </w:rPr>
        <w:t>Steyskal</w:t>
      </w:r>
      <w:proofErr w:type="spellEnd"/>
      <w:r>
        <w:rPr>
          <w:rStyle w:val="Naglaeno"/>
          <w:b w:val="false"/>
        </w:rPr>
        <w:t>, iz</w:t>
      </w:r>
      <w:r w:rsidR="003D3ADE">
        <w:rPr>
          <w:rStyle w:val="Naglaeno"/>
          <w:b w:val="false"/>
        </w:rPr>
        <w:t xml:space="preserve"> Varaždina, Vilka Novaka br. 9.</w:t>
      </w:r>
    </w:p>
    <w:p w:rsidRDefault="004A332F" w:rsidP="004A332F" w:rsidR="004A332F">
      <w:pPr>
        <w:spacing w:after="0"/>
        <w:jc w:val="both"/>
        <w:rPr>
          <w:rStyle w:val="Naglaeno"/>
          <w:b w:val="false"/>
        </w:rPr>
      </w:pPr>
    </w:p>
    <w:p w:rsidRDefault="004A332F" w:rsidP="004A332F" w:rsidR="004A332F">
      <w:pPr>
        <w:spacing w:after="0"/>
        <w:jc w:val="both"/>
        <w:rPr>
          <w:rStyle w:val="Naglaeno"/>
          <w:b w:val="false"/>
        </w:rPr>
      </w:pPr>
      <w:r>
        <w:rPr>
          <w:rStyle w:val="Naglaeno"/>
          <w:b w:val="false"/>
        </w:rPr>
        <w:tab/>
        <w:t xml:space="preserve">III/ Nalaže se direktoru dužnika </w:t>
      </w:r>
      <w:r w:rsidR="00F97AB6">
        <w:rPr>
          <w:rStyle w:val="Naglaeno"/>
          <w:b w:val="false"/>
        </w:rPr>
        <w:t xml:space="preserve">Brunu </w:t>
      </w:r>
      <w:proofErr w:type="spellStart"/>
      <w:r w:rsidR="00F97AB6">
        <w:rPr>
          <w:rStyle w:val="Naglaeno"/>
          <w:b w:val="false"/>
        </w:rPr>
        <w:t>Steyskalu</w:t>
      </w:r>
      <w:proofErr w:type="spellEnd"/>
      <w:r>
        <w:rPr>
          <w:rStyle w:val="Naglaeno"/>
          <w:b w:val="false"/>
        </w:rPr>
        <w:t xml:space="preserve">, da do dana održavanja ročišta iz točke II izreke ovog rješenja dostavi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solventnosti dužnika, te da podnese izvješće o financijsko-gospodarskom stanju dužnika.</w:t>
      </w:r>
    </w:p>
    <w:p w:rsidRDefault="004A332F" w:rsidP="004A332F" w:rsidR="004A332F">
      <w:pPr>
        <w:spacing w:after="0"/>
        <w:jc w:val="both"/>
        <w:rPr>
          <w:rStyle w:val="Naglaeno"/>
          <w:b w:val="false"/>
        </w:rPr>
      </w:pPr>
    </w:p>
    <w:p w:rsidRDefault="004A332F" w:rsidP="004A332F" w:rsidR="004A332F">
      <w:pPr>
        <w:spacing w:after="0"/>
        <w:jc w:val="both"/>
        <w:rPr>
          <w:rStyle w:val="Naglaeno"/>
          <w:b w:val="false"/>
        </w:rPr>
      </w:pPr>
      <w:r>
        <w:rPr>
          <w:rStyle w:val="Naglaeno"/>
          <w:b w:val="false"/>
        </w:rPr>
        <w:tab/>
        <w:t>IV/ Privremeno se odgađaju provedbe ovrhe, odnosno, osiguranja protiv stečajnog dužnika, te se zabranjuju isplate s računa dužnika i raspolaganje imovinom temeljem odredbe čl. 118. st. 1. i st. 2. t. 2., t. 3. i t. 4. SZ-a.</w:t>
      </w:r>
    </w:p>
    <w:p w:rsidRDefault="004A332F" w:rsidP="004A332F" w:rsidR="004A332F">
      <w:pPr>
        <w:spacing w:after="0"/>
        <w:jc w:val="both"/>
        <w:rPr>
          <w:rStyle w:val="Naglaeno"/>
          <w:b w:val="false"/>
        </w:rPr>
      </w:pPr>
      <w:r>
        <w:rPr>
          <w:rStyle w:val="Naglaeno"/>
          <w:b w:val="false"/>
        </w:rPr>
        <w:tab/>
      </w:r>
    </w:p>
    <w:p w:rsidRDefault="004A332F" w:rsidP="004A332F" w:rsidR="004A332F">
      <w:pPr>
        <w:spacing w:after="0"/>
        <w:ind w:firstLine="720"/>
        <w:jc w:val="both"/>
        <w:rPr>
          <w:rStyle w:val="Naglaeno"/>
          <w:b w:val="false"/>
        </w:rPr>
      </w:pPr>
      <w:r>
        <w:rPr>
          <w:rStyle w:val="Naglaeno"/>
          <w:b w:val="false"/>
        </w:rPr>
        <w:t xml:space="preserve">V/ Nalaže se osobi ovlaštenoj za zastupanje dužnika </w:t>
      </w:r>
      <w:r w:rsidR="00C73657">
        <w:rPr>
          <w:rStyle w:val="Naglaeno"/>
          <w:b w:val="false"/>
        </w:rPr>
        <w:t xml:space="preserve">po zakonu Brunu </w:t>
      </w:r>
      <w:proofErr w:type="spellStart"/>
      <w:r w:rsidR="00C73657">
        <w:rPr>
          <w:rStyle w:val="Naglaeno"/>
          <w:b w:val="false"/>
        </w:rPr>
        <w:t>Steyskalu</w:t>
      </w:r>
      <w:proofErr w:type="spellEnd"/>
      <w:r>
        <w:rPr>
          <w:rStyle w:val="Naglaeno"/>
          <w:b w:val="false"/>
        </w:rPr>
        <w:t xml:space="preserve"> da na žiro-račun ovoga suda broj : HR40 2390 0011 3000 02754 </w:t>
      </w:r>
      <w:r>
        <w:t xml:space="preserve">otvoren kod Hrvatske poštanske </w:t>
      </w:r>
      <w:r>
        <w:lastRenderedPageBreak/>
        <w:t>banke</w:t>
      </w:r>
      <w:r w:rsidR="00F97AB6">
        <w:t xml:space="preserve"> d.d., pozivom na broj spisa 1133</w:t>
      </w:r>
      <w:r>
        <w:t>-16.– u koloni svrha uplate,</w:t>
      </w:r>
      <w:r>
        <w:rPr>
          <w:rStyle w:val="Naglaeno"/>
          <w:b w:val="false"/>
        </w:rPr>
        <w:t xml:space="preserve"> uplati iznos predujma za namirenje troškova stečajnog postupka u iznosu od 2.000,00 kuna u roku od 8 dana od dostave ovog rješenja</w:t>
      </w:r>
      <w:r>
        <w:t xml:space="preserve"> s time da nakon uplate u spis priloži dokaz – virmansku uplatnicu.</w:t>
      </w:r>
      <w:r>
        <w:rPr>
          <w:rStyle w:val="Naglaeno"/>
          <w:b w:val="false"/>
        </w:rPr>
        <w:t xml:space="preserve"> </w:t>
      </w:r>
    </w:p>
    <w:p w:rsidRDefault="004A332F" w:rsidP="00F97AB6" w:rsidR="004A332F">
      <w:pPr>
        <w:spacing w:after="0"/>
        <w:jc w:val="both"/>
        <w:rPr>
          <w:rStyle w:val="Naglaeno"/>
          <w:b w:val="false"/>
        </w:rPr>
      </w:pPr>
    </w:p>
    <w:p w:rsidRDefault="004A332F" w:rsidP="004A332F" w:rsidR="004A332F">
      <w:pPr>
        <w:spacing w:after="0"/>
        <w:jc w:val="both"/>
        <w:rPr>
          <w:rStyle w:val="Naglaeno"/>
          <w:b w:val="false"/>
        </w:rPr>
      </w:pPr>
      <w:r>
        <w:rPr>
          <w:rStyle w:val="Naglaeno"/>
          <w:b w:val="false"/>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4A332F" w:rsidP="004A332F" w:rsidR="004A332F">
      <w:pPr>
        <w:spacing w:after="0"/>
        <w:jc w:val="both"/>
        <w:rPr>
          <w:rStyle w:val="Naglaeno"/>
          <w:b w:val="false"/>
        </w:rPr>
      </w:pPr>
    </w:p>
    <w:p w:rsidRDefault="004A332F" w:rsidP="004A332F" w:rsidR="004A332F">
      <w:pPr>
        <w:spacing w:after="0"/>
        <w:jc w:val="both"/>
        <w:rPr>
          <w:rStyle w:val="Naglaeno"/>
          <w:b w:val="false"/>
        </w:rPr>
      </w:pPr>
    </w:p>
    <w:p w:rsidRDefault="004A332F" w:rsidP="004A332F" w:rsidR="004A332F">
      <w:pPr>
        <w:spacing w:after="0"/>
        <w:jc w:val="center"/>
        <w:rPr>
          <w:rStyle w:val="Naglaeno"/>
          <w:b w:val="false"/>
        </w:rPr>
      </w:pPr>
      <w:r>
        <w:rPr>
          <w:rStyle w:val="Naglaeno"/>
          <w:b w:val="false"/>
        </w:rPr>
        <w:t>Obrazloženje</w:t>
      </w:r>
    </w:p>
    <w:p w:rsidRDefault="004A332F" w:rsidP="004A332F" w:rsidR="004A332F">
      <w:pPr>
        <w:spacing w:after="0"/>
        <w:jc w:val="both"/>
        <w:rPr>
          <w:rStyle w:val="Naglaeno"/>
          <w:b w:val="false"/>
        </w:rPr>
      </w:pPr>
    </w:p>
    <w:p w:rsidRDefault="004A332F" w:rsidP="004A332F" w:rsidR="004A332F">
      <w:pPr>
        <w:spacing w:after="0"/>
        <w:jc w:val="both"/>
        <w:rPr>
          <w:rStyle w:val="Naglaeno"/>
          <w:b w:val="false"/>
        </w:rPr>
      </w:pPr>
      <w:r>
        <w:rPr>
          <w:rStyle w:val="Naglaeno"/>
          <w:b w:val="false"/>
        </w:rPr>
        <w:tab/>
        <w:t>Predlagatelj-dužnik podn</w:t>
      </w:r>
      <w:r w:rsidR="00F97AB6">
        <w:rPr>
          <w:rStyle w:val="Naglaeno"/>
          <w:b w:val="false"/>
        </w:rPr>
        <w:t>io je ovome sudu 23. studenoga</w:t>
      </w:r>
      <w:r>
        <w:rPr>
          <w:rStyle w:val="Naglaeno"/>
          <w:b w:val="false"/>
        </w:rPr>
        <w:t xml:space="preserve"> 2016. prijedlog za otvaranje stečajnog postupka nad dužn</w:t>
      </w:r>
      <w:r w:rsidR="00B909F1">
        <w:rPr>
          <w:rStyle w:val="Naglaeno"/>
          <w:b w:val="false"/>
        </w:rPr>
        <w:t>ikom u kojem je navedeno da kod društva dužnika postoji stečajni razlog nesposobnosti za plaćanje jer da dužnik ima u očevidniku redoslijeda osnova za plaćanje više evidentiranih osnova za plaćanje u razdoblju dužem od 60 dana.</w:t>
      </w:r>
    </w:p>
    <w:p w:rsidRDefault="004A332F" w:rsidP="004A332F" w:rsidR="004A332F">
      <w:pPr>
        <w:spacing w:after="0"/>
        <w:jc w:val="both"/>
        <w:rPr>
          <w:rStyle w:val="Naglaeno"/>
          <w:b w:val="false"/>
        </w:rPr>
      </w:pP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4A332F" w:rsidP="004A332F" w:rsidR="004A332F">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4A332F" w:rsidP="004A332F" w:rsidR="004A332F">
      <w:pPr>
        <w:spacing w:after="0"/>
        <w:jc w:val="both"/>
        <w:rPr>
          <w:rStyle w:val="Naglaeno"/>
          <w:b w:val="false"/>
        </w:rPr>
      </w:pPr>
      <w:r>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4A332F" w:rsidP="004A332F" w:rsidR="004A332F">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4A332F" w:rsidP="004A332F" w:rsidR="004A332F">
      <w:pPr>
        <w:spacing w:after="0"/>
        <w:jc w:val="both"/>
        <w:rPr>
          <w:rStyle w:val="Naglaeno"/>
          <w:b w:val="false"/>
        </w:rPr>
      </w:pPr>
      <w:r>
        <w:rPr>
          <w:rStyle w:val="Naglaeno"/>
          <w:b w:val="false"/>
        </w:rPr>
        <w:tab/>
        <w:t>Radi navedenog valjalo je temeljem odredbe čl. 115. st. 1. SZ-a, a u svezi s odredbom čl. 117. st. 1. i st. 2. SZ-a, te čl. 118. st. 1. i st. 2. SZ-a i čl. 123. st. 1. SZ-a, riješiti kao pod točkama I, II, III i IV izreke ovog rješenja.</w:t>
      </w:r>
    </w:p>
    <w:p w:rsidRDefault="004A332F" w:rsidP="004A332F" w:rsidR="004A332F">
      <w:pPr>
        <w:spacing w:after="0"/>
        <w:jc w:val="both"/>
        <w:rPr>
          <w:rStyle w:val="Naglaeno"/>
          <w:b w:val="false"/>
        </w:rPr>
      </w:pPr>
      <w:r>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4A332F" w:rsidP="004A332F" w:rsidR="004A332F">
      <w:pPr>
        <w:spacing w:after="0"/>
        <w:jc w:val="both"/>
        <w:rPr>
          <w:rStyle w:val="Naglaeno"/>
          <w:b w:val="false"/>
        </w:rPr>
      </w:pPr>
      <w:r>
        <w:rPr>
          <w:rStyle w:val="Naglaeno"/>
          <w:b w:val="false"/>
        </w:rPr>
        <w:tab/>
        <w:t xml:space="preserve">Odredbom čl. 113. st. 1. i st. 3. SZ-a, propisano je da ako osobe iz čl. 110. st. 2. ovoga Zakona ne podnesu prijedlog za otvaranje stečajnog postupka u propisanom roku, sud će im po službenoj dužnosti u slučajevima iz čl. 114. st. 3. ovoga Zakona naložiti plaćanje predujma </w:t>
      </w:r>
      <w:r>
        <w:rPr>
          <w:rStyle w:val="Naglaeno"/>
          <w:b w:val="false"/>
        </w:rPr>
        <w:lastRenderedPageBreak/>
        <w:t>za namirenje troškova stečajnoga postupka u roku od 8 dana, a ako osoba iz st. 1. ovoga članka ne plati predujam u propisanom roku, na odgovarajući način primijeniti će se pravila o prisilnoj naplati novčane kazne u parničnom postupku.</w:t>
      </w:r>
    </w:p>
    <w:p w:rsidRDefault="004A332F" w:rsidP="004A332F" w:rsidR="004A332F">
      <w:pPr>
        <w:spacing w:after="0"/>
        <w:jc w:val="both"/>
        <w:rPr>
          <w:rStyle w:val="Naglaeno"/>
          <w:b w:val="false"/>
        </w:rPr>
      </w:pPr>
      <w:r>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4A332F" w:rsidP="004A332F" w:rsidR="004A332F">
      <w:pPr>
        <w:spacing w:after="0"/>
        <w:jc w:val="both"/>
        <w:rPr>
          <w:rStyle w:val="Naglaeno"/>
          <w:b w:val="false"/>
        </w:rPr>
      </w:pPr>
      <w:r>
        <w:rPr>
          <w:rStyle w:val="Naglaeno"/>
          <w:b w:val="false"/>
        </w:rPr>
        <w:tab/>
      </w:r>
    </w:p>
    <w:p w:rsidRDefault="004A332F" w:rsidP="004A332F" w:rsidR="004A332F">
      <w:pPr>
        <w:spacing w:after="0"/>
        <w:jc w:val="both"/>
        <w:rPr>
          <w:rStyle w:val="Naglaeno"/>
          <w:b w:val="false"/>
        </w:rPr>
      </w:pPr>
    </w:p>
    <w:p w:rsidRDefault="004A332F" w:rsidP="001562E2" w:rsidR="004A332F">
      <w:pPr>
        <w:spacing w:after="0"/>
        <w:jc w:val="center"/>
        <w:rPr>
          <w:rStyle w:val="Naglaeno"/>
          <w:b w:val="false"/>
        </w:rPr>
      </w:pPr>
      <w:r>
        <w:rPr>
          <w:rStyle w:val="Naglaeno"/>
          <w:b w:val="false"/>
        </w:rPr>
        <w:t>U Varaždinu, 17. svibnja 2017.</w:t>
      </w:r>
    </w:p>
    <w:p w:rsidRDefault="004A332F" w:rsidP="004A332F" w:rsidR="004A332F">
      <w:pPr>
        <w:spacing w:after="0"/>
        <w:jc w:val="both"/>
        <w:rPr>
          <w:rStyle w:val="Naglaeno"/>
          <w:b w:val="false"/>
        </w:rPr>
      </w:pPr>
    </w:p>
    <w:p w:rsidRDefault="004A332F" w:rsidP="004A332F" w:rsidR="004A332F">
      <w:pPr>
        <w:spacing w:after="0"/>
        <w:jc w:val="both"/>
        <w:rPr>
          <w:rStyle w:val="Naglaeno"/>
          <w:b w:val="false"/>
        </w:rPr>
      </w:pPr>
    </w:p>
    <w:p w:rsidRDefault="004A332F" w:rsidP="004A332F" w:rsidR="004A332F">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SUDAC :</w:t>
      </w:r>
    </w:p>
    <w:p w:rsidRDefault="004A332F" w:rsidP="004A332F" w:rsidR="004A332F">
      <w:pPr>
        <w:spacing w:after="0"/>
        <w:jc w:val="both"/>
        <w:rPr>
          <w:rStyle w:val="Naglaeno"/>
          <w:b w:val="false"/>
        </w:rPr>
      </w:pPr>
    </w:p>
    <w:p w:rsidRDefault="004A332F" w:rsidP="004A332F" w:rsidR="004A332F">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Hugo </w:t>
      </w:r>
      <w:proofErr w:type="spellStart"/>
      <w:r>
        <w:rPr>
          <w:rStyle w:val="Naglaeno"/>
          <w:b w:val="false"/>
        </w:rPr>
        <w:t>Wedemeyer</w:t>
      </w:r>
      <w:proofErr w:type="spellEnd"/>
      <w:r>
        <w:rPr>
          <w:rStyle w:val="Naglaeno"/>
          <w:b w:val="false"/>
        </w:rPr>
        <w:t>, v.r.</w:t>
      </w:r>
    </w:p>
    <w:p w:rsidRDefault="004A332F" w:rsidP="004A332F" w:rsidR="004A332F">
      <w:pPr>
        <w:spacing w:after="0"/>
        <w:jc w:val="both"/>
        <w:rPr>
          <w:rStyle w:val="Naglaeno"/>
          <w:b w:val="false"/>
        </w:rPr>
      </w:pPr>
    </w:p>
    <w:p w:rsidRDefault="004A332F" w:rsidP="004A332F" w:rsidR="004A332F">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bookmarkStart w:name="_GoBack" w:id="0"/>
      <w:bookmarkEnd w:id="0"/>
    </w:p>
    <w:p w:rsidRDefault="004A332F" w:rsidP="004A332F" w:rsidR="004A332F">
      <w:pPr>
        <w:spacing w:after="0"/>
        <w:jc w:val="both"/>
        <w:rPr>
          <w:rStyle w:val="Naglaeno"/>
          <w:b w:val="false"/>
        </w:rPr>
      </w:pPr>
    </w:p>
    <w:p w:rsidRDefault="004A332F" w:rsidP="004A332F" w:rsidR="004A332F">
      <w:pPr>
        <w:spacing w:after="0"/>
        <w:jc w:val="both"/>
        <w:rPr>
          <w:rStyle w:val="Naglaeno"/>
          <w:b w:val="false"/>
        </w:rPr>
      </w:pPr>
    </w:p>
    <w:p w:rsidRDefault="004A332F" w:rsidP="004A332F" w:rsidR="004A332F">
      <w:pPr>
        <w:spacing w:after="0"/>
        <w:jc w:val="both"/>
        <w:rPr>
          <w:rStyle w:val="Naglaeno"/>
          <w:b w:val="false"/>
          <w:u w:val="single"/>
        </w:rPr>
      </w:pPr>
      <w:r>
        <w:rPr>
          <w:rStyle w:val="Naglaeno"/>
          <w:b w:val="false"/>
          <w:u w:val="single"/>
        </w:rPr>
        <w:t>UPUTA   O  PRAVNOM   LIJEKU :</w:t>
      </w:r>
    </w:p>
    <w:p w:rsidRDefault="004A332F" w:rsidP="004A332F" w:rsidR="004A332F">
      <w:pPr>
        <w:spacing w:after="0"/>
        <w:jc w:val="both"/>
        <w:rPr>
          <w:rStyle w:val="Naglaeno"/>
          <w:b w:val="false"/>
        </w:rPr>
      </w:pPr>
    </w:p>
    <w:p w:rsidRDefault="004A332F" w:rsidP="004A332F" w:rsidR="004A332F">
      <w:pPr>
        <w:spacing w:after="0"/>
        <w:jc w:val="both"/>
        <w:rPr>
          <w:rStyle w:val="Naglaeno"/>
          <w:b w:val="false"/>
        </w:rPr>
      </w:pPr>
      <w:r>
        <w:rPr>
          <w:rStyle w:val="Naglaeno"/>
          <w:b w:val="false"/>
        </w:rPr>
        <w:t xml:space="preserve">        </w:t>
      </w:r>
      <w:r>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4A332F" w:rsidP="004A332F" w:rsidR="004A332F">
      <w:pPr>
        <w:spacing w:after="0"/>
        <w:jc w:val="both"/>
        <w:rPr>
          <w:rStyle w:val="Naglaeno"/>
          <w:b w:val="false"/>
        </w:rPr>
      </w:pPr>
    </w:p>
    <w:p w:rsidRDefault="004A332F" w:rsidP="004A332F" w:rsidR="004A332F">
      <w:pPr>
        <w:spacing w:after="0"/>
        <w:jc w:val="both"/>
        <w:rPr>
          <w:rStyle w:val="Naglaeno"/>
          <w:b w:val="false"/>
        </w:rPr>
      </w:pPr>
      <w:r>
        <w:rPr>
          <w:rStyle w:val="Naglaeno"/>
          <w:b w:val="false"/>
        </w:rPr>
        <w:t>DNA :</w:t>
      </w:r>
    </w:p>
    <w:p w:rsidRDefault="004A332F" w:rsidP="004A332F" w:rsidR="004A332F">
      <w:pPr>
        <w:spacing w:after="0"/>
        <w:jc w:val="both"/>
        <w:rPr>
          <w:rStyle w:val="Naglaeno"/>
          <w:b w:val="false"/>
        </w:rPr>
      </w:pPr>
    </w:p>
    <w:p w:rsidRDefault="004A332F" w:rsidP="00A36132" w:rsidR="00A36132">
      <w:pPr>
        <w:spacing w:after="0"/>
        <w:jc w:val="both"/>
        <w:rPr>
          <w:rStyle w:val="Naglaeno"/>
          <w:b w:val="false"/>
        </w:rPr>
      </w:pPr>
      <w:r>
        <w:rPr>
          <w:rStyle w:val="Naglaeno"/>
          <w:b w:val="false"/>
        </w:rPr>
        <w:t xml:space="preserve">- </w:t>
      </w:r>
      <w:r w:rsidR="00A36132">
        <w:rPr>
          <w:rStyle w:val="Naglaeno"/>
          <w:b w:val="false"/>
        </w:rPr>
        <w:t xml:space="preserve">predlagatelj-dužnik ELMATIK j.d.o.o. za proizvodnju, trgovinu i usluge, </w:t>
      </w:r>
    </w:p>
    <w:p w:rsidRDefault="00A36132" w:rsidP="00A36132" w:rsidR="00A36132">
      <w:pPr>
        <w:spacing w:after="0"/>
        <w:jc w:val="both"/>
        <w:rPr>
          <w:rStyle w:val="Naglaeno"/>
          <w:b w:val="false"/>
        </w:rPr>
      </w:pPr>
      <w:r>
        <w:rPr>
          <w:rStyle w:val="Naglaeno"/>
          <w:b w:val="false"/>
        </w:rPr>
        <w:t xml:space="preserve">  iz </w:t>
      </w:r>
      <w:proofErr w:type="spellStart"/>
      <w:r>
        <w:rPr>
          <w:rStyle w:val="Naglaeno"/>
          <w:b w:val="false"/>
        </w:rPr>
        <w:t>Hodošana</w:t>
      </w:r>
      <w:proofErr w:type="spellEnd"/>
      <w:r>
        <w:rPr>
          <w:rStyle w:val="Naglaeno"/>
          <w:b w:val="false"/>
        </w:rPr>
        <w:t xml:space="preserve">, Školska br. 14, po punomoćniku Marku Tušeku, odvjetniku </w:t>
      </w:r>
    </w:p>
    <w:p w:rsidRDefault="00A36132" w:rsidP="00A36132" w:rsidR="004A332F">
      <w:pPr>
        <w:spacing w:after="0"/>
        <w:jc w:val="both"/>
        <w:rPr>
          <w:rStyle w:val="Naglaeno"/>
          <w:b w:val="false"/>
        </w:rPr>
      </w:pPr>
      <w:r>
        <w:rPr>
          <w:rStyle w:val="Naglaeno"/>
          <w:b w:val="false"/>
        </w:rPr>
        <w:t xml:space="preserve">  iz Varaždina, Aleja kralja Zvonimira br. 11,</w:t>
      </w:r>
    </w:p>
    <w:p w:rsidRDefault="004A332F" w:rsidP="00F97AB6" w:rsidR="00F97AB6">
      <w:pPr>
        <w:spacing w:after="0"/>
        <w:jc w:val="both"/>
        <w:rPr>
          <w:rStyle w:val="Naglaeno"/>
          <w:b w:val="false"/>
        </w:rPr>
      </w:pPr>
      <w:r>
        <w:rPr>
          <w:rStyle w:val="Naglaeno"/>
          <w:b w:val="false"/>
        </w:rPr>
        <w:t>- direktor dužni</w:t>
      </w:r>
      <w:r w:rsidR="00F97AB6">
        <w:rPr>
          <w:rStyle w:val="Naglaeno"/>
          <w:b w:val="false"/>
        </w:rPr>
        <w:t xml:space="preserve">ka Bruno </w:t>
      </w:r>
      <w:proofErr w:type="spellStart"/>
      <w:r w:rsidR="00F97AB6">
        <w:rPr>
          <w:rStyle w:val="Naglaeno"/>
          <w:b w:val="false"/>
        </w:rPr>
        <w:t>Steyskal</w:t>
      </w:r>
      <w:proofErr w:type="spellEnd"/>
      <w:r w:rsidR="00F97AB6">
        <w:rPr>
          <w:rStyle w:val="Naglaeno"/>
          <w:b w:val="false"/>
        </w:rPr>
        <w:t xml:space="preserve">, iz Varaždina, </w:t>
      </w:r>
      <w:r w:rsidR="007506D9">
        <w:rPr>
          <w:rStyle w:val="Naglaeno"/>
          <w:b w:val="false"/>
        </w:rPr>
        <w:t xml:space="preserve">Vilka Novaka br. 9, </w:t>
      </w:r>
    </w:p>
    <w:p w:rsidRDefault="004A332F" w:rsidP="004A332F" w:rsidR="004A332F">
      <w:pPr>
        <w:spacing w:after="0"/>
        <w:jc w:val="both"/>
        <w:rPr>
          <w:rStyle w:val="Naglaeno"/>
          <w:b w:val="false"/>
        </w:rPr>
      </w:pPr>
      <w:r>
        <w:rPr>
          <w:rStyle w:val="Naglaeno"/>
          <w:b w:val="false"/>
        </w:rPr>
        <w:t>- Financijska agencija, Regionalni centar Zagreb, Ulica grada Vukovara br. 70,</w:t>
      </w:r>
    </w:p>
    <w:p w:rsidRDefault="004A332F" w:rsidP="004A332F" w:rsidR="004A332F">
      <w:pPr>
        <w:spacing w:after="0"/>
        <w:jc w:val="both"/>
        <w:rPr>
          <w:rStyle w:val="Naglaeno"/>
          <w:b w:val="false"/>
        </w:rPr>
      </w:pPr>
      <w:r>
        <w:rPr>
          <w:rStyle w:val="Naglaeno"/>
          <w:b w:val="false"/>
        </w:rPr>
        <w:t>- e-Oglasna ploča ovoga suda.</w:t>
      </w:r>
    </w:p>
    <w:p w:rsidRDefault="004A332F" w:rsidP="004A332F" w:rsidR="004A332F">
      <w:pPr>
        <w:spacing w:after="0"/>
        <w:jc w:val="both"/>
        <w:rPr>
          <w:rStyle w:val="Naglaeno"/>
          <w:b w:val="false"/>
        </w:rPr>
      </w:pPr>
    </w:p>
    <w:p w:rsidRDefault="004A332F" w:rsidP="004A332F" w:rsidR="004A332F">
      <w:pPr>
        <w:spacing w:after="0"/>
        <w:jc w:val="both"/>
        <w:rPr>
          <w:rStyle w:val="Naglaeno"/>
          <w:b w:val="false"/>
        </w:rPr>
      </w:pPr>
    </w:p>
    <w:p w:rsidRDefault="004A332F" w:rsidP="004A332F" w:rsidR="004A332F">
      <w:pPr>
        <w:spacing w:after="0"/>
        <w:jc w:val="both"/>
        <w:rPr>
          <w:rStyle w:val="Naglaeno"/>
          <w:b w:val="false"/>
        </w:rPr>
      </w:pPr>
    </w:p>
    <w:p w:rsidRDefault="004A332F" w:rsidP="004A332F" w:rsidR="004A332F">
      <w:pPr>
        <w:spacing w:after="0"/>
        <w:jc w:val="both"/>
        <w:rPr>
          <w:rStyle w:val="Naglaeno"/>
          <w:b w:val="false"/>
        </w:rPr>
      </w:pPr>
      <w:r>
        <w:rPr>
          <w:rStyle w:val="Naglaeno"/>
          <w:b w:val="false"/>
        </w:rPr>
        <w:t xml:space="preserve">Pisarnica – spis u ročište </w:t>
      </w:r>
      <w:r w:rsidR="00F97AB6">
        <w:rPr>
          <w:rStyle w:val="Naglaeno"/>
          <w:b w:val="false"/>
        </w:rPr>
        <w:t>27. lipnja 2017. u 9,0</w:t>
      </w:r>
      <w:r>
        <w:rPr>
          <w:rStyle w:val="Naglaeno"/>
          <w:b w:val="false"/>
        </w:rPr>
        <w:t xml:space="preserve">0 sati, </w:t>
      </w:r>
    </w:p>
    <w:p w:rsidRDefault="004A332F" w:rsidP="004A332F" w:rsidR="004A332F">
      <w:pPr>
        <w:spacing w:after="0"/>
        <w:jc w:val="both"/>
        <w:rPr>
          <w:rStyle w:val="Naglaeno"/>
          <w:b w:val="false"/>
        </w:rPr>
      </w:pPr>
    </w:p>
    <w:p w:rsidRDefault="004A332F" w:rsidP="004A332F" w:rsidR="004A332F">
      <w:pPr>
        <w:spacing w:after="0"/>
        <w:jc w:val="both"/>
        <w:rPr>
          <w:rStyle w:val="Naglaeno"/>
          <w:b w:val="false"/>
        </w:rPr>
      </w:pPr>
    </w:p>
    <w:p w:rsidRDefault="004A332F" w:rsidP="004A332F" w:rsidR="004A332F">
      <w:pPr>
        <w:spacing w:after="0"/>
        <w:jc w:val="center"/>
        <w:rPr>
          <w:rStyle w:val="Naglaeno"/>
          <w:b w:val="false"/>
        </w:rPr>
      </w:pPr>
      <w:r>
        <w:rPr>
          <w:rStyle w:val="Naglaeno"/>
          <w:b w:val="false"/>
        </w:rPr>
        <w:t>U Varaždinu, 17. svibnja 2017.</w:t>
      </w:r>
    </w:p>
    <w:p w:rsidRDefault="004A332F" w:rsidP="004A332F" w:rsidR="004A332F">
      <w:pPr>
        <w:spacing w:after="0"/>
        <w:jc w:val="both"/>
        <w:rPr>
          <w:rStyle w:val="Naglaeno"/>
          <w:b w:val="false"/>
        </w:rPr>
      </w:pPr>
    </w:p>
    <w:p w:rsidRDefault="004A332F" w:rsidP="004A332F" w:rsidR="004A332F">
      <w:pPr>
        <w:spacing w:after="0"/>
        <w:jc w:val="both"/>
        <w:rPr>
          <w:rStyle w:val="Naglaeno"/>
          <w:b w:val="false"/>
        </w:rPr>
      </w:pPr>
    </w:p>
    <w:p w:rsidRDefault="004A332F" w:rsidP="001562E2" w:rsidR="00AE649C" w:rsidRPr="00B76F3C">
      <w:pPr>
        <w:spacing w:after="0"/>
        <w:jc w:val="both"/>
      </w:pPr>
      <w:r>
        <w:rPr>
          <w:rStyle w:val="Naglaeno"/>
          <w:b w:val="false"/>
        </w:rPr>
        <w:tab/>
        <w:t xml:space="preserve">                                                                                             SUDAC :</w:t>
      </w: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4A5B" w:rsidP="00537B78" w:rsidR="00324A5B">
      <w:r>
        <w:separator/>
      </w:r>
    </w:p>
  </w:endnote>
  <w:endnote w:id="0" w:type="continuationSeparator">
    <w:p w:rsidRDefault="00324A5B" w:rsidP="00537B78" w:rsidR="00324A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123702"/>
      <w:docPartObj>
        <w:docPartGallery w:val="Page Numbers (Bottom of Page)"/>
        <w:docPartUnique/>
      </w:docPartObj>
    </w:sdtPr>
    <w:sdtEndPr/>
    <w:sdtContent>
      <w:p w:rsidRDefault="004A332F" w:rsidR="004A332F">
        <w:pPr>
          <w:pStyle w:val="Podnoje"/>
        </w:pPr>
        <w:r>
          <w:fldChar w:fldCharType="begin"/>
        </w:r>
        <w:r>
          <w:instrText>PAGE   \* MERGEFORMAT</w:instrText>
        </w:r>
        <w:r>
          <w:fldChar w:fldCharType="separate"/>
        </w:r>
        <w:r w:rsidR="007506D9">
          <w:t>3</w:t>
        </w:r>
        <w:r>
          <w:fldChar w:fldCharType="end"/>
        </w:r>
      </w:p>
    </w:sdtContent>
  </w:sdt>
  <w:p w:rsidRDefault="004A332F" w:rsidR="004A332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4A5B" w:rsidP="00537B78" w:rsidR="00324A5B">
      <w:r>
        <w:separator/>
      </w:r>
    </w:p>
  </w:footnote>
  <w:footnote w:id="0" w:type="continuationSeparator">
    <w:p w:rsidRDefault="00324A5B" w:rsidP="00537B78" w:rsidR="00324A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32F" w:rsidR="008333A9">
    <w:pPr>
      <w:pStyle w:val="Zaglavlje"/>
    </w:pPr>
    <w:r>
      <w:rPr>
        <w:rStyle w:val="PozadinaSvijetloCrvena"/>
        <w:shd w:fill="auto" w:color="auto" w:val="clear"/>
      </w:rPr>
      <w:t>POSL. BROJ : 6 St-1133/16-3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2E2"/>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4A5B"/>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3ADE"/>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332F"/>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96F6F"/>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6D9"/>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67DA"/>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6132"/>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9F1"/>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3657"/>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6B5"/>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3B7"/>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7AB6"/>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54425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St-1133/2016-3</izvorni_sadrzaj>
    <derivirana_varijabla naziv="DomainObject.Oznaka_1">St-1133/2016-3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1133</izvorni_sadrzaj>
    <derivirana_varijabla naziv="DomainObject.Predmet.Broj_1">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2016.</izvorni_sadrzaj>
    <derivirana_varijabla naziv="DomainObject.Predmet.DatumOsnivanja_1">23.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St-1133/2016</izvorni_sadrzaj>
    <derivirana_varijabla naziv="DomainObject.Predmet.OznakaBroj_1">St-1133/2016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8 St-3/2017 4.1.2017 zahtjev za provedbu skraćenog st. postupka</izvorni_sadrzaj>
    <derivirana_varijabla naziv="DomainObject.Predmet.PrimjedbaSuca_1">8 St-3/2017 4.1.2017 zahtjev za provedbu skraćenog st. postupka</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Elmatik jednostavno društvo s ograničenom odgovornošću za proizvodnju, trgovinu i usluge</izvorni_sadrzaj>
    <derivirana_varijabla naziv="DomainObject.Predmet.StrankaFormated_1">  Elmatik jednostavno društvo s ograničenom odgovornošću za proizvodnju, trgovinu i usluge</derivirana_varijabla>
  </DomainObject.Predmet.StrankaFormated>
  <DomainObject.Predmet.StrankaFormatedOIB>
    <izvorni_sadrzaj>  Elmatik jednostavno društvo s ograničenom odgovornošću za proizvodnju, trgovinu i usluge, OIB 96528785749</izvorni_sadrzaj>
    <derivirana_varijabla naziv="DomainObject.Predmet.StrankaFormatedOIB_1">  Elmatik jednostavno društvo s ograničenom odgovornošću za proizvodnju, trgovinu i usluge, OIB 96528785749</derivirana_varijabla>
  </DomainObject.Predmet.StrankaFormatedOIB>
  <DomainObject.Predmet.StrankaFormatedWithAdress>
    <izvorni_sadrzaj> Elmatik jednostavno društvo s ograničenom odgovornošću za proizvodnju, trgovinu i usluge, Školska 14, 40320 Hodošan</izvorni_sadrzaj>
    <derivirana_varijabla naziv="DomainObject.Predmet.StrankaFormatedWithAdress_1"> Elmatik jednostavno društvo s ograničenom odgovornošću za proizvodnju, trgovinu i usluge, Školska 14, 40320 Hodošan</derivirana_varijabla>
  </DomainObject.Predmet.StrankaFormatedWithAdress>
  <DomainObject.Predmet.StrankaFormatedWithAdressOIB>
    <izvorni_sadrzaj> Elmatik jednostavno društvo s ograničenom odgovornošću za proizvodnju, trgovinu i usluge, OIB 96528785749, Školska 14, 40320 Hodošan</izvorni_sadrzaj>
    <derivirana_varijabla naziv="DomainObject.Predmet.StrankaFormatedWithAdressOIB_1"> Elmatik jednostavno društvo s ograničenom odgovornošću za proizvodnju, trgovinu i usluge, OIB 96528785749, Školska 14, 40320 Hodošan</derivirana_varijabla>
  </DomainObject.Predmet.StrankaFormatedWithAdressOIB>
  <DomainObject.Predmet.StrankaWithAdress>
    <izvorni_sadrzaj>Elmatik jednostavno društvo s ograničenom odgovornošću za proizvodnju, trgovinu i usluge Školska 14,40320 Hodošan</izvorni_sadrzaj>
    <derivirana_varijabla naziv="DomainObject.Predmet.StrankaWithAdress_1">Elmatik jednostavno društvo s ograničenom odgovornošću za proizvodnju, trgovinu i usluge Školska 14,40320 Hodošan</derivirana_varijabla>
  </DomainObject.Predmet.StrankaWithAdress>
  <DomainObject.Predmet.StrankaWithAdressOIB>
    <izvorni_sadrzaj>Elmatik jednostavno društvo s ograničenom odgovornošću za proizvodnju, trgovinu i usluge, OIB 96528785749, Školska 14,40320 Hodošan</izvorni_sadrzaj>
    <derivirana_varijabla naziv="DomainObject.Predmet.StrankaWithAdressOIB_1">Elmatik jednostavno društvo s ograničenom odgovornošću za proizvodnju, trgovinu i usluge, OIB 96528785749, Školska 14,40320 Hodošan</derivirana_varijabla>
  </DomainObject.Predmet.StrankaWithAdressOIB>
  <DomainObject.Predmet.StrankaNazivFormated>
    <izvorni_sadrzaj>Elmatik jednostavno društvo s ograničenom odgovornošću za proizvodnju, trgovinu i usluge</izvorni_sadrzaj>
    <derivirana_varijabla naziv="DomainObject.Predmet.StrankaNazivFormated_1">Elmatik jednostavno društvo s ograničenom odgovornošću za proizvodnju, trgovinu i usluge</derivirana_varijabla>
  </DomainObject.Predmet.StrankaNazivFormated>
  <DomainObject.Predmet.StrankaNazivFormatedOIB>
    <izvorni_sadrzaj>Elmatik jednostavno društvo s ograničenom odgovornošću za proizvodnju, trgovinu i usluge, OIB 96528785749</izvorni_sadrzaj>
    <derivirana_varijabla naziv="DomainObject.Predmet.StrankaNazivFormatedOIB_1">Elmatik jednostavno društvo s ograničenom odgovornošću za proizvodnju, trgovinu i usluge, OIB 96528785749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Elmatik jednostavno društvo s ograničenom odgovornošću za proizvodnju, trgovinu i usluge</item>
    </izvorni_sadrzaj>
    <derivirana_varijabla naziv="DomainObject.Predmet.StrankaListFormated_1">
      <item>Elmatik jednostavno društvo s ograničenom odgovornošću za proizvodnju, trgovinu i usluge</item>
    </derivirana_varijabla>
  </DomainObject.Predmet.StrankaListFormated>
  <DomainObject.Predmet.StrankaListFormatedOIB>
    <izvorni_sadrzaj>
      <item>Elmatik jednostavno društvo s ograničenom odgovornošću za proizvodnju, trgovinu i usluge, OIB 96528785749</item>
    </izvorni_sadrzaj>
    <derivirana_varijabla naziv="DomainObject.Predmet.StrankaListFormatedOIB_1">
      <item>Elmatik jednostavno društvo s ograničenom odgovornošću za proizvodnju, trgovinu i usluge, OIB 96528785749</item>
    </derivirana_varijabla>
  </DomainObject.Predmet.StrankaListFormatedOIB>
  <DomainObject.Predmet.StrankaListFormatedWithAdress>
    <izvorni_sadrzaj>
      <item>Elmatik jednostavno društvo s ograničenom odgovornošću za proizvodnju, trgovinu i usluge, Školska 14, 40320 Hodošan</item>
    </izvorni_sadrzaj>
    <derivirana_varijabla naziv="DomainObject.Predmet.StrankaListFormatedWithAdress_1">
      <item>Elmatik jednostavno društvo s ograničenom odgovornošću za proizvodnju, trgovinu i usluge, Školska 14, 40320 Hodošan</item>
    </derivirana_varijabla>
  </DomainObject.Predmet.StrankaListFormatedWithAdress>
  <DomainObject.Predmet.StrankaListFormatedWithAdressOIB>
    <izvorni_sadrzaj>
      <item>Elmatik jednostavno društvo s ograničenom odgovornošću za proizvodnju, trgovinu i usluge, OIB 96528785749, Školska 14, 40320 Hodošan</item>
    </izvorni_sadrzaj>
    <derivirana_varijabla naziv="DomainObject.Predmet.StrankaListFormatedWithAdressOIB_1">
      <item>Elmatik jednostavno društvo s ograničenom odgovornošću za proizvodnju, trgovinu i usluge, OIB 96528785749, Školska 14, 40320 Hodošan</item>
    </derivirana_varijabla>
  </DomainObject.Predmet.StrankaListFormatedWithAdressOIB>
  <DomainObject.Predmet.StrankaListNazivFormated>
    <izvorni_sadrzaj>
      <item>Elmatik jednostavno društvo s ograničenom odgovornošću za proizvodnju, trgovinu i usluge</item>
    </izvorni_sadrzaj>
    <derivirana_varijabla naziv="DomainObject.Predmet.StrankaListNazivFormated_1">
      <item>Elmatik jednostavno društvo s ograničenom odgovornošću za proizvodnju, trgovinu i usluge</item>
    </derivirana_varijabla>
  </DomainObject.Predmet.StrankaListNazivFormated>
  <DomainObject.Predmet.StrankaListNazivFormatedOIB>
    <izvorni_sadrzaj>
      <item>Elmatik jednostavno društvo s ograničenom odgovornošću za proizvodnju, trgovinu i usluge, OIB 96528785749</item>
    </izvorni_sadrzaj>
    <derivirana_varijabla naziv="DomainObject.Predmet.StrankaListNazivFormatedOIB_1">
      <item>Elmatik jednostavno društvo s ograničenom odgovornošću za proizvodnju, trgovinu i usluge, OIB 96528785749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Bruno Steyskal</item>
      <item>e-Oglasna</item>
      <item>Sudski registar</item>
      <item>Financijska agencija</item>
      <item>Marko Tušek,odvjetnik</item>
    </izvorni_sadrzaj>
    <derivirana_varijabla naziv="DomainObject.Predmet.OstaliListFormated_1">
      <item>Bruno Steyskal</item>
      <item>e-Oglasna</item>
      <item>Sudski registar</item>
      <item>Financijska agencija</item>
      <item>Marko Tušek,odvjetnik</item>
    </derivirana_varijabla>
  </DomainObject.Predmet.OstaliListFormated>
  <DomainObject.Predmet.OstaliListFormatedOIB>
    <izvorni_sadrzaj>
      <item>Bruno Steyskal, OIB 10072128047</item>
      <item>e-Oglasna</item>
      <item>Sudski registar</item>
      <item>Financijska agencija, OIB 85821130368</item>
      <item>Marko Tušek,odvjetnik, OIB 77053515267</item>
    </izvorni_sadrzaj>
    <derivirana_varijabla naziv="DomainObject.Predmet.OstaliListFormatedOIB_1">
      <item>Bruno Steyskal, OIB 10072128047</item>
      <item>e-Oglasna</item>
      <item>Sudski registar</item>
      <item>Financijska agencija, OIB 85821130368</item>
      <item>Marko Tušek,odvjetnik, OIB 77053515267</item>
    </derivirana_varijabla>
  </DomainObject.Predmet.OstaliListFormatedOIB>
  <DomainObject.Predmet.OstaliListFormatedWithAdress>
    <izvorni_sadrzaj>
      <item>Bruno Steyskal, Školska 14, 40320 Hodošan</item>
      <item>e-Oglasna</item>
      <item>Sudski registar</item>
      <item>Financijska agencija, Ulica grada Vukovara 70, 10000 Zagreb</item>
      <item>Marko Tušek,odvjetnik, Aleja kralja Zvonimira 11, 42000 Varaždin</item>
    </izvorni_sadrzaj>
    <derivirana_varijabla naziv="DomainObject.Predmet.OstaliListFormatedWithAdress_1">
      <item>Bruno Steyskal, Školska 14, 40320 Hodošan</item>
      <item>e-Oglasna</item>
      <item>Sudski registar</item>
      <item>Financijska agencija, Ulica grada Vukovara 70, 10000 Zagreb</item>
      <item>Marko Tušek,odvjetnik, Aleja kralja Zvonimira 11, 42000 Varaždin</item>
    </derivirana_varijabla>
  </DomainObject.Predmet.OstaliListFormatedWithAdress>
  <DomainObject.Predmet.OstaliListFormatedWithAdressOIB>
    <izvorni_sadrzaj>
      <item>Bruno Steyskal, OIB 10072128047, Školska 14, 40320 Hodošan</item>
      <item>e-Oglasna</item>
      <item>Sudski registar</item>
      <item>Financijska agencija, OIB 85821130368, Ulica grada Vukovara 70, 10000 Zagreb</item>
      <item>Marko Tušek,odvjetnik, OIB 77053515267, Aleja kralja Zvonimira 11, 42000 Varaždin</item>
    </izvorni_sadrzaj>
    <derivirana_varijabla naziv="DomainObject.Predmet.OstaliListFormatedWithAdressOIB_1">
      <item>Bruno Steyskal, OIB 10072128047, Školska 14, 40320 Hodošan</item>
      <item>e-Oglasna</item>
      <item>Sudski registar</item>
      <item>Financijska agencija, OIB 85821130368, Ulica grada Vukovara 70, 10000 Zagreb</item>
      <item>Marko Tušek,odvjetnik, OIB 77053515267, Aleja kralja Zvonimira 11, 42000 Varaždin</item>
    </derivirana_varijabla>
  </DomainObject.Predmet.OstaliListFormatedWithAdressOIB>
  <DomainObject.Predmet.OstaliListNazivFormated>
    <izvorni_sadrzaj>
      <item>Bruno Steyskal</item>
      <item>e-Oglasna</item>
      <item>Sudski registar</item>
      <item>Financijska agencija</item>
      <item>Marko Tušek,odvjetnik</item>
    </izvorni_sadrzaj>
    <derivirana_varijabla naziv="DomainObject.Predmet.OstaliListNazivFormated_1">
      <item>Bruno Steyskal</item>
      <item>e-Oglasna</item>
      <item>Sudski registar</item>
      <item>Financijska agencija</item>
      <item>Marko Tušek,odvjetnik</item>
    </derivirana_varijabla>
  </DomainObject.Predmet.OstaliListNazivFormated>
  <DomainObject.Predmet.OstaliListNazivFormatedOIB>
    <izvorni_sadrzaj>
      <item>Bruno Steyskal, OIB 10072128047</item>
      <item>e-Oglasna</item>
      <item>Sudski registar</item>
      <item>Financijska agencija, OIB 85821130368</item>
      <item>Marko Tušek,odvjetnik, OIB 77053515267</item>
    </izvorni_sadrzaj>
    <derivirana_varijabla naziv="DomainObject.Predmet.OstaliListNazivFormatedOIB_1">
      <item>Bruno Steyskal, OIB 10072128047</item>
      <item>e-Oglasna</item>
      <item>Sudski registar</item>
      <item>Financijska agencija, OIB 85821130368</item>
      <item>Marko Tušek,odvjetnik, OIB 77053515267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St-1133/2016-3</izvorni_sadrzaj>
    <derivirana_varijabla naziv="DomainObject.PoslovniBrojDokumenta_1">St-1133/2016-3</derivirana_varijabla>
  </DomainObject.PoslovniBrojDokumenta>
  <DomainObject.Predmet.StrankaIDrugi>
    <izvorni_sadrzaj>Elmatik jednostavno društvo s ograničenom odgovornošću za proizvodnju, trgovinu i usluge</izvorni_sadrzaj>
    <derivirana_varijabla naziv="DomainObject.Predmet.StrankaIDrugi_1">Elmatik jednostavno društvo s ograničenom odgovornošću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Elmatik jednostavno društvo s ograničenom odgovornošću za proizvodnju, trgovinu i usluge, OIB 96528785749, Školska 14, 40320 Hodošan</izvorni_sadrzaj>
    <derivirana_varijabla naziv="DomainObject.Predmet.StrankaIDrugiAdressOIB_1">Elmatik jednostavno društvo s ograničenom odgovornošću za proizvodnju, trgovinu i usluge, OIB 96528785749, Školska 14, 40320 Hodošan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Elmatik jednostavno društvo s ograničenom odgovornošću za proizvodnju, trgovinu i usluge</item>
      <item>Bruno Steyskal</item>
      <item>e-Oglasna</item>
      <item>Sudski registar</item>
      <item>Financijska agencija</item>
      <item>Marko Tušek,odvjetnik</item>
    </izvorni_sadrzaj>
    <derivirana_varijabla naziv="DomainObject.Predmet.SudioniciListNaziv_1">
      <item>Elmatik jednostavno društvo s ograničenom odgovornošću za proizvodnju, trgovinu i usluge</item>
      <item>Bruno Steyskal</item>
      <item>e-Oglasna</item>
      <item>Sudski registar</item>
      <item>Financijska agencija</item>
      <item>Marko Tušek,odvjetnik</item>
    </derivirana_varijabla>
  </DomainObject.Predmet.SudioniciListNaziv>
  <DomainObject.Predmet.SudioniciListAdressOIB>
    <izvorni_sadrzaj>
      <item>Elmatik jednostavno društvo s ograničenom odgovornošću za proizvodnju, trgovinu i usluge, OIB 96528785749, Školska 14,40320 Hodošan</item>
      <item>Bruno Steyskal, OIB 10072128047, Školska 14,40320 Hodošan</item>
      <item>e-Oglasna</item>
      <item>Sudski registar</item>
      <item>Financijska agencija, OIB 85821130368, Ulica grada Vukovara 70,10000 Zagreb</item>
      <item>Marko Tušek,odvjetnik, OIB 77053515267, Aleja kralja Zvonimira 11,42000 Varaždin</item>
    </izvorni_sadrzaj>
    <derivirana_varijabla naziv="DomainObject.Predmet.SudioniciListAdressOIB_1">
      <item>Elmatik jednostavno društvo s ograničenom odgovornošću za proizvodnju, trgovinu i usluge, OIB 96528785749, Školska 14,40320 Hodošan</item>
      <item>Bruno Steyskal, OIB 10072128047, Školska 14,40320 Hodošan</item>
      <item>e-Oglasna</item>
      <item>Sudski registar</item>
      <item>Financijska agencija, OIB 85821130368, Ulica grada Vukovara 70,10000 Zagreb</item>
      <item>Marko Tušek,odvjetnik, OIB 77053515267, Aleja kralja Zvonimira 11,42000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DEDD52-8F59-435B-B9BC-D4B2FD8F54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1141</properties:Words>
  <properties:Characters>6017</properties:Characters>
  <properties:Lines>141</properties:Lines>
  <properties:Paragraphs>44</properties:Paragraphs>
  <properties:TotalTime>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2017-05-17T08:49:00Z</cp:lastPrinted>
  <dcterms:modified xmlns:xsi="http://www.w3.org/2001/XMLSchema-instance" xsi:type="dcterms:W3CDTF">2017-05-17T08:49:00Z</dcterms:modified>
  <cp:revision>13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St-1133/2016-3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