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7b6e" w14:paraId="a717b6e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369D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1369DA" w:rsidR="001369DA" w:rsidRPr="001369DA">
      <w:pPr>
        <w:pStyle w:val="SudSjedite"/>
      </w:pPr>
      <w:r>
        <w:tab/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               6. St-358/2015-3.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>U  I M E   R E P U B L I K E   H R V A T S K E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>R J E Š E N J E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TRGOVAČKI SUD U BJELOVARU, po višem sudskom savjetniku Siniši Rajnoviću, u skraćenom stečajnom postupku nad dužnikom BAGEX društvo s ograničenom odgovornošću za građenje, trgovinu i usluge, Bjelovar, Don Frane Bulića 14/a, </w:t>
      </w:r>
      <w:r w:rsidRPr="001369DA">
        <w:rPr>
          <w:rFonts w:cs="Times New Roman" w:eastAsia="Times New Roman"/>
          <w:szCs w:val="20"/>
          <w:lang w:eastAsia="hr-HR"/>
        </w:rPr>
        <w:t>MBS: 010065820, OIB: 25846145704, 9. veljače 2016.</w:t>
      </w:r>
      <w:r w:rsidRPr="001369DA">
        <w:rPr>
          <w:rFonts w:cs="Times New Roman" w:eastAsia="Times New Roman"/>
          <w:lang w:eastAsia="hr-HR"/>
        </w:rPr>
        <w:t xml:space="preserve"> 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>r i j e š i o   j e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I. Otvara se stečajni postupak nad dužnikom BAGEX društvo s ograničenom odgovornošću za građenje, trgovinu i usluge, Bjelovar, Don Frane Bulića 14/a, </w:t>
      </w:r>
      <w:r w:rsidRPr="001369DA">
        <w:rPr>
          <w:rFonts w:cs="Times New Roman" w:eastAsia="Times New Roman"/>
          <w:szCs w:val="20"/>
          <w:lang w:eastAsia="hr-HR"/>
        </w:rPr>
        <w:t>MBS: 010065820, OIB: 25846145704.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II. Za stečajnog upravitelja imenuje se JELENKO LEHKI, Zagreb, Pavla Hatza 10, OIB: 96068307857. 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III. Zaključuje se stečajni postupak nad dužnikom BAGEX društvo s ograničenom odgovornošću za građenje, trgovinu i usluge, Bjelovar, Don Frane Bulića 14/a, </w:t>
      </w:r>
      <w:r w:rsidRPr="001369DA">
        <w:rPr>
          <w:rFonts w:cs="Times New Roman" w:eastAsia="Times New Roman"/>
          <w:szCs w:val="20"/>
          <w:lang w:eastAsia="hr-HR"/>
        </w:rPr>
        <w:t>MBS: 010065820, OIB: 25846145704.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Calibri"/>
        </w:rPr>
        <w:t xml:space="preserve">IV. </w:t>
      </w:r>
      <w:r w:rsidRPr="001369DA">
        <w:rPr>
          <w:rFonts w:cs="Times New Roman" w:eastAsia="Times New Roman"/>
          <w:lang w:eastAsia="hr-HR"/>
        </w:rPr>
        <w:t>Stečajni postupak je otvoren i zaključen s danom 9. veljače 2016. u 11,00 sati, kada je ovo rješenje objavljeno na e-oglasnoj ploči ovoga suda.</w:t>
      </w:r>
    </w:p>
    <w:p w:rsidRDefault="001369DA" w:rsidP="001369DA" w:rsidR="001369DA" w:rsidRPr="001369DA">
      <w:pPr>
        <w:spacing w:after="0"/>
        <w:ind w:firstLine="851"/>
        <w:jc w:val="both"/>
        <w:rPr>
          <w:rFonts w:cs="Times New Roman" w:eastAsia="Calibri"/>
        </w:rPr>
      </w:pPr>
    </w:p>
    <w:p w:rsidRDefault="001369DA" w:rsidP="001369DA" w:rsidR="001369DA" w:rsidRPr="001369DA">
      <w:pPr>
        <w:spacing w:after="0"/>
        <w:ind w:firstLine="851"/>
        <w:jc w:val="both"/>
        <w:rPr>
          <w:rFonts w:cs="Times New Roman" w:eastAsia="Calibri"/>
        </w:rPr>
      </w:pPr>
      <w:r w:rsidRPr="001369DA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369DA" w:rsidP="001369DA" w:rsidR="001369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lastRenderedPageBreak/>
        <w:t>Obrazloženje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St-358/2015-2., koji je objavljen na mrežnoj stranici e-oglasna ploča Trgovačkog suda u Bjelovaru 27. studenoga 2015., pozvao osobu ovlaštenu za zastupanje dužnika da u roku od 15 dana od objave oglasa na mrežnoj stranici e-oglasne ploče  podnese sudu javnobilježnički ovjerovljen popis imovine i obveza na propisanom obrascu.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spacing w:after="0"/>
        <w:ind w:firstLine="851"/>
        <w:jc w:val="both"/>
        <w:rPr>
          <w:rFonts w:cs="Times New Roman" w:eastAsia="Calibri"/>
        </w:rPr>
      </w:pPr>
      <w:r w:rsidRPr="001369DA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369DA" w:rsidP="001369DA" w:rsidR="001369DA" w:rsidRPr="001369DA">
      <w:pPr>
        <w:spacing w:after="0"/>
        <w:ind w:firstLine="851"/>
        <w:jc w:val="both"/>
        <w:rPr>
          <w:rFonts w:cs="Times New Roman" w:eastAsia="Calibri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>U Bjelovaru 9. veljače 2016.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>VIŠI SUDSKI SAVJETNIK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369DA">
        <w:rPr>
          <w:rFonts w:cs="Times New Roman" w:eastAsia="Times New Roman"/>
          <w:lang w:eastAsia="hr-HR"/>
        </w:rPr>
        <w:tab/>
      </w:r>
      <w:r w:rsidRPr="001369DA">
        <w:rPr>
          <w:rFonts w:cs="Times New Roman" w:eastAsia="Times New Roman"/>
          <w:lang w:eastAsia="hr-HR"/>
        </w:rPr>
        <w:tab/>
        <w:t xml:space="preserve">         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>Rj.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             - zakonskim zastupnicima dužnika-putem pošte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                Bjelovar,  Porezna uprava, Ispostava Bjelovar, zakonskim zastupnicima  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>II. Kal. pravomoćnost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369DA">
        <w:rPr>
          <w:rFonts w:cs="Times New Roman" w:eastAsia="Times New Roman"/>
          <w:lang w:eastAsia="hr-HR"/>
        </w:rPr>
        <w:t>Bjelovar 9.2.2016.</w:t>
      </w:r>
    </w:p>
    <w:p w:rsidRDefault="001369DA" w:rsidP="001369DA" w:rsidR="001369DA" w:rsidRPr="001369D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69DA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661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2016.</izvorni_sadrzaj>
    <derivirana_varijabla naziv="DomainObject.DatumDonosenjaOdluke_1">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St-358/2015-3</izvorni_sadrzaj>
    <derivirana_varijabla naziv="DomainObject.Oznaka_1">St-358/2015-3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358</izvorni_sadrzaj>
    <derivirana_varijabla naziv="DomainObject.Predmet.Broj_1">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St-358/2015</izvorni_sadrzaj>
    <derivirana_varijabla naziv="DomainObject.Predmet.OznakaBroj_1">St-358/2015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BAGEX društvo s ograničenom odgovornošću za građenje, trgovinu i usluge, Bjelovar</izvorni_sadrzaj>
    <derivirana_varijabla naziv="DomainObject.Predmet.ProtustrankaFormated_1">  BAGEX društvo s ograničenom odgovornošću za građenje, trgovinu i usluge, Bjelovar</derivirana_varijabla>
  </DomainObject.Predmet.ProtustrankaFormated>
  <DomainObject.Predmet.ProtustrankaFormatedOIB>
    <izvorni_sadrzaj>  BAGEX društvo s ograničenom odgovornošću za građenje, trgovinu i usluge, Bjelovar, OIB 25846145704</izvorni_sadrzaj>
    <derivirana_varijabla naziv="DomainObject.Predmet.ProtustrankaFormatedOIB_1">  BAGEX društvo s ograničenom odgovornošću za građenje, trgovinu i usluge, Bjelovar, OIB 25846145704</derivirana_varijabla>
  </DomainObject.Predmet.ProtustrankaFormatedOIB>
  <DomainObject.Predmet.ProtustrankaFormatedWithAdress>
    <izvorni_sadrzaj> BAGEX društvo s ograničenom odgovornošću za građenje, trgovinu i usluge, Bjelovar, Don Frane Bulića 14/a, 43000 Bjelovar</izvorni_sadrzaj>
    <derivirana_varijabla naziv="DomainObject.Predmet.ProtustrankaFormatedWithAdress_1"> BAGEX društvo s ograničenom odgovornošću za građenje, trgovinu i usluge, Bjelovar, Don Frane Bulića 14/a, 43000 Bjelovar</derivirana_varijabla>
  </DomainObject.Predmet.ProtustrankaFormatedWithAdress>
  <DomainObject.Predmet.ProtustrankaFormatedWithAdressOIB>
    <izvorni_sadrzaj> BAGEX društvo s ograničenom odgovornošću za građenje, trgovinu i usluge, Bjelovar, OIB 25846145704, Don Frane Bulića 14/a, 43000 Bjelovar</izvorni_sadrzaj>
    <derivirana_varijabla naziv="DomainObject.Predmet.ProtustrankaFormatedWithAdressOIB_1"> BAGEX društvo s ograničenom odgovornošću za građenje, trgovinu i usluge, Bjelovar, OIB 25846145704, Don Frane Bulića 14/a, 43000 Bjelovar</derivirana_varijabla>
  </DomainObject.Predmet.ProtustrankaFormatedWithAdressOIB>
  <DomainObject.Predmet.ProtustrankaWithAdress>
    <izvorni_sadrzaj>BAGEX društvo s ograničenom odgovornošću za građenje, trgovinu i usluge, Bjelovar Don Frane Bulića 14/a, 43000 Bjelovar</izvorni_sadrzaj>
    <derivirana_varijabla naziv="DomainObject.Predmet.ProtustrankaWithAdress_1">BAGEX društvo s ograničenom odgovornošću za građenje, trgovinu i usluge, Bjelovar Don Frane Bulića 14/a, 43000 Bjelovar</derivirana_varijabla>
  </DomainObject.Predmet.ProtustrankaWithAdress>
  <DomainObject.Predmet.ProtustrankaWithAdressOIB>
    <izvorni_sadrzaj>BAGEX društvo s ograničenom odgovornošću za građenje, trgovinu i usluge, Bjelovar, OIB 25846145704, Don Frane Bulića 14/a, 43000 Bjelovar</izvorni_sadrzaj>
    <derivirana_varijabla naziv="DomainObject.Predmet.ProtustrankaWithAdressOIB_1">BAGEX društvo s ograničenom odgovornošću za građenje, trgovinu i usluge, Bjelovar, OIB 25846145704, Don Frane Bulića 14/a, 43000 Bjelovar</derivirana_varijabla>
  </DomainObject.Predmet.ProtustrankaWithAdressOIB>
  <DomainObject.Predmet.ProtustrankaNazivFormated>
    <izvorni_sadrzaj>BAGEX društvo s ograničenom odgovornošću za građenje, trgovinu i usluge, Bjelovar</izvorni_sadrzaj>
    <derivirana_varijabla naziv="DomainObject.Predmet.ProtustrankaNazivFormated_1">BAGEX društvo s ograničenom odgovornošću za građenje, trgovinu i usluge, Bjelovar</derivirana_varijabla>
  </DomainObject.Predmet.ProtustrankaNazivFormated>
  <DomainObject.Predmet.ProtustrankaNazivFormatedOIB>
    <izvorni_sadrzaj>BAGEX društvo s ograničenom odgovornošću za građenje, trgovinu i usluge, Bjelovar, OIB 25846145704</izvorni_sadrzaj>
    <derivirana_varijabla naziv="DomainObject.Predmet.ProtustrankaNazivFormatedOIB_1">BAGEX društvo s ograničenom odgovornošću za građenje, trgovinu i usluge, Bjelovar, OIB 25846145704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BAGEX društvo s ograničenom odgovornošću za građenje, trgovinu i usluge, Bjelovar</item>
    </izvorni_sadrzaj>
    <derivirana_varijabla naziv="DomainObject.Predmet.ProtuStrankaListFormated_1">
      <item>BAGEX društvo s ograničenom odgovornošću za građenje, trgovinu i usluge, Bjelovar</item>
    </derivirana_varijabla>
  </DomainObject.Predmet.ProtuStrankaListFormated>
  <DomainObject.Predmet.ProtuStrankaListFormatedOIB>
    <izvorni_sadrzaj>
      <item>BAGEX društvo s ograničenom odgovornošću za građenje, trgovinu i usluge, Bjelovar, OIB 25846145704</item>
    </izvorni_sadrzaj>
    <derivirana_varijabla naziv="DomainObject.Predmet.ProtuStrankaListFormatedOIB_1">
      <item>BAGEX društvo s ograničenom odgovornošću za građenje, trgovinu i usluge, Bjelovar, OIB 25846145704</item>
    </derivirana_varijabla>
  </DomainObject.Predmet.ProtuStrankaListFormatedOIB>
  <DomainObject.Predmet.ProtuStrankaListFormatedWithAdress>
    <izvorni_sadrzaj>
      <item>BAGEX društvo s ograničenom odgovornošću za građenje, trgovinu i usluge, Bjelovar, Don Frane Bulića 14/a, 43000 Bjelovar</item>
    </izvorni_sadrzaj>
    <derivirana_varijabla naziv="DomainObject.Predmet.ProtuStrankaListFormatedWithAdress_1">
      <item>BAGEX društvo s ograničenom odgovornošću za građenje, trgovinu i usluge, Bjelovar, Don Frane Bulića 14/a, 43000 Bjelovar</item>
    </derivirana_varijabla>
  </DomainObject.Predmet.ProtuStrankaListFormatedWithAdress>
  <DomainObject.Predmet.ProtuStrankaListFormatedWithAdressOIB>
    <izvorni_sadrzaj>
      <item>BAGEX društvo s ograničenom odgovornošću za građenje, trgovinu i usluge, Bjelovar, OIB 25846145704, Don Frane Bulića 14/a, 43000 Bjelovar</item>
    </izvorni_sadrzaj>
    <derivirana_varijabla naziv="DomainObject.Predmet.ProtuStrankaListFormatedWithAdressOIB_1">
      <item>BAGEX društvo s ograničenom odgovornošću za građenje, trgovinu i usluge, Bjelovar, OIB 25846145704, Don Frane Bulića 14/a, 43000 Bjelovar</item>
    </derivirana_varijabla>
  </DomainObject.Predmet.ProtuStrankaListFormatedWithAdressOIB>
  <DomainObject.Predmet.ProtuStrankaListNazivFormated>
    <izvorni_sadrzaj>
      <item>BAGEX društvo s ograničenom odgovornošću za građenje, trgovinu i usluge, Bjelovar</item>
    </izvorni_sadrzaj>
    <derivirana_varijabla naziv="DomainObject.Predmet.ProtuStrankaListNazivFormated_1">
      <item>BAGEX društvo s ograničenom odgovornošću za građenje, trgovinu i usluge, Bjelovar</item>
    </derivirana_varijabla>
  </DomainObject.Predmet.ProtuStrankaListNazivFormated>
  <DomainObject.Predmet.ProtuStrankaListNazivFormatedOIB>
    <izvorni_sadrzaj>
      <item>BAGEX društvo s ograničenom odgovornošću za građenje, trgovinu i usluge, Bjelovar, OIB 25846145704</item>
    </izvorni_sadrzaj>
    <derivirana_varijabla naziv="DomainObject.Predmet.ProtuStrankaListNazivFormatedOIB_1">
      <item>BAGEX društvo s ograničenom odgovornošću za građenje, trgovinu i usluge, Bjelovar, OIB 25846145704</item>
    </derivirana_varijabla>
  </DomainObject.Predmet.ProtuStrankaListNazivFormatedOIB>
  <DomainObject.Predmet.OstaliListFormated>
    <izvorni_sadrzaj>
      <item>JADRANKA PETTI</item>
      <item>IVANA ŠIMUNOVIĆ</item>
    </izvorni_sadrzaj>
    <derivirana_varijabla naziv="DomainObject.Predmet.OstaliListFormated_1">
      <item>JADRANKA PETTI</item>
      <item>IVANA ŠIMUNOVIĆ</item>
    </derivirana_varijabla>
  </DomainObject.Predmet.OstaliListFormated>
  <DomainObject.Predmet.OstaliListFormatedOIB>
    <izvorni_sadrzaj>
      <item>JADRANKA PETTI, OIB 52838841147</item>
      <item>IVANA ŠIMUNOVIĆ, OIB 19352124971</item>
    </izvorni_sadrzaj>
    <derivirana_varijabla naziv="DomainObject.Predmet.OstaliListFormatedOIB_1">
      <item>JADRANKA PETTI, OIB 52838841147</item>
      <item>IVANA ŠIMUNOVIĆ, OIB 19352124971</item>
    </derivirana_varijabla>
  </DomainObject.Predmet.OstaliListFormatedOIB>
  <DomainObject.Predmet.OstaliListFormatedWithAdress>
    <izvorni_sadrzaj>
      <item>JADRANKA PETTI, Radničko naselje Prilaz I 66, 43000 Bjelovar</item>
      <item>IVANA ŠIMUNOVIĆ, Don Frane Bulića 14/a, 43000 Bjelovar</item>
    </izvorni_sadrzaj>
    <derivirana_varijabla naziv="DomainObject.Predmet.OstaliListFormatedWithAdress_1">
      <item>JADRANKA PETTI, Radničko naselje Prilaz I 66, 43000 Bjelovar</item>
      <item>IVANA ŠIMUNOVIĆ, Don Frane Bulića 14/a, 43000 Bjelovar</item>
    </derivirana_varijabla>
  </DomainObject.Predmet.OstaliListFormatedWithAdress>
  <DomainObject.Predmet.OstaliListFormatedWithAdressOIB>
    <izvorni_sadrzaj>
      <item>JADRANKA PETTI, OIB 52838841147, Radničko naselje Prilaz I 66, 43000 Bjelovar</item>
      <item>IVANA ŠIMUNOVIĆ, OIB 19352124971, Don Frane Bulića 14/a, 43000 Bjelovar</item>
    </izvorni_sadrzaj>
    <derivirana_varijabla naziv="DomainObject.Predmet.OstaliListFormatedWithAdressOIB_1">
      <item>JADRANKA PETTI, OIB 52838841147, Radničko naselje Prilaz I 66, 43000 Bjelovar</item>
      <item>IVANA ŠIMUNOVIĆ, OIB 19352124971, Don Frane Bulića 14/a, 43000 Bjelovar</item>
    </derivirana_varijabla>
  </DomainObject.Predmet.OstaliListFormatedWithAdressOIB>
  <DomainObject.Predmet.OstaliListNazivFormated>
    <izvorni_sadrzaj>
      <item>JADRANKA PETTI</item>
      <item>IVANA ŠIMUNOVIĆ</item>
    </izvorni_sadrzaj>
    <derivirana_varijabla naziv="DomainObject.Predmet.OstaliListNazivFormated_1">
      <item>JADRANKA PETTI</item>
      <item>IVANA ŠIMUNOVIĆ</item>
    </derivirana_varijabla>
  </DomainObject.Predmet.OstaliListNazivFormated>
  <DomainObject.Predmet.OstaliListNazivFormatedOIB>
    <izvorni_sadrzaj>
      <item>JADRANKA PETTI, OIB 52838841147</item>
      <item>IVANA ŠIMUNOVIĆ, OIB 19352124971</item>
    </izvorni_sadrzaj>
    <derivirana_varijabla naziv="DomainObject.Predmet.OstaliListNazivFormatedOIB_1">
      <item>JADRANKA PETTI, OIB 52838841147</item>
      <item>IVANA ŠIMUNOVIĆ, OIB 19352124971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>St-358/2015-3</izvorni_sadrzaj>
    <derivirana_varijabla naziv="DomainObject.PoslovniBrojDokumenta_1">St-358/2015-3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BAGEX društvo s ograničenom odgovornošću za građenje, trgovinu i usluge, Bjelovar</izvorni_sadrzaj>
    <derivirana_varijabla naziv="DomainObject.Predmet.ProtustrankaIDrugi_1">BAGEX društvo s ograničenom odgovornošću za građenje,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BAGEX društvo s ograničenom odgovornošću za građenje, trgovinu i usluge, Bjelovar, OIB 25846145704, Don Frane Bulića 14/a, 43000 Bjelovar</izvorni_sadrzaj>
    <derivirana_varijabla naziv="DomainObject.Predmet.ProtustrankaIDrugiAdressOIB_1">BAGEX društvo s ograničenom odgovornošću za građenje, trgovinu i usluge, Bjelovar, OIB 25846145704, Don Frane Bulića 14/a,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BAGEX društvo s ograničenom odgovornošću za građenje, trgovinu i usluge, Bjelovar</item>
      <item>JADRANKA PETTI</item>
      <item>IVANA ŠIMUNOVIĆ</item>
    </izvorni_sadrzaj>
    <derivirana_varijabla naziv="DomainObject.Predmet.SudioniciListNaziv_1">
      <item>FINA, RC ZAGREB, Podružnica Bjelovar</item>
      <item>BAGEX društvo s ograničenom odgovornošću za građenje, trgovinu i usluge, Bjelovar</item>
      <item>JADRANKA PETTI</item>
      <item>IVANA ŠIMUNOVIĆ</item>
    </derivirana_varijabla>
  </DomainObject.Predmet.SudioniciListNaziv>
  <DomainObject.Predmet.SudioniciListAdressOIB>
    <izvorni_sadrzaj>
      <item>FINA, RC ZAGREB, Podružnica Bjelovar, OIB 85821130368, F. Supila 4,43000 Bjelovar</item>
      <item>BAGEX društvo s ograničenom odgovornošću za građenje, trgovinu i usluge, Bjelovar, OIB 25846145704, Don Frane Bulića 14/a,43000 Bjelovar</item>
      <item>JADRANKA PETTI, OIB 52838841147, Radničko naselje Prilaz I 66,43000 Bjelovar</item>
      <item>IVANA ŠIMUNOVIĆ, OIB 19352124971, Don Frane Bulića 14/a,43000 Bjelovar</item>
    </izvorni_sadrzaj>
    <derivirana_varijabla naziv="DomainObject.Predmet.SudioniciListAdressOIB_1">
      <item>FINA, RC ZAGREB, Podružnica Bjelovar, OIB 85821130368, F. Supila 4,43000 Bjelovar</item>
      <item>BAGEX društvo s ograničenom odgovornošću za građenje, trgovinu i usluge, Bjelovar, OIB 25846145704, Don Frane Bulića 14/a,43000 Bjelovar</item>
      <item>JADRANKA PETTI, OIB 52838841147, Radničko naselje Prilaz I 66,43000 Bjelovar</item>
      <item>IVANA ŠIMUNOVIĆ, OIB 19352124971, Don Frane Bulića 14/a,43000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9196C-5C9A-4C3D-837F-F39C104C2F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711</properties:Words>
  <properties:Characters>3838</properties:Characters>
  <properties:Lines>112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2016-02-09T09:47:00Z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St-358/2015-3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