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220d" w14:paraId="0df220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AE4EC8">
        <w:t>8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E4EC8" w:rsidRPr="00AE4EC8">
        <w:t>ONYX ADRIA d.o.o., Zadar, Ivana Viteza od Sredne 17, OIB: 80795768162</w:t>
      </w:r>
      <w:r w:rsidR="0039437A" w:rsidRPr="0039437A">
        <w:t>,</w:t>
      </w:r>
      <w:r w:rsidR="00EF3F9E">
        <w:t xml:space="preserve"> </w:t>
      </w:r>
      <w:r w:rsidR="006963FB" w:rsidRPr="006963FB">
        <w:rPr>
          <w:color w:themeColor="text1" w:val="000000"/>
        </w:rPr>
        <w:t>29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E4EC8" w:rsidRPr="00AE4EC8">
        <w:t>ONYX ADRIA d.o.o., Zadar, Ivana Viteza od Sredne 17, OIB: 80795768162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6963FB" w:rsidRPr="006963FB">
        <w:rPr>
          <w:color w:themeColor="text1" w:val="000000"/>
        </w:rPr>
        <w:t>29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724E6" w:rsidRPr="006963FB">
        <w:rPr>
          <w:color w:themeColor="text1" w:val="000000"/>
        </w:rPr>
        <w:t>rujna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6963FB">
        <w:rPr>
          <w:color w:themeColor="text1" w:val="000000"/>
        </w:rPr>
        <w:t>13</w:t>
      </w:r>
      <w:r w:rsidR="002E2C67" w:rsidRPr="006963FB">
        <w:rPr>
          <w:color w:themeColor="text1" w:val="000000"/>
        </w:rPr>
        <w:t>,</w:t>
      </w:r>
      <w:r w:rsidR="006963FB">
        <w:rPr>
          <w:color w:themeColor="text1" w:val="000000"/>
        </w:rPr>
        <w:t>45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6963FB" w:rsidRPr="006963FB">
        <w:rPr>
          <w:color w:themeColor="text1" w:val="000000"/>
        </w:rPr>
        <w:t>Ankica Čenić iz Splita, Pupačićeva 1, OIB: 67541309757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E4EC8" w:rsidRPr="00AE4EC8">
        <w:t>ONYX ADRIA d.o.o., Zadar, Ivana Viteza od Sredne 17, OIB: 80795768162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E4EC8">
        <w:t>8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AE4EC8">
        <w:rPr>
          <w:color w:themeColor="text1" w:val="000000"/>
        </w:rPr>
        <w:t>6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AE4EC8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AE4EC8">
        <w:rPr>
          <w:color w:themeColor="text1" w:val="000000"/>
        </w:rPr>
        <w:t>741</w:t>
      </w:r>
      <w:r w:rsidR="00854D5B" w:rsidRPr="00F22AC1">
        <w:rPr>
          <w:color w:themeColor="text1" w:val="000000"/>
        </w:rPr>
        <w:t>,</w:t>
      </w:r>
      <w:r w:rsidR="00AE4EC8">
        <w:rPr>
          <w:color w:themeColor="text1" w:val="000000"/>
        </w:rPr>
        <w:t>76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6963FB">
        <w:rPr>
          <w:color w:themeColor="text1" w:val="000000"/>
        </w:rPr>
        <w:t>dva</w:t>
      </w:r>
      <w:r w:rsidR="00AE4EC8">
        <w:rPr>
          <w:color w:themeColor="text1" w:val="000000"/>
        </w:rPr>
        <w:t xml:space="preserve"> otvoren</w:t>
      </w:r>
      <w:r w:rsidR="006963FB">
        <w:rPr>
          <w:color w:themeColor="text1" w:val="000000"/>
        </w:rPr>
        <w:t>a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6963FB">
        <w:rPr>
          <w:color w:themeColor="text1" w:val="000000"/>
        </w:rPr>
        <w:t>a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AE4EC8">
        <w:rPr>
          <w:color w:themeColor="text1" w:val="000000"/>
        </w:rPr>
        <w:t>Raiffeisenbank Austria</w:t>
      </w:r>
      <w:r w:rsidR="0065063E" w:rsidRPr="00F22AC1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65063E" w:rsidRPr="00F22AC1">
        <w:rPr>
          <w:color w:themeColor="text1" w:val="000000"/>
        </w:rPr>
        <w:t>17</w:t>
      </w:r>
      <w:r w:rsidR="00131DF8" w:rsidRPr="00F22AC1">
        <w:rPr>
          <w:color w:themeColor="text1" w:val="000000"/>
        </w:rPr>
        <w:t xml:space="preserve">. </w:t>
      </w:r>
      <w:r w:rsidR="0065063E" w:rsidRPr="00F22AC1">
        <w:rPr>
          <w:color w:themeColor="text1" w:val="000000"/>
        </w:rPr>
        <w:t>srpnja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6963FB" w:rsidRPr="006963FB">
        <w:rPr>
          <w:color w:themeColor="text1" w:val="000000"/>
        </w:rPr>
        <w:t>29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2E2C67" w:rsidRPr="006963FB">
        <w:rPr>
          <w:color w:themeColor="text1" w:val="000000"/>
        </w:rPr>
        <w:t>rujna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F22AC1" w:rsidRPr="006963FB">
        <w:rPr>
          <w:color w:themeColor="text1" w:val="000000"/>
        </w:rPr>
        <w:t>6</w:t>
      </w:r>
      <w:r w:rsidR="00D93ED0" w:rsidRPr="006963FB">
        <w:rPr>
          <w:color w:themeColor="text1" w:val="000000"/>
        </w:rPr>
        <w:t>.</w:t>
      </w:r>
      <w:r w:rsidR="006963FB">
        <w:rPr>
          <w:color w:themeColor="text1" w:val="000000"/>
        </w:rPr>
        <w:t>778</w:t>
      </w:r>
      <w:r w:rsidR="00D93ED0" w:rsidRPr="006963FB">
        <w:rPr>
          <w:color w:themeColor="text1" w:val="000000"/>
        </w:rPr>
        <w:t>,</w:t>
      </w:r>
      <w:r w:rsidR="006963FB">
        <w:rPr>
          <w:color w:themeColor="text1" w:val="000000"/>
        </w:rPr>
        <w:t>18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6963FB">
        <w:rPr>
          <w:color w:themeColor="text1" w:val="000000"/>
        </w:rPr>
        <w:t>234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6963FB" w:rsidRPr="006963FB">
        <w:rPr>
          <w:color w:themeColor="text1" w:val="000000"/>
        </w:rPr>
        <w:t>29</w:t>
      </w:r>
      <w:r w:rsidR="002E2C67">
        <w:t>.</w:t>
      </w:r>
      <w: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C70929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AE4EC8">
      <w:t>289</w:t>
    </w:r>
    <w:r w:rsidR="006963FB">
      <w:t>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AE4EC8">
      <w:t>289</w:t>
    </w:r>
    <w:r w:rsidR="00DD380D">
      <w:t>/1</w:t>
    </w:r>
    <w:r w:rsidR="00D65AF6">
      <w:t>7</w:t>
    </w:r>
    <w:r w:rsidR="00646146">
      <w:t>-</w:t>
    </w:r>
    <w:r w:rsidR="006963F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0929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9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ONYX ADRIA  d.o.o. za trgovinu i usluge</izvorni_sadrzaj>
    <derivirana_varijabla naziv="DomainObject.Predmet.ProtustrankaFormated_1">  ONYX ADRIA  d.o.o. za trgovinu i usluge</derivirana_varijabla>
  </DomainObject.Predmet.ProtustrankaFormated>
  <DomainObject.Predmet.ProtustrankaFormatedOIB>
    <izvorni_sadrzaj>  ONYX ADRIA  d.o.o. za trgovinu i usluge, OIB 80795768162</izvorni_sadrzaj>
    <derivirana_varijabla naziv="DomainObject.Predmet.ProtustrankaFormatedOIB_1">  ONYX ADRIA  d.o.o. za trgovinu i usluge, OIB 80795768162</derivirana_varijabla>
  </DomainObject.Predmet.ProtustrankaFormatedOIB>
  <DomainObject.Predmet.ProtustrankaFormatedWithAdress>
    <izvorni_sadrzaj> ONYX ADRIA  d.o.o. za trgovinu i usluge, Ivana Viteza od Sredne 17, 23000 Zadar</izvorni_sadrzaj>
    <derivirana_varijabla naziv="DomainObject.Predmet.ProtustrankaFormatedWithAdress_1"> ONYX ADRIA  d.o.o. za trgovinu i usluge, Ivana Viteza od Sredne 17, 23000 Zadar</derivirana_varijabla>
  </DomainObject.Predmet.ProtustrankaFormatedWithAdress>
  <DomainObject.Predmet.ProtustrankaFormatedWithAdressOIB>
    <izvorni_sadrzaj> ONYX ADRIA  d.o.o. za trgovinu i usluge, OIB 80795768162, Ivana Viteza od Sredne 17, 23000 Zadar</izvorni_sadrzaj>
    <derivirana_varijabla naziv="DomainObject.Predmet.ProtustrankaFormatedWithAdressOIB_1"> ONYX ADRIA  d.o.o. za trgovinu i usluge, OIB 80795768162, Ivana Viteza od Sredne 17, 23000 Zadar</derivirana_varijabla>
  </DomainObject.Predmet.ProtustrankaFormatedWithAdressOIB>
  <DomainObject.Predmet.ProtustrankaWithAdress>
    <izvorni_sadrzaj>ONYX ADRIA  d.o.o. za trgovinu i usluge Ivana Viteza od Sredne 17, 23000 Zadar</izvorni_sadrzaj>
    <derivirana_varijabla naziv="DomainObject.Predmet.ProtustrankaWithAdress_1">ONYX ADRIA  d.o.o. za trgovinu i usluge Ivana Viteza od Sredne 17, 23000 Zadar</derivirana_varijabla>
  </DomainObject.Predmet.ProtustrankaWithAdress>
  <DomainObject.Predmet.ProtustrankaWithAdressOIB>
    <izvorni_sadrzaj>ONYX ADRIA  d.o.o. za trgovinu i usluge, OIB 80795768162, Ivana Viteza od Sredne 17, 23000 Zadar</izvorni_sadrzaj>
    <derivirana_varijabla naziv="DomainObject.Predmet.ProtustrankaWithAdressOIB_1">ONYX ADRIA  d.o.o. za trgovinu i usluge, OIB 80795768162, Ivana Viteza od Sredne 17, 23000 Zadar</derivirana_varijabla>
  </DomainObject.Predmet.ProtustrankaWithAdressOIB>
  <DomainObject.Predmet.ProtustrankaNazivFormated>
    <izvorni_sadrzaj>ONYX ADRIA  d.o.o. za trgovinu i usluge</izvorni_sadrzaj>
    <derivirana_varijabla naziv="DomainObject.Predmet.ProtustrankaNazivFormated_1">ONYX ADRIA  d.o.o. za trgovinu i usluge</derivirana_varijabla>
  </DomainObject.Predmet.ProtustrankaNazivFormated>
  <DomainObject.Predmet.ProtustrankaNazivFormatedOIB>
    <izvorni_sadrzaj>ONYX ADRIA  d.o.o. za trgovinu i usluge, OIB 80795768162</izvorni_sadrzaj>
    <derivirana_varijabla naziv="DomainObject.Predmet.ProtustrankaNazivFormatedOIB_1">ONYX ADRIA  d.o.o. za trgovinu i usluge, OIB 80795768162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ONYX ADRIA  d.o.o. za trgovinu i usluge</item>
    </izvorni_sadrzaj>
    <derivirana_varijabla naziv="DomainObject.Predmet.ProtuStrankaListFormated_1">
      <item>ONYX ADRIA  d.o.o. za trgovinu i usluge</item>
    </derivirana_varijabla>
  </DomainObject.Predmet.ProtuStrankaListFormated>
  <DomainObject.Predmet.ProtuStrankaListFormatedOIB>
    <izvorni_sadrzaj>
      <item>ONYX ADRIA  d.o.o. za trgovinu i usluge, OIB 80795768162</item>
    </izvorni_sadrzaj>
    <derivirana_varijabla naziv="DomainObject.Predmet.ProtuStrankaListFormatedOIB_1">
      <item>ONYX ADRIA  d.o.o. za trgovinu i usluge, OIB 80795768162</item>
    </derivirana_varijabla>
  </DomainObject.Predmet.ProtuStrankaListFormatedOIB>
  <DomainObject.Predmet.ProtuStrankaListFormatedWithAdress>
    <izvorni_sadrzaj>
      <item>ONYX ADRIA  d.o.o. za trgovinu i usluge, Ivana Viteza od Sredne 17, 23000 Zadar</item>
    </izvorni_sadrzaj>
    <derivirana_varijabla naziv="DomainObject.Predmet.ProtuStrankaListFormatedWithAdress_1">
      <item>ONYX ADRIA  d.o.o. za trgovinu i usluge, Ivana Viteza od Sredne 17, 23000 Zadar</item>
    </derivirana_varijabla>
  </DomainObject.Predmet.ProtuStrankaListFormatedWithAdress>
  <DomainObject.Predmet.ProtuStrankaListFormatedWithAdressOIB>
    <izvorni_sadrzaj>
      <item>ONYX ADRIA  d.o.o. za trgovinu i usluge, OIB 80795768162, Ivana Viteza od Sredne 17, 23000 Zadar</item>
    </izvorni_sadrzaj>
    <derivirana_varijabla naziv="DomainObject.Predmet.ProtuStrankaListFormatedWithAdressOIB_1">
      <item>ONYX ADRIA  d.o.o. za trgovinu i usluge, OIB 80795768162, Ivana Viteza od Sredne 17, 23000 Zadar</item>
    </derivirana_varijabla>
  </DomainObject.Predmet.ProtuStrankaListFormatedWithAdressOIB>
  <DomainObject.Predmet.ProtuStrankaListNazivFormated>
    <izvorni_sadrzaj>
      <item>ONYX ADRIA  d.o.o. za trgovinu i usluge</item>
    </izvorni_sadrzaj>
    <derivirana_varijabla naziv="DomainObject.Predmet.ProtuStrankaListNazivFormated_1">
      <item>ONYX ADRIA  d.o.o. za trgovinu i usluge</item>
    </derivirana_varijabla>
  </DomainObject.Predmet.ProtuStrankaListNazivFormated>
  <DomainObject.Predmet.ProtuStrankaListNazivFormatedOIB>
    <izvorni_sadrzaj>
      <item>ONYX ADRIA  d.o.o. za trgovinu i usluge, OIB 80795768162</item>
    </izvorni_sadrzaj>
    <derivirana_varijabla naziv="DomainObject.Predmet.ProtuStrankaListNazivFormatedOIB_1">
      <item>ONYX ADRIA  d.o.o. za trgovinu i usluge, OIB 80795768162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ONYX ADRIA  d.o.o. za trgovinu i usluge</izvorni_sadrzaj>
    <derivirana_varijabla naziv="DomainObject.Predmet.ProtustrankaIDrugi_1">ONYX ADRIA 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ONYX ADRIA  d.o.o. za trgovinu i usluge, OIB 80795768162, Ivana Viteza od Sredne 17, 23000 Zadar</izvorni_sadrzaj>
    <derivirana_varijabla naziv="DomainObject.Predmet.ProtustrankaIDrugiAdressOIB_1">ONYX ADRIA  d.o.o. za trgovinu i usluge, OIB 80795768162, Ivana Viteza od Sredne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ONYX ADRIA  d.o.o. za trgovinu i usluge</item>
    </izvorni_sadrzaj>
    <derivirana_varijabla naziv="DomainObject.Predmet.SudioniciListNaziv_1">
      <item>FINA</item>
      <item>ONYX ADRIA  d.o.o. za trgovinu i usluge</item>
    </derivirana_varijabla>
  </DomainObject.Predmet.SudioniciListNaziv>
  <DomainObject.Predmet.SudioniciListAdressOIB>
    <izvorni_sadrzaj>
      <item>FINA, OIB 85821130368</item>
      <item>ONYX ADRIA  d.o.o. za trgovinu i usluge, OIB 80795768162, Ivana Viteza od Sredne 17,23000 Zadar</item>
    </izvorni_sadrzaj>
    <derivirana_varijabla naziv="DomainObject.Predmet.SudioniciListAdressOIB_1">
      <item>FINA, OIB 85821130368</item>
      <item>ONYX ADRIA  d.o.o. za trgovinu i usluge, OIB 80795768162, Ivana Viteza od Sredne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80795768162</item>
    </izvorni_sadrzaj>
    <derivirana_varijabla naziv="DomainObject.Predmet.SudioniciListNazivOIB_1">
      <item>, OIB 85821130368</item>
      <item>, OIB 80795768162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E73A7-1CF3-4A9A-BA7E-6FB471B8F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1007</properties:Words>
  <properties:Characters>5405</properties:Characters>
  <properties:Lines>168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2017-09-18T11:21:00Z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2017-09-29T11:42:00Z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