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1e31" w14:paraId="b611e31" w:rsidRDefault="00A92FB6" w:rsidP="00C62681" w:rsidR="00A92FB6" w:rsidRPr="001D6977">
      <w:pPr>
        <w15:collapsed w:val="false"/>
        <w:rPr>
          <w:b/>
        </w:rPr>
      </w:pPr>
      <w:bookmarkStart w:name="_GoBack" w:id="0"/>
      <w:bookmarkEnd w:id="0"/>
    </w:p>
    <w:p w:rsidRDefault="00A92FB6" w:rsidP="00C62681" w:rsidR="00A92FB6" w:rsidRPr="001D6977">
      <w:pPr>
        <w:rPr>
          <w:b/>
        </w:rPr>
      </w:pPr>
    </w:p>
    <w:p w:rsidRDefault="00A92FB6" w:rsidP="00C62681" w:rsidR="00A92FB6" w:rsidRPr="001D6977">
      <w:pPr>
        <w:rPr>
          <w:b/>
        </w:rPr>
      </w:pPr>
    </w:p>
    <w:p w:rsidRDefault="00EE41B4" w:rsidP="00C62681" w:rsidR="00A92FB6" w:rsidRPr="001D6977">
      <w:pPr>
        <w:rPr>
          <w:b/>
        </w:rPr>
      </w:pPr>
      <w:r w:rsidRPr="001D6977">
        <w:rPr>
          <w:b/>
        </w:rPr>
        <w:t xml:space="preserve">                 </w:t>
      </w:r>
      <w:r w:rsidR="00191EE5" w:rsidRPr="001D6977">
        <w:rPr>
          <w:b/>
          <w:noProof/>
        </w:rPr>
        <w:drawing>
          <wp:inline distR="0" distL="0" distB="0" distT="0">
            <wp:extent cy="743585" cx="56070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r w:rsidRPr="001D6977">
        <w:rPr>
          <w:b/>
        </w:rPr>
        <w:tab/>
      </w:r>
    </w:p>
    <w:p w:rsidRDefault="00864EAF" w:rsidP="00864EAF" w:rsidR="00864EAF" w:rsidRPr="001D6977">
      <w:pPr>
        <w:jc w:val="both"/>
        <w:rPr>
          <w:b/>
        </w:rPr>
      </w:pPr>
      <w:r w:rsidRPr="001D6977">
        <w:rPr>
          <w:b/>
        </w:rPr>
        <w:t>REPUBLIKA HRVATSKA</w:t>
      </w:r>
    </w:p>
    <w:p w:rsidRDefault="00864EAF" w:rsidP="00864EAF" w:rsidR="00864EAF" w:rsidRPr="001D6977">
      <w:pPr>
        <w:jc w:val="both"/>
        <w:rPr>
          <w:b/>
        </w:rPr>
      </w:pPr>
      <w:r w:rsidRPr="001D6977">
        <w:rPr>
          <w:b/>
        </w:rPr>
        <w:t>TRGOVAČKI SUD U SPLITU</w:t>
      </w:r>
    </w:p>
    <w:p w:rsidRDefault="00864EAF" w:rsidP="00864EAF" w:rsidR="00864EAF" w:rsidRPr="001D6977">
      <w:pPr>
        <w:jc w:val="both"/>
        <w:rPr>
          <w:b/>
        </w:rPr>
      </w:pPr>
      <w:r w:rsidRPr="001D6977">
        <w:rPr>
          <w:b/>
        </w:rPr>
        <w:t>STALNA SLUŽBA U DUBROVNIKU</w:t>
      </w:r>
    </w:p>
    <w:p w:rsidRDefault="00864EAF" w:rsidP="00C04C8A" w:rsidR="00C62681" w:rsidRPr="001D6977">
      <w:pPr>
        <w:jc w:val="both"/>
        <w:rPr>
          <w:b/>
        </w:rPr>
      </w:pPr>
      <w:r w:rsidRPr="001D6977">
        <w:rPr>
          <w:b/>
        </w:rPr>
        <w:t>Dubrovnik, Dr. Ante Starčevića 23</w:t>
      </w:r>
      <w:r w:rsidR="00C04C8A" w:rsidRPr="001D6977">
        <w:rPr>
          <w:b/>
        </w:rPr>
        <w:tab/>
      </w:r>
      <w:r w:rsidR="00C04C8A" w:rsidRPr="001D6977">
        <w:rPr>
          <w:b/>
        </w:rPr>
        <w:tab/>
      </w:r>
      <w:r w:rsidR="00C04C8A" w:rsidRPr="001D6977">
        <w:rPr>
          <w:b/>
        </w:rPr>
        <w:tab/>
      </w:r>
    </w:p>
    <w:p w:rsidRDefault="00C04C8A" w:rsidP="00C04C8A" w:rsidR="00C04C8A" w:rsidRPr="001D6977">
      <w:pPr>
        <w:jc w:val="both"/>
        <w:rPr>
          <w:b/>
        </w:rPr>
      </w:pPr>
    </w:p>
    <w:p w:rsidRDefault="00E344CD" w:rsidP="00C04C8A" w:rsidR="00E344CD" w:rsidRPr="001D6977">
      <w:pPr>
        <w:jc w:val="both"/>
        <w:rPr>
          <w:b/>
        </w:rPr>
      </w:pPr>
    </w:p>
    <w:p w:rsidRDefault="009244BE" w:rsidP="009244BE" w:rsidR="00E344CD">
      <w:pPr>
        <w:jc w:val="center"/>
        <w:rPr>
          <w:b/>
        </w:rPr>
      </w:pPr>
      <w:r w:rsidRPr="009244BE">
        <w:rPr>
          <w:b/>
        </w:rPr>
        <w:t>R</w:t>
      </w:r>
      <w:r>
        <w:rPr>
          <w:b/>
        </w:rPr>
        <w:t xml:space="preserve"> </w:t>
      </w:r>
      <w:r w:rsidRPr="009244BE">
        <w:rPr>
          <w:b/>
        </w:rPr>
        <w:t>E</w:t>
      </w:r>
      <w:r>
        <w:rPr>
          <w:b/>
        </w:rPr>
        <w:t xml:space="preserve"> </w:t>
      </w:r>
      <w:r w:rsidRPr="009244BE">
        <w:rPr>
          <w:b/>
        </w:rPr>
        <w:t>P</w:t>
      </w:r>
      <w:r>
        <w:rPr>
          <w:b/>
        </w:rPr>
        <w:t xml:space="preserve"> </w:t>
      </w:r>
      <w:r w:rsidRPr="009244BE">
        <w:rPr>
          <w:b/>
        </w:rPr>
        <w:t>U</w:t>
      </w:r>
      <w:r>
        <w:rPr>
          <w:b/>
        </w:rPr>
        <w:t xml:space="preserve"> </w:t>
      </w:r>
      <w:r w:rsidRPr="009244BE">
        <w:rPr>
          <w:b/>
        </w:rPr>
        <w:t>B</w:t>
      </w:r>
      <w:r>
        <w:rPr>
          <w:b/>
        </w:rPr>
        <w:t xml:space="preserve"> </w:t>
      </w:r>
      <w:r w:rsidRPr="009244BE">
        <w:rPr>
          <w:b/>
        </w:rPr>
        <w:t>L</w:t>
      </w:r>
      <w:r>
        <w:rPr>
          <w:b/>
        </w:rPr>
        <w:t xml:space="preserve"> </w:t>
      </w:r>
      <w:r w:rsidRPr="009244BE">
        <w:rPr>
          <w:b/>
        </w:rPr>
        <w:t>I</w:t>
      </w:r>
      <w:r>
        <w:rPr>
          <w:b/>
        </w:rPr>
        <w:t xml:space="preserve"> </w:t>
      </w:r>
      <w:r w:rsidRPr="009244BE">
        <w:rPr>
          <w:b/>
        </w:rPr>
        <w:t>K</w:t>
      </w:r>
      <w:r>
        <w:rPr>
          <w:b/>
        </w:rPr>
        <w:t xml:space="preserve"> </w:t>
      </w:r>
      <w:r w:rsidRPr="009244BE">
        <w:rPr>
          <w:b/>
        </w:rPr>
        <w:t xml:space="preserve">A </w:t>
      </w:r>
      <w:r>
        <w:rPr>
          <w:b/>
        </w:rPr>
        <w:t xml:space="preserve"> </w:t>
      </w:r>
      <w:r w:rsidRPr="009244BE">
        <w:rPr>
          <w:b/>
        </w:rPr>
        <w:t>H</w:t>
      </w:r>
      <w:r>
        <w:rPr>
          <w:b/>
        </w:rPr>
        <w:t xml:space="preserve"> </w:t>
      </w:r>
      <w:r w:rsidRPr="009244BE">
        <w:rPr>
          <w:b/>
        </w:rPr>
        <w:t>R</w:t>
      </w:r>
      <w:r>
        <w:rPr>
          <w:b/>
        </w:rPr>
        <w:t xml:space="preserve"> </w:t>
      </w:r>
      <w:r w:rsidRPr="009244BE">
        <w:rPr>
          <w:b/>
        </w:rPr>
        <w:t>V</w:t>
      </w:r>
      <w:r>
        <w:rPr>
          <w:b/>
        </w:rPr>
        <w:t xml:space="preserve"> </w:t>
      </w:r>
      <w:r w:rsidRPr="009244BE">
        <w:rPr>
          <w:b/>
        </w:rPr>
        <w:t>A</w:t>
      </w:r>
      <w:r>
        <w:rPr>
          <w:b/>
        </w:rPr>
        <w:t xml:space="preserve"> </w:t>
      </w:r>
      <w:r w:rsidRPr="009244BE">
        <w:rPr>
          <w:b/>
        </w:rPr>
        <w:t>T</w:t>
      </w:r>
      <w:r>
        <w:rPr>
          <w:b/>
        </w:rPr>
        <w:t xml:space="preserve"> </w:t>
      </w:r>
      <w:r w:rsidRPr="009244BE">
        <w:rPr>
          <w:b/>
        </w:rPr>
        <w:t>S</w:t>
      </w:r>
      <w:r>
        <w:rPr>
          <w:b/>
        </w:rPr>
        <w:t xml:space="preserve"> </w:t>
      </w:r>
      <w:r w:rsidRPr="009244BE">
        <w:rPr>
          <w:b/>
        </w:rPr>
        <w:t>K</w:t>
      </w:r>
      <w:r>
        <w:rPr>
          <w:b/>
        </w:rPr>
        <w:t xml:space="preserve"> </w:t>
      </w:r>
      <w:r w:rsidRPr="009244BE">
        <w:rPr>
          <w:b/>
        </w:rPr>
        <w:t>A</w:t>
      </w:r>
    </w:p>
    <w:p w:rsidRDefault="009244BE" w:rsidP="009244BE" w:rsidR="009244BE" w:rsidRPr="001D6977">
      <w:pPr>
        <w:jc w:val="center"/>
        <w:rPr>
          <w:b/>
        </w:rPr>
      </w:pPr>
    </w:p>
    <w:p w:rsidRDefault="00C62681" w:rsidP="00C62681" w:rsidR="00C62681" w:rsidRPr="001D6977">
      <w:pPr>
        <w:jc w:val="center"/>
        <w:rPr>
          <w:b/>
        </w:rPr>
      </w:pPr>
      <w:r w:rsidRPr="001D6977">
        <w:rPr>
          <w:b/>
        </w:rPr>
        <w:t>R J E Š E N J E</w:t>
      </w:r>
    </w:p>
    <w:p w:rsidRDefault="00233EB0" w:rsidP="00C62681" w:rsidR="00233EB0" w:rsidRPr="001D6977">
      <w:pPr>
        <w:jc w:val="center"/>
        <w:rPr>
          <w:b/>
        </w:rPr>
      </w:pPr>
    </w:p>
    <w:p w:rsidRDefault="00E344CD" w:rsidP="00C62681" w:rsidR="00E344CD" w:rsidRPr="001D6977">
      <w:pPr>
        <w:jc w:val="center"/>
        <w:rPr>
          <w:b/>
        </w:rPr>
      </w:pPr>
    </w:p>
    <w:p w:rsidRDefault="00786930" w:rsidP="00786930" w:rsidR="00864EAF" w:rsidRPr="001D6977">
      <w:pPr>
        <w:ind w:firstLine="708"/>
        <w:jc w:val="both"/>
      </w:pPr>
      <w:r w:rsidRPr="00786930">
        <w:t xml:space="preserve">Trgovački sud u Splitu, Stalna služba u Dubrovniku, po sucu tog suda Katarini Franković, u stečajnom postupku nad dužnikom ABISAL d.o.o. "u stečaju", Cavtat, </w:t>
      </w:r>
      <w:proofErr w:type="spellStart"/>
      <w:r w:rsidRPr="00786930">
        <w:t>Zvekovica</w:t>
      </w:r>
      <w:proofErr w:type="spellEnd"/>
      <w:r w:rsidRPr="00786930">
        <w:t xml:space="preserve">, Put </w:t>
      </w:r>
      <w:proofErr w:type="spellStart"/>
      <w:r w:rsidRPr="00786930">
        <w:t>Pridvorja</w:t>
      </w:r>
      <w:proofErr w:type="spellEnd"/>
      <w:r w:rsidRPr="00786930">
        <w:t xml:space="preserve"> 10, OIB: 25275332958, zastupanog po stečajnom upravitelju Zdravku Kuzmić iz Zagreba, dana </w:t>
      </w:r>
      <w:r>
        <w:t>1</w:t>
      </w:r>
      <w:r w:rsidR="009244BE">
        <w:t>8</w:t>
      </w:r>
      <w:r>
        <w:t>. svibnja</w:t>
      </w:r>
      <w:r w:rsidRPr="00786930">
        <w:t xml:space="preserve"> 2017. godine,</w:t>
      </w:r>
    </w:p>
    <w:p w:rsidRDefault="00E344CD" w:rsidP="00864EAF" w:rsidR="00E344CD" w:rsidRPr="001D6977">
      <w:pPr>
        <w:jc w:val="both"/>
      </w:pPr>
    </w:p>
    <w:p w:rsidRDefault="00C62681" w:rsidP="00C62681" w:rsidR="00C62681" w:rsidRPr="001D6977">
      <w:pPr>
        <w:jc w:val="center"/>
        <w:rPr>
          <w:b/>
        </w:rPr>
      </w:pPr>
      <w:r w:rsidRPr="001D6977">
        <w:rPr>
          <w:b/>
        </w:rPr>
        <w:t>r i j e š i o    j e</w:t>
      </w:r>
    </w:p>
    <w:p w:rsidRDefault="00C372F9" w:rsidP="00C372F9" w:rsidR="00C372F9" w:rsidRPr="001D6977">
      <w:pPr>
        <w:rPr>
          <w:b/>
        </w:rPr>
      </w:pPr>
    </w:p>
    <w:p w:rsidRDefault="00E344CD" w:rsidP="00C372F9" w:rsidR="00E344CD" w:rsidRPr="001D6977">
      <w:pPr>
        <w:rPr>
          <w:b/>
        </w:rPr>
      </w:pPr>
    </w:p>
    <w:p w:rsidRDefault="00C372F9" w:rsidP="00786930" w:rsidR="00C372F9" w:rsidRPr="009244BE">
      <w:pPr>
        <w:numPr>
          <w:ilvl w:val="0"/>
          <w:numId w:val="1"/>
        </w:numPr>
        <w:jc w:val="both"/>
      </w:pPr>
      <w:r w:rsidRPr="001D6977">
        <w:t>Određuje se na</w:t>
      </w:r>
      <w:r w:rsidR="004C1CD2" w:rsidRPr="001D6977">
        <w:t>grada za rad i naknada troškova</w:t>
      </w:r>
      <w:r w:rsidR="00233EB0" w:rsidRPr="001D6977">
        <w:t xml:space="preserve"> za </w:t>
      </w:r>
      <w:r w:rsidR="004C1CD2" w:rsidRPr="001D6977">
        <w:t xml:space="preserve"> </w:t>
      </w:r>
      <w:r w:rsidR="00233EB0" w:rsidRPr="001D6977">
        <w:t xml:space="preserve">vještačenje </w:t>
      </w:r>
      <w:r w:rsidR="00786930">
        <w:t>po  OLUJA PROJEKT d.o.o. Nova Mokošica, Od izvora 70a, društvo ovlašteno za obavljanje poslova sudskog vještačenja za graditeljstvo i procjenu nekretnina</w:t>
      </w:r>
      <w:r w:rsidR="00EB62E2" w:rsidRPr="001D6977">
        <w:t>,</w:t>
      </w:r>
      <w:r w:rsidR="0046773D" w:rsidRPr="001D6977">
        <w:t xml:space="preserve"> </w:t>
      </w:r>
      <w:r w:rsidR="0046773D" w:rsidRPr="009244BE">
        <w:t xml:space="preserve">u </w:t>
      </w:r>
      <w:r w:rsidR="000302A5" w:rsidRPr="009244BE">
        <w:t xml:space="preserve">iznosu </w:t>
      </w:r>
      <w:r w:rsidR="009244BE" w:rsidRPr="009244BE">
        <w:t>od 12</w:t>
      </w:r>
      <w:r w:rsidR="00D20637" w:rsidRPr="009244BE">
        <w:t>.</w:t>
      </w:r>
      <w:r w:rsidR="009244BE" w:rsidRPr="009244BE">
        <w:t>271,65</w:t>
      </w:r>
      <w:r w:rsidRPr="009244BE">
        <w:t xml:space="preserve"> kuna.</w:t>
      </w:r>
    </w:p>
    <w:p w:rsidRDefault="00C372F9" w:rsidP="00156182" w:rsidR="00C372F9" w:rsidRPr="00564380">
      <w:pPr>
        <w:jc w:val="both"/>
        <w:rPr>
          <w:b/>
          <w:color w:val="FF0000"/>
        </w:rPr>
      </w:pPr>
    </w:p>
    <w:p w:rsidRDefault="00C372F9" w:rsidP="001E64F8" w:rsidR="00C372F9" w:rsidRPr="000D5C8D">
      <w:pPr>
        <w:ind w:hanging="720" w:left="720"/>
        <w:jc w:val="both"/>
      </w:pPr>
      <w:r w:rsidRPr="000D5C8D">
        <w:rPr>
          <w:b/>
        </w:rPr>
        <w:t>II.</w:t>
      </w:r>
      <w:r w:rsidRPr="000D5C8D">
        <w:tab/>
      </w:r>
      <w:r w:rsidR="00D46FD3" w:rsidRPr="000D5C8D">
        <w:t xml:space="preserve">Nakon pravomoćnosti </w:t>
      </w:r>
      <w:proofErr w:type="spellStart"/>
      <w:r w:rsidR="00D46FD3" w:rsidRPr="000D5C8D">
        <w:t>toč</w:t>
      </w:r>
      <w:proofErr w:type="spellEnd"/>
      <w:r w:rsidR="00D46FD3" w:rsidRPr="000D5C8D">
        <w:t>. I. ovog rješenja, n</w:t>
      </w:r>
      <w:r w:rsidRPr="000D5C8D">
        <w:t xml:space="preserve">alaže se računovodstvu suda u roku 8 dana </w:t>
      </w:r>
      <w:r w:rsidR="009244BE" w:rsidRPr="000D5C8D">
        <w:t xml:space="preserve">iz sredstava Fonda za pokriće troškova stečajnog postupka koji se ne mogu namiriti iz imovine dužnika (zbirne kartice) </w:t>
      </w:r>
      <w:r w:rsidRPr="000D5C8D">
        <w:t>isplatiti</w:t>
      </w:r>
      <w:r w:rsidR="00F95636" w:rsidRPr="000D5C8D">
        <w:t xml:space="preserve"> </w:t>
      </w:r>
      <w:r w:rsidR="009244BE" w:rsidRPr="000D5C8D">
        <w:t>OLUJA PROJEKT d.o.o. Nova Mokošica, Od izvora 70a, društvo ovlašteno za obavljanje poslova sudskog vještačenja za graditeljstvo i procjenu nekretnina</w:t>
      </w:r>
      <w:r w:rsidR="00E17FA5" w:rsidRPr="000D5C8D">
        <w:t xml:space="preserve">, </w:t>
      </w:r>
      <w:r w:rsidR="000302A5" w:rsidRPr="000D5C8D">
        <w:t>iznos</w:t>
      </w:r>
      <w:r w:rsidR="0046773D" w:rsidRPr="000D5C8D">
        <w:t xml:space="preserve"> </w:t>
      </w:r>
      <w:r w:rsidR="001E64F8" w:rsidRPr="000D5C8D">
        <w:t xml:space="preserve"> </w:t>
      </w:r>
      <w:r w:rsidR="009244BE" w:rsidRPr="000D5C8D">
        <w:t xml:space="preserve">od 12.271,65 </w:t>
      </w:r>
      <w:r w:rsidR="001E64F8" w:rsidRPr="000D5C8D">
        <w:t>kuna</w:t>
      </w:r>
      <w:r w:rsidR="009244BE" w:rsidRPr="000D5C8D">
        <w:t xml:space="preserve"> prema računu 11-01-</w:t>
      </w:r>
      <w:proofErr w:type="spellStart"/>
      <w:r w:rsidR="009244BE" w:rsidRPr="000D5C8D">
        <w:t>01</w:t>
      </w:r>
      <w:proofErr w:type="spellEnd"/>
      <w:r w:rsidR="009244BE" w:rsidRPr="000D5C8D">
        <w:t>/17</w:t>
      </w:r>
      <w:r w:rsidRPr="000D5C8D">
        <w:t>.</w:t>
      </w:r>
    </w:p>
    <w:p w:rsidRDefault="00E344CD" w:rsidP="00F95636" w:rsidR="00E344CD" w:rsidRPr="000D5C8D">
      <w:pPr>
        <w:ind w:hanging="720" w:left="720"/>
        <w:jc w:val="both"/>
      </w:pPr>
    </w:p>
    <w:p w:rsidRDefault="00E344CD" w:rsidP="00F95636" w:rsidR="00E344CD" w:rsidRPr="00564380">
      <w:pPr>
        <w:ind w:hanging="720" w:left="720"/>
        <w:jc w:val="both"/>
        <w:rPr>
          <w:color w:val="FF0000"/>
        </w:rPr>
      </w:pPr>
    </w:p>
    <w:p w:rsidRDefault="00C372F9" w:rsidP="00C372F9" w:rsidR="00C372F9" w:rsidRPr="001D6977">
      <w:pPr>
        <w:ind w:hanging="720" w:left="720"/>
        <w:jc w:val="center"/>
        <w:rPr>
          <w:b/>
        </w:rPr>
      </w:pPr>
      <w:r w:rsidRPr="001D6977">
        <w:rPr>
          <w:b/>
        </w:rPr>
        <w:t>Obrazloženje</w:t>
      </w:r>
    </w:p>
    <w:p w:rsidRDefault="00E344CD" w:rsidP="004C1CD2" w:rsidR="00E344CD" w:rsidRPr="001D6977">
      <w:pPr>
        <w:jc w:val="both"/>
      </w:pPr>
    </w:p>
    <w:p w:rsidRDefault="00C372F9" w:rsidP="009244BE" w:rsidR="009244BE">
      <w:pPr>
        <w:ind w:firstLine="708"/>
        <w:jc w:val="both"/>
      </w:pPr>
      <w:r w:rsidRPr="001D6977">
        <w:t>Rje</w:t>
      </w:r>
      <w:r w:rsidR="00EB62E2" w:rsidRPr="001D6977">
        <w:t xml:space="preserve">šenjem ovog suda </w:t>
      </w:r>
      <w:proofErr w:type="spellStart"/>
      <w:r w:rsidR="00EB62E2" w:rsidRPr="001D6977">
        <w:t>posl</w:t>
      </w:r>
      <w:proofErr w:type="spellEnd"/>
      <w:r w:rsidR="00EB62E2" w:rsidRPr="001D6977">
        <w:t xml:space="preserve">. br. </w:t>
      </w:r>
      <w:r w:rsidR="00786930">
        <w:t>St</w:t>
      </w:r>
      <w:r w:rsidRPr="001D6977">
        <w:t>-</w:t>
      </w:r>
      <w:r w:rsidR="00786930">
        <w:t>806</w:t>
      </w:r>
      <w:r w:rsidR="00D46FD3" w:rsidRPr="001D6977">
        <w:t>/201</w:t>
      </w:r>
      <w:r w:rsidR="00400ED3">
        <w:t>5</w:t>
      </w:r>
      <w:r w:rsidR="00786930">
        <w:t>-62</w:t>
      </w:r>
      <w:r w:rsidRPr="001D6977">
        <w:t xml:space="preserve"> od </w:t>
      </w:r>
      <w:r w:rsidR="00786930" w:rsidRPr="00786930">
        <w:t xml:space="preserve">28. veljače 2017. godine </w:t>
      </w:r>
      <w:r w:rsidRPr="001D6977">
        <w:t xml:space="preserve">određeno je </w:t>
      </w:r>
      <w:r w:rsidR="00786930" w:rsidRPr="00786930">
        <w:t>vještačenje po  OLUJA PROJEKT d.o.o. Nova Mokošica, Od izvora 70a, društvo ovlašteno za obavljanje poslova sudskog vještačenja za grad</w:t>
      </w:r>
      <w:r w:rsidR="00786930">
        <w:t>iteljstvo i procjenu nekretnina, i to zbog utvrđenja vrijednosti većeg broja</w:t>
      </w:r>
      <w:r w:rsidR="00786930" w:rsidRPr="00786930">
        <w:t xml:space="preserve"> nekretnina upisanih u zemljišnu knjigu kod Općinskog suda u Šibeniku</w:t>
      </w:r>
      <w:r w:rsidR="009244BE">
        <w:t xml:space="preserve">: katastarska čestica 4288, pašnjak, površine 165m2 i katastarska čestica 4306/3, pašnjak, površine 565m2, upisane u zemljišno knjižni uložak 5336, katastarske općine Primošten,katastarska čestica 4292, pašnjak, površine 94m2 i katastarska čestica 4294, pašnjak, površine 450m2, upisane u zemljišno knjižni uložak 5331, katastarske općine Primošten; katastarska čestica 4280/1, pašnjak, površine 1780m2, upisana u zemljišno knjižni </w:t>
      </w:r>
      <w:r w:rsidR="009244BE">
        <w:lastRenderedPageBreak/>
        <w:t xml:space="preserve">uložak 5305, katastarske općine Primošten; katastarska čestica 3798/1, pašnjak, upisana u zemljišno knjižni uložak 5377, katastarske općine Primošten; katastarska čestica 4277/5, pašnjak, površine 126m2, upisana u zemljišno knjižni uložak 5338, katastarske općine Primošten;katastarska čestica 4380/22, pašnjak, površine 2180m2, upisana u zemljišno knjižni uložak 5405, katastarske općine Primošten; katastarska čestica 4280/2, pašnjak, površine 586m2 i katastarska čestica 4280/3, pašnjak, površine 201m2, upisane u zemljišno knjižni uložak 5306, katastarske općine Primošten; katastarska čestica 4277/12, pašnjak, površine 718m2, upisana u zemljišno knjižni uložak 5328, katastarske općine Primošten; katastarska čestica 4331/1, pašnjak, površine 750m2, upisana u zemljišno knjižni uložak 2873, katastarske općine Primošten; katastarska čestica 4282/2, pašnjak, površine 555m2 i katastarska čestica 4282/3, pašnjak, površine 46m2, upisana u zemljišno knjižni uložak 5389, katastarske općine Primošten; katastarska čestica 4275/3, voćnjak, površine 1990m2, upisana u zemljišno knjižni uložak 5307, katastarske općine Primošten; katastarska čestica 4307/2, pašnjak, površine 2409m2, katastarska čestica 4311/2, pašnjak, površine 200m2 i katastarska čestica 4359/2, pašnjak, površine 1347m2, upisana u zemljišno knjižni uložak 5308, katastarske općine Primošten; katastarska čestica 4277/8, pašnjak, površine 802m2, upisana u zemljišno knjižni uložak 5269, katastarske općine Primošten; katastarska čestica 4370/3, pašnjak, površine 237m2, upisana u zemljišno knjižni uložak 5247, katastarske općine Primošten; katastarska čestica 4302, pašnjak, površine 140m2, katastarska čestica 4304, pašnjak, površine 1241m2 i katastarska čestica 4306/1, pašnjak, površine 1539m2, upisane u zemljišno knjižni uložak 2544, katastarske općine Primošten; katastarska čestica 4380/5, pašnjak, površine 1540m2, upisana u zemljišno knjižni uložak 5162, katastarske općine Primošten; katastarska čestica 4380/8, pašnjak, površine 1945m2, upisana u zemljišno knjižni uložak 5156, katastarske općine Primošten; katastarska čestica 4309/2, vinograd, površine 2000m2, upisana u zemljišno knjižni uložak 5154, katastarske općine Primošten; katastarska čestica 4275/4, pašnjak, površine 1803m2, upisana u zemljišno knjižni uložak 4950, katastarske općine Primošten; katastarska čestica 4275/2, pašnjak, površine 2648m2, katastarska čestica 4380/24, pašnjak, površine 1160m2 i katastarska čestica 4380/25, pašnjak, površine 1600m2, upisana u zemljišno knjižni uložak 5155, katastarske općine Primošten; 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katastarska čestica 4370/3, pašnjak, površine 237m2, upisana u zemljišno knjižni uložak 5247, katastarske općine Primošten; katastarska čestica 4295, pašnjak, površine 198m2, upisana u zemljišno knjižni uložak 4195, katastarske općine Primošten; katastarska čestica 4376/1, pašnjak, površine 325m2, katastarska čestica 4376/2, pašnjak, površine 165m2, upisana u zemljišno knjižni uložak 5183, katastarske općine Primošten; katastarska čestica 4375, pašnjak, površine 947m2, upisana u zemljišno knjižni uložak 4170, katastarske općine Primošten; katastarska čestica 4277/7, pašnjak, površine 2525m2, upisana u zemljišno knjižni uložak 5207, katastarske općine Primošten; katastarska čestica 4287, pašnjak, površine 2924m2, upisana u zemljišno knjižni uložak 5161, katastarske općine Primošten, 315/475 suvlasničkog dijela nekretnine katastarska čestica 4277/1, pašnjak, površine 475m2, upisana u zemljišno knjižni uložak </w:t>
      </w:r>
      <w:r w:rsidR="009244BE">
        <w:lastRenderedPageBreak/>
        <w:t>5334, katastarske općine Primošten, 146/291 suvlasničkog dijela nekretnine katastarska čestica 4277/6, pašnjak, površine 291m2, upisana u zemljišno knjižni uložak 5558, katastarske općine Primošten, katastarska čestica 4277/11, pašnjak, površine 548m2, upisana u zemljišno knjižni uložak 5446, katastarske općine Primošten; katastarska čestica 4279/1, pašnjak, površine 586m2, katastarska čestica 4279/2, pašnjak, površine 414m2 i katastarska čestica 4279/3, pašnjak, površine 989m2, upisane u zemljišno knjižni uložak 5496, katastarske općine Primošten;2/7 suvlasničkog dijela nekretnine katastarskih čestica 4312/2, pašnjak, površine 3550m2, katastarska čestica 4312/3, pašnjak, površine 309m2,katastarska čestica 4350, pašnjak, površine 2550m2, upisane u zemljišno knjižni uložak 4572, katastarske općine Primošten.</w:t>
      </w:r>
    </w:p>
    <w:p w:rsidRDefault="009244BE" w:rsidP="0046773D" w:rsidR="009244BE">
      <w:pPr>
        <w:ind w:firstLine="708"/>
        <w:jc w:val="both"/>
      </w:pPr>
    </w:p>
    <w:p w:rsidRDefault="00C372F9" w:rsidP="009244BE" w:rsidR="00F95636" w:rsidRPr="001D6977">
      <w:pPr>
        <w:ind w:firstLine="708"/>
        <w:jc w:val="both"/>
      </w:pPr>
      <w:r w:rsidRPr="001D6977">
        <w:t xml:space="preserve">Za obavljeni rad </w:t>
      </w:r>
      <w:r w:rsidR="00233EB0" w:rsidRPr="001D6977">
        <w:t xml:space="preserve">od strane </w:t>
      </w:r>
      <w:r w:rsidR="00F95636" w:rsidRPr="001D6977">
        <w:t xml:space="preserve">određenog vještaka </w:t>
      </w:r>
      <w:r w:rsidR="0046773D" w:rsidRPr="001D6977">
        <w:t>je ispostavljen</w:t>
      </w:r>
      <w:r w:rsidRPr="001D6977">
        <w:t xml:space="preserve"> račun</w:t>
      </w:r>
      <w:r w:rsidR="00D46FD3" w:rsidRPr="001D6977">
        <w:t xml:space="preserve"> broj </w:t>
      </w:r>
      <w:r w:rsidR="00786930">
        <w:t>11</w:t>
      </w:r>
      <w:r w:rsidR="00400ED3">
        <w:t>-</w:t>
      </w:r>
      <w:r w:rsidR="00786930">
        <w:t>0</w:t>
      </w:r>
      <w:r w:rsidR="00400ED3">
        <w:t>1-</w:t>
      </w:r>
      <w:proofErr w:type="spellStart"/>
      <w:r w:rsidR="00786930">
        <w:t>0</w:t>
      </w:r>
      <w:r w:rsidR="00400ED3">
        <w:t>1</w:t>
      </w:r>
      <w:proofErr w:type="spellEnd"/>
      <w:r w:rsidR="00786930">
        <w:t>/17</w:t>
      </w:r>
      <w:r w:rsidR="000302A5" w:rsidRPr="001D6977">
        <w:t xml:space="preserve"> </w:t>
      </w:r>
      <w:r w:rsidRPr="001D6977">
        <w:t xml:space="preserve">na iznos od </w:t>
      </w:r>
      <w:r w:rsidR="0046773D" w:rsidRPr="001D6977">
        <w:t xml:space="preserve">ukupno </w:t>
      </w:r>
      <w:r w:rsidR="00786930">
        <w:t>12.271,65</w:t>
      </w:r>
      <w:r w:rsidR="004C1CD2" w:rsidRPr="001D6977">
        <w:t xml:space="preserve"> kuna</w:t>
      </w:r>
      <w:r w:rsidR="00816672" w:rsidRPr="001D6977">
        <w:t xml:space="preserve"> i to </w:t>
      </w:r>
      <w:r w:rsidR="00786930">
        <w:t>sa specifikacijom, za korištenje vlastitog vozila 2 kn po kilometru za put od 2x286,88 1.147,52 kuna, cestarina 108,80 kuna, dnevnica 170 kuna,</w:t>
      </w:r>
      <w:r w:rsidR="00093EB7">
        <w:t xml:space="preserve"> prijepis 128,00 kuna za stranice teksta i 80 kuna za stranice tabele,</w:t>
      </w:r>
      <w:r w:rsidR="00786930">
        <w:t xml:space="preserve"> izrada pisanog nalaza i mišljenja 4.000</w:t>
      </w:r>
      <w:r w:rsidR="00816672" w:rsidRPr="001D6977">
        <w:t xml:space="preserve"> bodova puta 2,00 kuna</w:t>
      </w:r>
      <w:r w:rsidR="00786930">
        <w:t>, očevid 35 x 2,00 kuna, a sve ukupno 9.817,32 kuna</w:t>
      </w:r>
      <w:r w:rsidR="009244BE">
        <w:t xml:space="preserve"> sa PDV 25%, dakle sveukupno za isplatu 12.271,65 kuna.</w:t>
      </w:r>
    </w:p>
    <w:p w:rsidRDefault="00C372F9" w:rsidP="00C372F9" w:rsidR="00C372F9" w:rsidRPr="001D6977">
      <w:pPr>
        <w:ind w:firstLine="720"/>
      </w:pPr>
    </w:p>
    <w:p w:rsidRDefault="00C372F9" w:rsidP="00816672" w:rsidR="00816672" w:rsidRPr="001D6977">
      <w:pPr>
        <w:ind w:firstLine="708"/>
        <w:jc w:val="both"/>
      </w:pPr>
      <w:r w:rsidRPr="001D6977">
        <w:t>Sukladno čl. 2</w:t>
      </w:r>
      <w:r w:rsidR="00816672" w:rsidRPr="001D6977">
        <w:t>4</w:t>
      </w:r>
      <w:r w:rsidRPr="001D6977">
        <w:t>. Pravilnika o stalnim sudskim</w:t>
      </w:r>
      <w:r w:rsidR="00564380">
        <w:t xml:space="preserve"> vještacima (NN br. 38/14,</w:t>
      </w:r>
      <w:r w:rsidR="00816672" w:rsidRPr="001D6977">
        <w:t xml:space="preserve"> 123/15</w:t>
      </w:r>
      <w:r w:rsidR="00564380">
        <w:t>, 29/16</w:t>
      </w:r>
      <w:r w:rsidRPr="001D6977">
        <w:t xml:space="preserve"> - dalje u tekstu: Pravilnik),</w:t>
      </w:r>
      <w:r w:rsidR="00816672" w:rsidRPr="001D6977">
        <w:t xml:space="preserve"> za obavljeno vještačenje stalni sudski vještak ima pravo na nagradu. Nagradu utvrđuje sud prema posebnom cjeniku naknada i nagrada stalnih sudskih vještaka, koji je sastavni dio Pravilnika. Nagrada se određuje u bodovima, a vrijednost boda je 2,00 kune bruto bez PDV-a. U cjeniku naknada i nagrada stalnih sudskih vještaka i to </w:t>
      </w:r>
      <w:proofErr w:type="spellStart"/>
      <w:r w:rsidR="00816672" w:rsidRPr="001D6977">
        <w:t>Cbr</w:t>
      </w:r>
      <w:proofErr w:type="spellEnd"/>
      <w:r w:rsidR="00816672" w:rsidRPr="001D6977">
        <w:t xml:space="preserve">. 2 pod </w:t>
      </w:r>
      <w:proofErr w:type="spellStart"/>
      <w:r w:rsidR="00816672" w:rsidRPr="001D6977">
        <w:t>toč</w:t>
      </w:r>
      <w:proofErr w:type="spellEnd"/>
      <w:r w:rsidR="00816672" w:rsidRPr="001D6977">
        <w:t>. 5 je predviđeno za izradu pisanog nalaza i mišljenja od 150 do 4000 bodova.</w:t>
      </w:r>
    </w:p>
    <w:p w:rsidRDefault="00816672" w:rsidP="00816672" w:rsidR="00816672" w:rsidRPr="001D6977">
      <w:pPr>
        <w:ind w:firstLine="708"/>
        <w:jc w:val="both"/>
      </w:pPr>
    </w:p>
    <w:p w:rsidRDefault="00564380" w:rsidP="000D5C8D" w:rsidR="000D5C8D" w:rsidRPr="001D6977">
      <w:pPr>
        <w:ind w:firstLine="708"/>
        <w:jc w:val="both"/>
      </w:pPr>
      <w:r>
        <w:t>Sud, sukladno čl. 256. Zakona o parničnom postupku (Narodne novine br.</w:t>
      </w:r>
      <w:r w:rsidRPr="00564380">
        <w:t>53/91, 91/92, 58/93, 112/99, 88/01, 117/03, 88/05, 02/07, 84/08, 96/08, 123/08, 57/11, 148/11, 25/13, 89/14</w:t>
      </w:r>
      <w:r>
        <w:t xml:space="preserve">) koji se primjenjuje u smislu čl. 10 Stečajnog zakona (Narodne novine br. 71/15) </w:t>
      </w:r>
      <w:r w:rsidR="00C372F9" w:rsidRPr="001D6977">
        <w:t xml:space="preserve"> u vezi s čl. </w:t>
      </w:r>
      <w:r w:rsidR="00816672" w:rsidRPr="001D6977">
        <w:t>24</w:t>
      </w:r>
      <w:r w:rsidR="00C372F9" w:rsidRPr="001D6977">
        <w:t>.</w:t>
      </w:r>
      <w:r>
        <w:t>, 28.st.4., 30.</w:t>
      </w:r>
      <w:r w:rsidR="00C372F9" w:rsidRPr="001D6977">
        <w:t xml:space="preserve"> Pravilnika</w:t>
      </w:r>
      <w:r w:rsidR="00816672" w:rsidRPr="001D6977">
        <w:t xml:space="preserve"> i cjeniku Pravilnika (</w:t>
      </w:r>
      <w:proofErr w:type="spellStart"/>
      <w:r w:rsidRPr="00564380">
        <w:t>Cbr</w:t>
      </w:r>
      <w:proofErr w:type="spellEnd"/>
      <w:r w:rsidRPr="00564380">
        <w:t xml:space="preserve">. </w:t>
      </w:r>
      <w:r>
        <w:t>1</w:t>
      </w:r>
      <w:r w:rsidRPr="00564380">
        <w:t xml:space="preserve"> </w:t>
      </w:r>
      <w:proofErr w:type="spellStart"/>
      <w:r w:rsidRPr="00564380">
        <w:t>toč</w:t>
      </w:r>
      <w:proofErr w:type="spellEnd"/>
      <w:r w:rsidRPr="00564380">
        <w:t xml:space="preserve">. </w:t>
      </w:r>
      <w:r>
        <w:t xml:space="preserve">1, </w:t>
      </w:r>
      <w:proofErr w:type="spellStart"/>
      <w:r>
        <w:t>toč</w:t>
      </w:r>
      <w:proofErr w:type="spellEnd"/>
      <w:r>
        <w:t xml:space="preserve">. 3, </w:t>
      </w:r>
      <w:proofErr w:type="spellStart"/>
      <w:r>
        <w:t>toč</w:t>
      </w:r>
      <w:proofErr w:type="spellEnd"/>
      <w:r>
        <w:t xml:space="preserve">. 4, </w:t>
      </w:r>
      <w:proofErr w:type="spellStart"/>
      <w:r w:rsidR="00816672" w:rsidRPr="001D6977">
        <w:t>Cbr</w:t>
      </w:r>
      <w:proofErr w:type="spellEnd"/>
      <w:r w:rsidR="00816672" w:rsidRPr="001D6977">
        <w:t xml:space="preserve">. 2 </w:t>
      </w:r>
      <w:proofErr w:type="spellStart"/>
      <w:r w:rsidR="00816672" w:rsidRPr="001D6977">
        <w:t>toč</w:t>
      </w:r>
      <w:proofErr w:type="spellEnd"/>
      <w:r w:rsidR="00816672" w:rsidRPr="001D6977">
        <w:t>. 5</w:t>
      </w:r>
      <w:r w:rsidR="00093EB7">
        <w:t xml:space="preserve"> i </w:t>
      </w:r>
      <w:proofErr w:type="spellStart"/>
      <w:r w:rsidR="00093EB7">
        <w:t>toč</w:t>
      </w:r>
      <w:proofErr w:type="spellEnd"/>
      <w:r w:rsidR="00093EB7">
        <w:t>. 8</w:t>
      </w:r>
      <w:r w:rsidR="00816672" w:rsidRPr="001D6977">
        <w:t>)</w:t>
      </w:r>
      <w:r w:rsidR="00C372F9" w:rsidRPr="001D6977">
        <w:t>, nalazi opravdanim troškove vještaka, smatrajući ovu nagradu primjerena radu i utrošenom vremenu za rad, te vodeći računa</w:t>
      </w:r>
      <w:r w:rsidR="00093EB7">
        <w:t xml:space="preserve"> </w:t>
      </w:r>
      <w:r w:rsidR="00C372F9" w:rsidRPr="001D6977">
        <w:t>o stanju spisa i vrijednosti</w:t>
      </w:r>
      <w:r>
        <w:t>,</w:t>
      </w:r>
      <w:r w:rsidR="009244BE">
        <w:t xml:space="preserve"> neophodnim troškovima,</w:t>
      </w:r>
      <w:r>
        <w:t xml:space="preserve"> te </w:t>
      </w:r>
      <w:r w:rsidR="009244BE">
        <w:t xml:space="preserve">većem </w:t>
      </w:r>
      <w:r>
        <w:t>broju nekretnina koje su bile predmetom procjene</w:t>
      </w:r>
      <w:r w:rsidR="00093EB7">
        <w:t xml:space="preserve"> a koje se nalaze u </w:t>
      </w:r>
      <w:r w:rsidR="009244BE" w:rsidRPr="009244BE">
        <w:t>katastarsk</w:t>
      </w:r>
      <w:r w:rsidR="009244BE">
        <w:t>oj</w:t>
      </w:r>
      <w:r w:rsidR="009244BE" w:rsidRPr="009244BE">
        <w:t xml:space="preserve"> općin</w:t>
      </w:r>
      <w:r w:rsidR="009244BE">
        <w:t>i</w:t>
      </w:r>
      <w:r w:rsidR="009244BE" w:rsidRPr="009244BE">
        <w:t xml:space="preserve"> Primošten</w:t>
      </w:r>
      <w:r w:rsidR="00C372F9" w:rsidRPr="001D6977">
        <w:t>,</w:t>
      </w:r>
      <w:r w:rsidR="00093EB7">
        <w:t xml:space="preserve"> pa je vještak putovao osobnim vozilom</w:t>
      </w:r>
      <w:r w:rsidR="009244BE">
        <w:t xml:space="preserve"> iz Dubrovnika</w:t>
      </w:r>
      <w:r w:rsidR="00093EB7">
        <w:t>,</w:t>
      </w:r>
      <w:r w:rsidR="00C372F9" w:rsidRPr="001D6977">
        <w:t xml:space="preserve"> pa je na temelju gore spomenutih propisa odlučeno je kao u </w:t>
      </w:r>
      <w:proofErr w:type="spellStart"/>
      <w:r w:rsidR="00C372F9" w:rsidRPr="001D6977">
        <w:t>toč</w:t>
      </w:r>
      <w:proofErr w:type="spellEnd"/>
      <w:r w:rsidR="00C372F9" w:rsidRPr="001D6977">
        <w:t>. I. izreke.</w:t>
      </w:r>
    </w:p>
    <w:p w:rsidRDefault="00C372F9" w:rsidP="00156182" w:rsidR="00C372F9" w:rsidRPr="001D6977">
      <w:pPr>
        <w:jc w:val="both"/>
      </w:pPr>
    </w:p>
    <w:p w:rsidRDefault="00C372F9" w:rsidP="00C372F9" w:rsidR="00C372F9" w:rsidRPr="001D6977">
      <w:pPr>
        <w:ind w:firstLine="720"/>
        <w:jc w:val="both"/>
      </w:pPr>
      <w:r w:rsidRPr="001D6977">
        <w:t>Slijedom iznesenog, na temelju navedenih odredbi, odlučeno je kao u izreci.</w:t>
      </w:r>
    </w:p>
    <w:p w:rsidRDefault="00C372F9" w:rsidP="00C372F9" w:rsidR="00C372F9" w:rsidRPr="001D6977">
      <w:pPr>
        <w:ind w:firstLine="720"/>
      </w:pPr>
    </w:p>
    <w:p w:rsidRDefault="00F75332" w:rsidP="00C372F9" w:rsidR="00F75332" w:rsidRPr="001D6977">
      <w:pPr>
        <w:ind w:firstLine="720"/>
      </w:pPr>
    </w:p>
    <w:p w:rsidRDefault="00C372F9" w:rsidP="00C372F9" w:rsidR="00C372F9" w:rsidRPr="001D6977">
      <w:pPr>
        <w:pStyle w:val="Naslov1"/>
        <w:rPr>
          <w:rFonts w:hAnsi="Times New Roman" w:ascii="Times New Roman"/>
          <w:szCs w:val="24"/>
        </w:rPr>
      </w:pPr>
      <w:r w:rsidRPr="001D6977">
        <w:rPr>
          <w:rFonts w:hAnsi="Times New Roman" w:ascii="Times New Roman"/>
          <w:szCs w:val="24"/>
        </w:rPr>
        <w:t xml:space="preserve">U Dubrovniku, dana </w:t>
      </w:r>
      <w:r w:rsidR="009244BE">
        <w:rPr>
          <w:rFonts w:hAnsi="Times New Roman" w:ascii="Times New Roman"/>
          <w:szCs w:val="24"/>
        </w:rPr>
        <w:t>18. svibnj</w:t>
      </w:r>
      <w:r w:rsidR="00400ED3">
        <w:rPr>
          <w:rFonts w:hAnsi="Times New Roman" w:ascii="Times New Roman"/>
          <w:szCs w:val="24"/>
        </w:rPr>
        <w:t>a</w:t>
      </w:r>
      <w:r w:rsidR="0046773D" w:rsidRPr="001D6977">
        <w:rPr>
          <w:rFonts w:hAnsi="Times New Roman" w:ascii="Times New Roman"/>
          <w:szCs w:val="24"/>
        </w:rPr>
        <w:t xml:space="preserve"> 201</w:t>
      </w:r>
      <w:r w:rsidR="009244BE">
        <w:rPr>
          <w:rFonts w:hAnsi="Times New Roman" w:ascii="Times New Roman"/>
          <w:szCs w:val="24"/>
        </w:rPr>
        <w:t>7</w:t>
      </w:r>
      <w:r w:rsidRPr="001D6977">
        <w:rPr>
          <w:rFonts w:hAnsi="Times New Roman" w:ascii="Times New Roman"/>
          <w:szCs w:val="24"/>
        </w:rPr>
        <w:t>. godine</w:t>
      </w:r>
    </w:p>
    <w:p w:rsidRDefault="00C372F9" w:rsidP="00C372F9" w:rsidR="00C372F9" w:rsidRPr="001D6977"/>
    <w:p w:rsidRDefault="00D46FD3" w:rsidP="00C372F9" w:rsidR="00D46FD3" w:rsidRPr="001D6977"/>
    <w:p w:rsidRDefault="00C372F9" w:rsidP="00C372F9" w:rsidR="00C372F9" w:rsidRPr="001D6977">
      <w:pPr>
        <w:rPr>
          <w:b/>
        </w:rPr>
      </w:pPr>
      <w:r w:rsidRPr="001D6977">
        <w:tab/>
      </w:r>
      <w:r w:rsidRPr="001D6977">
        <w:tab/>
      </w:r>
      <w:r w:rsidRPr="001D6977">
        <w:tab/>
      </w:r>
      <w:r w:rsidRPr="001D6977">
        <w:tab/>
      </w:r>
      <w:r w:rsidRPr="001D6977">
        <w:tab/>
      </w:r>
      <w:r w:rsidRPr="001D6977">
        <w:tab/>
      </w:r>
      <w:r w:rsidRPr="001D6977">
        <w:tab/>
      </w:r>
      <w:r w:rsidRPr="001D6977">
        <w:tab/>
      </w:r>
      <w:r w:rsidRPr="001D6977">
        <w:tab/>
      </w:r>
      <w:r w:rsidRPr="001D6977">
        <w:rPr>
          <w:b/>
        </w:rPr>
        <w:t xml:space="preserve">S u da c : </w:t>
      </w:r>
    </w:p>
    <w:p w:rsidRDefault="00C372F9" w:rsidP="00C372F9" w:rsidR="00C372F9" w:rsidRPr="001D6977">
      <w:pPr>
        <w:rPr>
          <w:b/>
        </w:rPr>
      </w:pPr>
    </w:p>
    <w:p w:rsidRDefault="00C372F9" w:rsidP="00C372F9" w:rsidR="00C372F9" w:rsidRPr="001D6977">
      <w:pPr>
        <w:rPr>
          <w:b/>
        </w:rPr>
      </w:pPr>
      <w:r w:rsidRPr="001D6977">
        <w:rPr>
          <w:b/>
        </w:rPr>
        <w:tab/>
      </w:r>
      <w:r w:rsidRPr="001D6977">
        <w:rPr>
          <w:b/>
        </w:rPr>
        <w:tab/>
      </w:r>
      <w:r w:rsidRPr="001D6977">
        <w:rPr>
          <w:b/>
        </w:rPr>
        <w:tab/>
      </w:r>
      <w:r w:rsidRPr="001D6977">
        <w:rPr>
          <w:b/>
        </w:rPr>
        <w:tab/>
      </w:r>
      <w:r w:rsidRPr="001D6977">
        <w:rPr>
          <w:b/>
        </w:rPr>
        <w:tab/>
      </w:r>
      <w:r w:rsidRPr="001D6977">
        <w:rPr>
          <w:b/>
        </w:rPr>
        <w:tab/>
      </w:r>
      <w:r w:rsidRPr="001D6977">
        <w:rPr>
          <w:b/>
        </w:rPr>
        <w:tab/>
      </w:r>
      <w:r w:rsidRPr="001D6977">
        <w:rPr>
          <w:b/>
        </w:rPr>
        <w:tab/>
      </w:r>
      <w:r w:rsidRPr="001D6977">
        <w:rPr>
          <w:b/>
        </w:rPr>
        <w:tab/>
        <w:t>Katarina Franković</w:t>
      </w:r>
      <w:r w:rsidR="00907C68">
        <w:rPr>
          <w:b/>
        </w:rPr>
        <w:t>, v.r.</w:t>
      </w:r>
    </w:p>
    <w:p w:rsidRDefault="00C372F9" w:rsidP="00C372F9" w:rsidR="00C372F9" w:rsidRPr="001D6977">
      <w:pPr>
        <w:rPr>
          <w:b/>
        </w:rPr>
      </w:pPr>
    </w:p>
    <w:p w:rsidRDefault="00C372F9" w:rsidP="00C372F9" w:rsidR="00C372F9" w:rsidRPr="001D6977">
      <w:pPr>
        <w:rPr>
          <w:b/>
        </w:rPr>
      </w:pPr>
      <w:r w:rsidRPr="001D6977">
        <w:rPr>
          <w:b/>
        </w:rPr>
        <w:t>UPUTA O PRAVNOM LIJEKU:</w:t>
      </w:r>
    </w:p>
    <w:p w:rsidRDefault="00C372F9" w:rsidP="00F95636" w:rsidR="00C372F9" w:rsidRPr="001D6977">
      <w:pPr>
        <w:jc w:val="both"/>
      </w:pPr>
      <w:r w:rsidRPr="001D6977">
        <w:t xml:space="preserve">Protiv ovog rješenja je dopušteno izjaviti žalbu. Žalba se podnosi Visokom trgovačkom sudu Republike Hrvatske u Zagrebu putem ovog suda u 3 istovjetna primjerka u roku od 8 dana od dana </w:t>
      </w:r>
      <w:r w:rsidR="000D5C8D">
        <w:t>primitka</w:t>
      </w:r>
      <w:r w:rsidRPr="001D6977">
        <w:t>.</w:t>
      </w:r>
      <w:r w:rsidR="000D5C8D" w:rsidRPr="000D5C8D">
        <w:t xml:space="preserve"> Primitak ovog rješenja računa se sukladno čl. 12. Stečajnog zakona istekom osmog dana od dana objave na e-Oglasnoj ploči</w:t>
      </w:r>
      <w:r w:rsidR="000D5C8D">
        <w:t>.</w:t>
      </w:r>
    </w:p>
    <w:p w:rsidRDefault="00C372F9" w:rsidP="00C372F9" w:rsidR="00C372F9" w:rsidRPr="001D6977">
      <w:pPr>
        <w:rPr>
          <w:b/>
        </w:rPr>
      </w:pPr>
    </w:p>
    <w:p w:rsidRDefault="00C372F9" w:rsidP="00C372F9" w:rsidR="00C372F9" w:rsidRPr="001D6977">
      <w:pPr>
        <w:rPr>
          <w:b/>
        </w:rPr>
      </w:pPr>
      <w:r w:rsidRPr="001D6977">
        <w:rPr>
          <w:b/>
        </w:rPr>
        <w:t xml:space="preserve">DN-a: </w:t>
      </w:r>
    </w:p>
    <w:p w:rsidRDefault="000D5C8D" w:rsidP="000D5C8D" w:rsidR="000D5C8D">
      <w:pPr>
        <w:pStyle w:val="Zaglavlje"/>
        <w:numPr>
          <w:ilvl w:val="0"/>
          <w:numId w:val="5"/>
        </w:numPr>
        <w:tabs>
          <w:tab w:pos="4153" w:val="clear"/>
          <w:tab w:pos="8306" w:val="clear"/>
        </w:tabs>
        <w:rPr>
          <w:rFonts w:hAnsi="Times New Roman" w:ascii="Times New Roman"/>
          <w:szCs w:val="24"/>
        </w:rPr>
      </w:pPr>
      <w:r w:rsidRPr="000D5C8D">
        <w:rPr>
          <w:rFonts w:hAnsi="Times New Roman" w:ascii="Times New Roman"/>
          <w:szCs w:val="24"/>
        </w:rPr>
        <w:t xml:space="preserve">OLUJA PROJEKT d.o.o. Nova Mokošica, Od izvora 70a </w:t>
      </w:r>
    </w:p>
    <w:p w:rsidRDefault="00F95636" w:rsidP="000D5C8D" w:rsidR="00C372F9" w:rsidRPr="001D6977">
      <w:pPr>
        <w:pStyle w:val="Zaglavlje"/>
        <w:numPr>
          <w:ilvl w:val="0"/>
          <w:numId w:val="5"/>
        </w:numPr>
        <w:tabs>
          <w:tab w:pos="4153" w:val="clear"/>
          <w:tab w:pos="8306" w:val="clear"/>
        </w:tabs>
        <w:rPr>
          <w:rFonts w:hAnsi="Times New Roman" w:ascii="Times New Roman"/>
          <w:szCs w:val="24"/>
        </w:rPr>
      </w:pPr>
      <w:r w:rsidRPr="001D6977">
        <w:rPr>
          <w:rFonts w:hAnsi="Times New Roman" w:ascii="Times New Roman"/>
          <w:szCs w:val="24"/>
        </w:rPr>
        <w:t>računovodstvu suda</w:t>
      </w:r>
      <w:r w:rsidR="00D46FD3" w:rsidRPr="001D6977">
        <w:rPr>
          <w:rFonts w:hAnsi="Times New Roman" w:ascii="Times New Roman"/>
          <w:szCs w:val="24"/>
        </w:rPr>
        <w:t>, uz presliku računa</w:t>
      </w:r>
    </w:p>
    <w:p w:rsidRDefault="00FE7C6B" w:rsidP="00C372F9" w:rsidR="00FE7C6B">
      <w:pPr>
        <w:pStyle w:val="Zaglavlje"/>
        <w:numPr>
          <w:ilvl w:val="0"/>
          <w:numId w:val="5"/>
        </w:numPr>
        <w:tabs>
          <w:tab w:pos="4153" w:val="clear"/>
          <w:tab w:pos="8306" w:val="clear"/>
        </w:tabs>
        <w:rPr>
          <w:rFonts w:hAnsi="Times New Roman" w:ascii="Times New Roman"/>
          <w:szCs w:val="24"/>
        </w:rPr>
      </w:pPr>
      <w:r w:rsidRPr="001D6977">
        <w:rPr>
          <w:rFonts w:hAnsi="Times New Roman" w:ascii="Times New Roman"/>
          <w:szCs w:val="24"/>
        </w:rPr>
        <w:t>e-</w:t>
      </w:r>
      <w:proofErr w:type="spellStart"/>
      <w:r w:rsidRPr="001D6977">
        <w:rPr>
          <w:rFonts w:hAnsi="Times New Roman" w:ascii="Times New Roman"/>
          <w:szCs w:val="24"/>
        </w:rPr>
        <w:t>mailom</w:t>
      </w:r>
      <w:proofErr w:type="spellEnd"/>
      <w:r w:rsidRPr="001D6977">
        <w:rPr>
          <w:rFonts w:hAnsi="Times New Roman" w:ascii="Times New Roman"/>
          <w:szCs w:val="24"/>
        </w:rPr>
        <w:t xml:space="preserve"> Uredu predsjednika suda u Split</w:t>
      </w:r>
    </w:p>
    <w:p w:rsidRDefault="000D5C8D" w:rsidP="00C372F9" w:rsidR="000D5C8D">
      <w:pPr>
        <w:pStyle w:val="Zaglavlje"/>
        <w:numPr>
          <w:ilvl w:val="0"/>
          <w:numId w:val="5"/>
        </w:numPr>
        <w:tabs>
          <w:tab w:pos="4153" w:val="clear"/>
          <w:tab w:pos="8306" w:val="clear"/>
        </w:tabs>
        <w:rPr>
          <w:rFonts w:hAnsi="Times New Roman" w:ascii="Times New Roman"/>
          <w:szCs w:val="24"/>
        </w:rPr>
      </w:pPr>
      <w:r>
        <w:rPr>
          <w:rFonts w:hAnsi="Times New Roman" w:ascii="Times New Roman"/>
          <w:szCs w:val="24"/>
        </w:rPr>
        <w:t>mrežna stranica e-oglasna ploča suda</w:t>
      </w:r>
    </w:p>
    <w:p w:rsidRDefault="000D5C8D" w:rsidP="00C372F9" w:rsidR="000D5C8D" w:rsidRPr="001D6977">
      <w:pPr>
        <w:pStyle w:val="Zaglavlje"/>
        <w:numPr>
          <w:ilvl w:val="0"/>
          <w:numId w:val="5"/>
        </w:numPr>
        <w:tabs>
          <w:tab w:pos="4153" w:val="clear"/>
          <w:tab w:pos="8306" w:val="clear"/>
        </w:tabs>
        <w:rPr>
          <w:rFonts w:hAnsi="Times New Roman" w:ascii="Times New Roman"/>
          <w:szCs w:val="24"/>
        </w:rPr>
      </w:pPr>
      <w:r>
        <w:rPr>
          <w:rFonts w:hAnsi="Times New Roman" w:ascii="Times New Roman"/>
          <w:szCs w:val="24"/>
        </w:rPr>
        <w:t>stečajnom upravitelju</w:t>
      </w:r>
    </w:p>
    <w:p w:rsidRDefault="00C372F9" w:rsidP="00C372F9" w:rsidR="00C372F9" w:rsidRPr="001D6977"/>
    <w:p w:rsidRDefault="00C372F9" w:rsidP="00C372F9" w:rsidR="00C372F9" w:rsidRPr="001D6977"/>
    <w:p w:rsidRDefault="00C372F9" w:rsidP="00C62681" w:rsidR="00C372F9" w:rsidRPr="001D6977">
      <w:pPr>
        <w:jc w:val="center"/>
        <w:rPr>
          <w:b/>
        </w:rPr>
      </w:pPr>
    </w:p>
    <w:p w:rsidRDefault="00C62681" w:rsidP="00C62681" w:rsidR="00C62681" w:rsidRPr="001D6977"/>
    <w:p w:rsidRDefault="00C62681" w:rsidP="009D2F22" w:rsidR="00C62681" w:rsidRPr="001D6977"/>
    <w:p w:rsidRDefault="00C04C8A" w:rsidR="00C04C8A" w:rsidRPr="001D6977"/>
    <w:sectPr w:rsidR="00C04C8A" w:rsidRPr="001D697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1C0" w:rsidR="007441C0">
      <w:r>
        <w:separator/>
      </w:r>
    </w:p>
  </w:endnote>
  <w:endnote w:id="0" w:type="continuationSeparator">
    <w:p w:rsidRDefault="007441C0" w:rsidR="007441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1C0" w:rsidR="007441C0">
      <w:r>
        <w:separator/>
      </w:r>
    </w:p>
  </w:footnote>
  <w:footnote w:id="0" w:type="continuationSeparator">
    <w:p w:rsidRDefault="007441C0" w:rsidR="007441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37A" w:rsidP="00E17FA5" w:rsidR="0087637A" w:rsidRPr="005012D0">
    <w:pPr>
      <w:ind w:firstLine="708" w:left="4956"/>
      <w:jc w:val="both"/>
      <w:rPr>
        <w:rFonts w:hAnsi="Book Antiqua" w:ascii="Book Antiqua"/>
        <w:b/>
        <w:sz w:val="22"/>
        <w:szCs w:val="22"/>
      </w:rPr>
    </w:pPr>
    <w:proofErr w:type="spellStart"/>
    <w:r w:rsidRPr="005012D0">
      <w:rPr>
        <w:rFonts w:hAnsi="Book Antiqua" w:ascii="Book Antiqua"/>
        <w:b/>
        <w:sz w:val="22"/>
        <w:szCs w:val="22"/>
      </w:rPr>
      <w:t>Posl</w:t>
    </w:r>
    <w:proofErr w:type="spellEnd"/>
    <w:r w:rsidRPr="005012D0">
      <w:rPr>
        <w:rFonts w:hAnsi="Book Antiqua" w:ascii="Book Antiqua"/>
        <w:b/>
        <w:sz w:val="22"/>
        <w:szCs w:val="22"/>
      </w:rPr>
      <w:t xml:space="preserve">. br. 18 </w:t>
    </w:r>
    <w:r w:rsidR="00786930">
      <w:rPr>
        <w:rFonts w:hAnsi="Book Antiqua" w:ascii="Book Antiqua"/>
        <w:b/>
        <w:sz w:val="22"/>
        <w:szCs w:val="22"/>
      </w:rPr>
      <w:t>St</w:t>
    </w:r>
    <w:r w:rsidRPr="005012D0">
      <w:rPr>
        <w:rFonts w:hAnsi="Book Antiqua" w:ascii="Book Antiqua"/>
        <w:b/>
        <w:sz w:val="22"/>
        <w:szCs w:val="22"/>
      </w:rPr>
      <w:t>-</w:t>
    </w:r>
    <w:r w:rsidR="00786930">
      <w:rPr>
        <w:rFonts w:hAnsi="Book Antiqua" w:ascii="Book Antiqua"/>
        <w:b/>
        <w:sz w:val="22"/>
        <w:szCs w:val="22"/>
      </w:rPr>
      <w:t>806</w:t>
    </w:r>
    <w:r w:rsidRPr="005012D0">
      <w:rPr>
        <w:rFonts w:hAnsi="Book Antiqua" w:ascii="Book Antiqua"/>
        <w:b/>
        <w:sz w:val="22"/>
        <w:szCs w:val="22"/>
      </w:rPr>
      <w:t>/201</w:t>
    </w:r>
    <w:r w:rsidR="00E17FA5">
      <w:rPr>
        <w:rFonts w:hAnsi="Book Antiqua" w:ascii="Book Antiqua"/>
        <w:b/>
        <w:sz w:val="22"/>
        <w:szCs w:val="22"/>
      </w:rPr>
      <w:t>5</w:t>
    </w:r>
  </w:p>
  <w:p w:rsidRDefault="0087637A" w:rsidR="0087637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E1E26"/>
    <w:multiLevelType w:val="hybridMultilevel"/>
    <w:tmpl w:val="A5AE8CEE"/>
    <w:lvl w:tplc="ED9E8182" w:ilvl="0">
      <w:numFmt w:val="bullet"/>
      <w:lvlText w:val="-"/>
      <w:lvlJc w:val="left"/>
      <w:pPr>
        <w:tabs>
          <w:tab w:pos="720" w:val="num"/>
        </w:tabs>
        <w:ind w:hanging="360" w:left="720"/>
      </w:pPr>
      <w:rPr>
        <w:rFonts w:cs="Times New Roman" w:eastAsia="Times New Roman" w:hAnsi="Tw Cen MT" w:ascii="Tw Cen MT"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005FA1"/>
    <w:multiLevelType w:val="hybridMultilevel"/>
    <w:tmpl w:val="D60C0F6C"/>
    <w:lvl w:tplc="092C5696"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900" w:val="num"/>
        </w:tabs>
        <w:ind w:hanging="360" w:left="900"/>
      </w:pPr>
    </w:lvl>
    <w:lvl w:tentative="true" w:tplc="041A001B" w:ilvl="2">
      <w:start w:val="1"/>
      <w:numFmt w:val="lowerRoman"/>
      <w:lvlText w:val="%3."/>
      <w:lvlJc w:val="right"/>
      <w:pPr>
        <w:tabs>
          <w:tab w:pos="1620" w:val="num"/>
        </w:tabs>
        <w:ind w:hanging="180" w:left="1620"/>
      </w:pPr>
    </w:lvl>
    <w:lvl w:tentative="true" w:tplc="041A000F" w:ilvl="3">
      <w:start w:val="1"/>
      <w:numFmt w:val="decimal"/>
      <w:lvlText w:val="%4."/>
      <w:lvlJc w:val="left"/>
      <w:pPr>
        <w:tabs>
          <w:tab w:pos="2340" w:val="num"/>
        </w:tabs>
        <w:ind w:hanging="360" w:left="2340"/>
      </w:pPr>
    </w:lvl>
    <w:lvl w:tentative="true" w:tplc="041A0019" w:ilvl="4">
      <w:start w:val="1"/>
      <w:numFmt w:val="lowerLetter"/>
      <w:lvlText w:val="%5."/>
      <w:lvlJc w:val="left"/>
      <w:pPr>
        <w:tabs>
          <w:tab w:pos="3060" w:val="num"/>
        </w:tabs>
        <w:ind w:hanging="360" w:left="3060"/>
      </w:pPr>
    </w:lvl>
    <w:lvl w:tentative="true" w:tplc="041A001B" w:ilvl="5">
      <w:start w:val="1"/>
      <w:numFmt w:val="lowerRoman"/>
      <w:lvlText w:val="%6."/>
      <w:lvlJc w:val="right"/>
      <w:pPr>
        <w:tabs>
          <w:tab w:pos="3780" w:val="num"/>
        </w:tabs>
        <w:ind w:hanging="180" w:left="3780"/>
      </w:pPr>
    </w:lvl>
    <w:lvl w:tentative="true" w:tplc="041A000F" w:ilvl="6">
      <w:start w:val="1"/>
      <w:numFmt w:val="decimal"/>
      <w:lvlText w:val="%7."/>
      <w:lvlJc w:val="left"/>
      <w:pPr>
        <w:tabs>
          <w:tab w:pos="4500" w:val="num"/>
        </w:tabs>
        <w:ind w:hanging="360" w:left="4500"/>
      </w:pPr>
    </w:lvl>
    <w:lvl w:tentative="true" w:tplc="041A0019" w:ilvl="7">
      <w:start w:val="1"/>
      <w:numFmt w:val="lowerLetter"/>
      <w:lvlText w:val="%8."/>
      <w:lvlJc w:val="left"/>
      <w:pPr>
        <w:tabs>
          <w:tab w:pos="5220" w:val="num"/>
        </w:tabs>
        <w:ind w:hanging="360" w:left="5220"/>
      </w:pPr>
    </w:lvl>
    <w:lvl w:tentative="true" w:tplc="041A001B" w:ilvl="8">
      <w:start w:val="1"/>
      <w:numFmt w:val="lowerRoman"/>
      <w:lvlText w:val="%9."/>
      <w:lvlJc w:val="right"/>
      <w:pPr>
        <w:tabs>
          <w:tab w:pos="5940" w:val="num"/>
        </w:tabs>
        <w:ind w:hanging="180" w:left="5940"/>
      </w:pPr>
    </w:lvl>
  </w:abstractNum>
  <w:abstractNum w:abstractNumId="2">
    <w:nsid w:val="262060C5"/>
    <w:multiLevelType w:val="hybridMultilevel"/>
    <w:tmpl w:val="5A2CE376"/>
    <w:lvl w:tplc="D5C0E296" w:ilvl="0">
      <w:start w:val="3"/>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3">
    <w:nsid w:val="56217D55"/>
    <w:multiLevelType w:val="multilevel"/>
    <w:tmpl w:val="733AD276"/>
    <w:lvl w:ilvl="0">
      <w:start w:val="1"/>
      <w:numFmt w:val="upperRoman"/>
      <w:lvlText w:val="%1."/>
      <w:lvlJc w:val="left"/>
      <w:pPr>
        <w:tabs>
          <w:tab w:pos="720" w:val="num"/>
        </w:tabs>
        <w:ind w:hanging="720" w:left="720"/>
      </w:pPr>
      <w:rPr>
        <w:rFonts w:hint="default"/>
      </w:rPr>
    </w:lvl>
    <w:lvl w:ilvl="1">
      <w:start w:val="1"/>
      <w:numFmt w:val="lowerLetter"/>
      <w:lvlText w:val="%2."/>
      <w:lvlJc w:val="left"/>
      <w:pPr>
        <w:tabs>
          <w:tab w:pos="900" w:val="num"/>
        </w:tabs>
        <w:ind w:hanging="360" w:left="900"/>
      </w:pPr>
    </w:lvl>
    <w:lvl w:ilvl="2">
      <w:start w:val="1"/>
      <w:numFmt w:val="lowerRoman"/>
      <w:lvlText w:val="%3."/>
      <w:lvlJc w:val="right"/>
      <w:pPr>
        <w:tabs>
          <w:tab w:pos="1620" w:val="num"/>
        </w:tabs>
        <w:ind w:hanging="180" w:left="1620"/>
      </w:pPr>
    </w:lvl>
    <w:lvl w:ilvl="3">
      <w:start w:val="1"/>
      <w:numFmt w:val="decimal"/>
      <w:lvlText w:val="%4."/>
      <w:lvlJc w:val="left"/>
      <w:pPr>
        <w:tabs>
          <w:tab w:pos="2340" w:val="num"/>
        </w:tabs>
        <w:ind w:hanging="360" w:left="2340"/>
      </w:pPr>
    </w:lvl>
    <w:lvl w:ilvl="4">
      <w:start w:val="1"/>
      <w:numFmt w:val="lowerLetter"/>
      <w:lvlText w:val="%5."/>
      <w:lvlJc w:val="left"/>
      <w:pPr>
        <w:tabs>
          <w:tab w:pos="3060" w:val="num"/>
        </w:tabs>
        <w:ind w:hanging="360" w:left="3060"/>
      </w:pPr>
    </w:lvl>
    <w:lvl w:ilvl="5">
      <w:start w:val="1"/>
      <w:numFmt w:val="lowerRoman"/>
      <w:lvlText w:val="%6."/>
      <w:lvlJc w:val="right"/>
      <w:pPr>
        <w:tabs>
          <w:tab w:pos="3780" w:val="num"/>
        </w:tabs>
        <w:ind w:hanging="180" w:left="3780"/>
      </w:pPr>
    </w:lvl>
    <w:lvl w:ilvl="6">
      <w:start w:val="1"/>
      <w:numFmt w:val="decimal"/>
      <w:lvlText w:val="%7."/>
      <w:lvlJc w:val="left"/>
      <w:pPr>
        <w:tabs>
          <w:tab w:pos="4500" w:val="num"/>
        </w:tabs>
        <w:ind w:hanging="360" w:left="4500"/>
      </w:pPr>
    </w:lvl>
    <w:lvl w:ilvl="7">
      <w:start w:val="1"/>
      <w:numFmt w:val="lowerLetter"/>
      <w:lvlText w:val="%8."/>
      <w:lvlJc w:val="left"/>
      <w:pPr>
        <w:tabs>
          <w:tab w:pos="5220" w:val="num"/>
        </w:tabs>
        <w:ind w:hanging="360" w:left="5220"/>
      </w:pPr>
    </w:lvl>
    <w:lvl w:ilvl="8">
      <w:start w:val="1"/>
      <w:numFmt w:val="lowerRoman"/>
      <w:lvlText w:val="%9."/>
      <w:lvlJc w:val="right"/>
      <w:pPr>
        <w:tabs>
          <w:tab w:pos="5940" w:val="num"/>
        </w:tabs>
        <w:ind w:hanging="180" w:left="5940"/>
      </w:pPr>
    </w:lvl>
  </w:abstractNum>
  <w:abstractNum w:abstractNumId="4">
    <w:nsid w:val="62175075"/>
    <w:multiLevelType w:val="multilevel"/>
    <w:tmpl w:val="733AD276"/>
    <w:lvl w:ilvl="0">
      <w:start w:val="1"/>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7D184870"/>
    <w:multiLevelType w:val="multilevel"/>
    <w:tmpl w:val="733AD27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81"/>
    <w:rsid w:val="000302A5"/>
    <w:rsid w:val="00093EB7"/>
    <w:rsid w:val="000C2B20"/>
    <w:rsid w:val="000D5C8D"/>
    <w:rsid w:val="00124676"/>
    <w:rsid w:val="00156182"/>
    <w:rsid w:val="00191EE5"/>
    <w:rsid w:val="001B17E2"/>
    <w:rsid w:val="001D6977"/>
    <w:rsid w:val="001E64F8"/>
    <w:rsid w:val="00217F3D"/>
    <w:rsid w:val="00233EB0"/>
    <w:rsid w:val="00243B90"/>
    <w:rsid w:val="002E6B86"/>
    <w:rsid w:val="002F699A"/>
    <w:rsid w:val="00311C91"/>
    <w:rsid w:val="00392DE1"/>
    <w:rsid w:val="003E58DD"/>
    <w:rsid w:val="00400ED3"/>
    <w:rsid w:val="00421F16"/>
    <w:rsid w:val="00422856"/>
    <w:rsid w:val="004438CB"/>
    <w:rsid w:val="0046773D"/>
    <w:rsid w:val="004A5D42"/>
    <w:rsid w:val="004C1CD2"/>
    <w:rsid w:val="004F6939"/>
    <w:rsid w:val="005012D0"/>
    <w:rsid w:val="005303C9"/>
    <w:rsid w:val="00564380"/>
    <w:rsid w:val="00566DC6"/>
    <w:rsid w:val="0073567E"/>
    <w:rsid w:val="007441C0"/>
    <w:rsid w:val="00786930"/>
    <w:rsid w:val="007D5831"/>
    <w:rsid w:val="00816672"/>
    <w:rsid w:val="00864EAF"/>
    <w:rsid w:val="0087637A"/>
    <w:rsid w:val="00907C68"/>
    <w:rsid w:val="009244BE"/>
    <w:rsid w:val="009D2F22"/>
    <w:rsid w:val="009F16F3"/>
    <w:rsid w:val="00A92FB6"/>
    <w:rsid w:val="00AC0E33"/>
    <w:rsid w:val="00B469CB"/>
    <w:rsid w:val="00BB0D12"/>
    <w:rsid w:val="00C04C8A"/>
    <w:rsid w:val="00C372F9"/>
    <w:rsid w:val="00C4032A"/>
    <w:rsid w:val="00C432C7"/>
    <w:rsid w:val="00C62681"/>
    <w:rsid w:val="00C80B0A"/>
    <w:rsid w:val="00C85768"/>
    <w:rsid w:val="00CB1D02"/>
    <w:rsid w:val="00D20637"/>
    <w:rsid w:val="00D46FD3"/>
    <w:rsid w:val="00DB6258"/>
    <w:rsid w:val="00DC145C"/>
    <w:rsid w:val="00DF7923"/>
    <w:rsid w:val="00E17FA5"/>
    <w:rsid w:val="00E344CD"/>
    <w:rsid w:val="00E57D21"/>
    <w:rsid w:val="00EB5971"/>
    <w:rsid w:val="00EB62E2"/>
    <w:rsid w:val="00EE41B4"/>
    <w:rsid w:val="00F25CB9"/>
    <w:rsid w:val="00F379A1"/>
    <w:rsid w:val="00F75332"/>
    <w:rsid w:val="00F95636"/>
    <w:rsid w:val="00FE7C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C372F9"/>
    <w:pPr>
      <w:keepNext/>
      <w:jc w:val="center"/>
      <w:outlineLvl w:val="0"/>
    </w:pPr>
    <w:rPr>
      <w:rFonts w:hAnsi="Courier New" w:ascii="Courier New"/>
      <w:b/>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372F9"/>
    <w:pPr>
      <w:tabs>
        <w:tab w:pos="4153" w:val="center"/>
        <w:tab w:pos="8306" w:val="right"/>
      </w:tabs>
      <w:jc w:val="both"/>
    </w:pPr>
    <w:rPr>
      <w:rFonts w:hAnsi="Courier New" w:ascii="Courier New"/>
      <w:szCs w:val="20"/>
      <w:lang w:eastAsia="en-US"/>
    </w:rPr>
  </w:style>
  <w:style w:styleId="Podnoje" w:type="paragraph">
    <w:name w:val="footer"/>
    <w:basedOn w:val="Normal"/>
    <w:rsid w:val="005012D0"/>
    <w:pPr>
      <w:tabs>
        <w:tab w:pos="4536" w:val="center"/>
        <w:tab w:pos="9072" w:val="right"/>
      </w:tabs>
    </w:pPr>
  </w:style>
  <w:style w:styleId="Tijeloteksta" w:type="paragraph">
    <w:name w:val="Body Text"/>
    <w:basedOn w:val="Normal"/>
    <w:rsid w:val="00233EB0"/>
    <w:pPr>
      <w:jc w:val="both"/>
    </w:pPr>
    <w:rPr>
      <w:rFonts w:hAnsi="Courier New" w:ascii="Courier New"/>
      <w:szCs w:val="20"/>
    </w:rPr>
  </w:style>
  <w:style w:styleId="Tekstbalonia" w:type="paragraph">
    <w:name w:val="Balloon Text"/>
    <w:basedOn w:val="Normal"/>
    <w:semiHidden/>
    <w:rsid w:val="00F25CB9"/>
    <w:rPr>
      <w:rFonts w:cs="Tahoma" w:hAnsi="Tahoma" w:ascii="Tahoma"/>
      <w:sz w:val="16"/>
      <w:szCs w:val="16"/>
    </w:rPr>
  </w:style>
  <w:style w:styleId="Tekstrezerviranogmjesta" w:type="character">
    <w:name w:val="Placeholder Text"/>
    <w:basedOn w:val="Zadanifontodlomka"/>
    <w:uiPriority w:val="99"/>
    <w:semiHidden/>
    <w:rsid w:val="00C432C7"/>
    <w:rPr>
      <w:color w:val="808080"/>
      <w:bdr w:space="0" w:sz="0" w:color="auto" w:val="none"/>
      <w:shd w:fill="auto" w:color="auto" w:val="clear"/>
    </w:rPr>
  </w:style>
  <w:style w:customStyle="true" w:styleId="eSPISCCParagraphDefaultFont" w:type="character">
    <w:name w:val="eSPIS_CC_Paragraph Default Font"/>
    <w:basedOn w:val="Zadanifontodlomka"/>
    <w:rsid w:val="00C432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32C7"/>
    <w:rPr>
      <w:b/>
      <w:bdr w:space="0" w:sz="0" w:color="auto" w:val="none"/>
      <w:shd w:fill="FFFFCC" w:color="auto" w:val="clear"/>
      <w:lang w:val="hr-HR"/>
    </w:rPr>
  </w:style>
  <w:style w:customStyle="true" w:styleId="PozadinaSvijetloCrvena" w:type="character">
    <w:name w:val="Pozadina_SvijetloCrvena"/>
    <w:basedOn w:val="eSPISCCParagraphDefaultFont"/>
    <w:rsid w:val="00C432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32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C372F9"/>
    <w:pPr>
      <w:keepNext/>
      <w:jc w:val="center"/>
      <w:outlineLvl w:val="0"/>
    </w:pPr>
    <w:rPr>
      <w:rFonts w:ascii="Courier New" w:hAnsi="Courier New"/>
      <w:b/>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372F9"/>
    <w:pPr>
      <w:tabs>
        <w:tab w:pos="4153" w:val="center"/>
        <w:tab w:pos="8306" w:val="right"/>
      </w:tabs>
      <w:jc w:val="both"/>
    </w:pPr>
    <w:rPr>
      <w:rFonts w:ascii="Courier New" w:hAnsi="Courier New"/>
      <w:szCs w:val="20"/>
      <w:lang w:eastAsia="en-US"/>
    </w:rPr>
  </w:style>
  <w:style w:styleId="Podnoje" w:type="paragraph">
    <w:name w:val="footer"/>
    <w:basedOn w:val="Normal"/>
    <w:rsid w:val="005012D0"/>
    <w:pPr>
      <w:tabs>
        <w:tab w:pos="4536" w:val="center"/>
        <w:tab w:pos="9072" w:val="right"/>
      </w:tabs>
    </w:pPr>
  </w:style>
  <w:style w:styleId="Tijeloteksta" w:type="paragraph">
    <w:name w:val="Body Text"/>
    <w:basedOn w:val="Normal"/>
    <w:rsid w:val="00233EB0"/>
    <w:pPr>
      <w:jc w:val="both"/>
    </w:pPr>
    <w:rPr>
      <w:rFonts w:ascii="Courier New" w:hAnsi="Courier New"/>
      <w:szCs w:val="20"/>
    </w:rPr>
  </w:style>
  <w:style w:styleId="Tekstbalonia" w:type="paragraph">
    <w:name w:val="Balloon Text"/>
    <w:basedOn w:val="Normal"/>
    <w:semiHidden/>
    <w:rsid w:val="00F25CB9"/>
    <w:rPr>
      <w:rFonts w:ascii="Tahoma" w:cs="Tahoma" w:hAnsi="Tahoma"/>
      <w:sz w:val="16"/>
      <w:szCs w:val="16"/>
    </w:rPr>
  </w:style>
  <w:style w:styleId="Tekstrezerviranogmjesta" w:type="character">
    <w:name w:val="Placeholder Text"/>
    <w:basedOn w:val="Zadanifontodlomka"/>
    <w:uiPriority w:val="99"/>
    <w:semiHidden/>
    <w:rsid w:val="00C432C7"/>
    <w:rPr>
      <w:color w:val="808080"/>
      <w:bdr w:color="auto" w:space="0" w:sz="0" w:val="none"/>
      <w:shd w:color="auto" w:fill="auto" w:val="clear"/>
    </w:rPr>
  </w:style>
  <w:style w:customStyle="1" w:styleId="eSPISCCParagraphDefaultFont" w:type="character">
    <w:name w:val="eSPIS_CC_Paragraph Default Font"/>
    <w:basedOn w:val="Zadanifontodlomka"/>
    <w:rsid w:val="00C432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32C7"/>
    <w:rPr>
      <w:b/>
      <w:bdr w:color="auto" w:space="0" w:sz="0" w:val="none"/>
      <w:shd w:color="auto" w:fill="FFFFCC" w:val="clear"/>
      <w:lang w:val="hr-HR"/>
    </w:rPr>
  </w:style>
  <w:style w:customStyle="1" w:styleId="PozadinaSvijetloCrvena" w:type="character">
    <w:name w:val="Pozadina_SvijetloCrvena"/>
    <w:basedOn w:val="eSPISCCParagraphDefaultFont"/>
    <w:rsid w:val="00C432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32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tem>Silvija Mlinarić Talan</item>
      <item>OD Divjak, Topić &amp; Bahtijarević d.o.o.</item>
    </izvorni_sadrzaj>
    <derivirana_varijabla naziv="DomainObject.Predmet.OstaliListFormated_1">
      <item>ZOU Boro Rajić i Tomislav Kasalo</item>
      <item>Zdravko Kuzmić</item>
      <item>Tihan Hilje</item>
      <item>Marko Cokol</item>
      <item>Krešimir Mateković</item>
      <item>Silvija Mlinarić Talan</item>
      <item>OD Divjak, Topić &amp; Bahtijarević d.o.o.</item>
    </derivirana_varijabla>
  </DomainObject.Predmet.OstaliListFormated>
  <DomainObject.Predmet.OstaliListFormatedOIB>
    <izvorni_sadrzaj>
      <item>ZOU Boro Rajić i Tomislav Kasalo, OIB </item>
      <item>Zdravko Kuzmić</item>
      <item>Tihan Hilje</item>
      <item>Marko Cokol</item>
      <item>Krešimir Mateković</item>
      <item>Silvija Mlinarić Talan</item>
      <item>OD Divjak, Topić &amp; Bahtijarević d.o.o.</item>
    </izvorni_sadrzaj>
    <derivirana_varijabla naziv="DomainObject.Predmet.OstaliListFormatedOIB_1">
      <item>ZOU Boro Rajić i Tomislav Kasalo, OIB </item>
      <item>Zdravko Kuzmić</item>
      <item>Tihan Hilje</item>
      <item>Marko Cokol</item>
      <item>Krešimir Mateković</item>
      <item>Silvija Mlinarić Talan</item>
      <item>OD Divjak, Topić &amp; Bahtijarević d.o.o.</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tem>Silvija Mlinarić Talan, Zagrebačka 61/III, 42000 Varaždin</item>
      <item>OD Divjak, Topić &amp; Bahtijarević d.o.o., Ivana Lučića 2A/18,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item>Silvija Mlinarić Talan, Zagrebačka 61/III, 42000 Varaždin</item>
      <item>OD Divjak, Topić &amp; Bahtijarević d.o.o., Ivana Lučića 2A/18,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tem>Silvija Mlinarić Talan, Zagrebačka 61/III, 42000 Varaždin</item>
      <item>OD Divjak, Topić &amp; Bahtijarević d.o.o., Ivana Lučića 2A/18,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item>Silvija Mlinarić Talan, Zagrebačka 61/III, 42000 Varaždin</item>
      <item>OD Divjak, Topić &amp; Bahtijarević d.o.o., Ivana Lučića 2A/18,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tem>Silvija Mlinarić Talan</item>
      <item>OD Divjak, Topić &amp; Bahtijarević d.o.o.</item>
    </izvorni_sadrzaj>
    <derivirana_varijabla naziv="DomainObject.Predmet.OstaliListNazivFormated_1">
      <item>ZOU Boro Rajić i Tomislav Kasalo</item>
      <item>Zdravko Kuzmić</item>
      <item>Tihan Hilje</item>
      <item>Marko Cokol</item>
      <item>Krešimir Mateković</item>
      <item>Silvija Mlinarić Talan</item>
      <item>OD Divjak, Topić &amp; Bahtijarević d.o.o.</item>
    </derivirana_varijabla>
  </DomainObject.Predmet.OstaliListNazivFormated>
  <DomainObject.Predmet.OstaliListNazivFormatedOIB>
    <izvorni_sadrzaj>
      <item>ZOU Boro Rajić i Tomislav Kasalo, OIB </item>
      <item>Zdravko Kuzmić</item>
      <item>Tihan Hilje</item>
      <item>Marko Cokol</item>
      <item>Krešimir Mateković</item>
      <item>Silvija Mlinarić Talan</item>
      <item>OD Divjak, Topić &amp; Bahtijarević d.o.o.</item>
    </izvorni_sadrzaj>
    <derivirana_varijabla naziv="DomainObject.Predmet.OstaliListNazivFormatedOIB_1">
      <item>ZOU Boro Rajić i Tomislav Kasalo, OIB </item>
      <item>Zdravko Kuzmić</item>
      <item>Tihan Hilje</item>
      <item>Marko Cokol</item>
      <item>Krešimir Mateković</item>
      <item>Silvija Mlinarić Talan</item>
      <item>OD Divjak, Topić &amp; Bahtijarević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tem>Silvija Mlinarić Talan</item>
      <item>OD Divjak, Topić &amp; Bahtijarević d.o.o.</item>
    </izvorni_sadrzaj>
    <derivirana_varijabla naziv="DomainObject.Predmet.SudioniciListNaziv_1">
      <item>ABISAL d.o.o. za usluge</item>
      <item>ZOU Boro Rajić i Tomislav Kasalo</item>
      <item>Zdravko Kuzmić</item>
      <item>Tihan Hilje</item>
      <item>Marko Cokol</item>
      <item>Krešimir Mateković</item>
      <item>Silvija Mlinarić Talan</item>
      <item>OD Divjak, Topić &amp; Bahtijarević d.o.o.</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tem>Silvija Mlinarić Talan, Zagrebačka 61/III,42000 Varaždin</item>
      <item>OD Divjak, Topić &amp; Bahtijarević d.o.o., Ivana Lučića 2A/18,10000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tem>Silvija Mlinarić Talan, Zagrebačka 61/III,42000 Varaždin</item>
      <item>OD Divjak, Topić &amp; Bahtijarević d.o.o., Ivana Lučića 2A/18,10000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tem>, OIB null</item>
      <item>, OIB null</item>
    </izvorni_sadrzaj>
    <derivirana_varijabla naziv="DomainObject.Predmet.SudioniciListNazivOIB_1">
      <item>, OIB 25275332958</item>
      <item>, OIB </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1331</properties:Words>
  <properties:Characters>8400</properties:Characters>
  <properties:Lines>159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9755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2017-05-18T07:50:00Z</dcterms:created>
  <dc:creator>kfrankovic</dc:creator>
  <cp:lastModifiedBy>Katarina Franković</cp:lastModifiedBy>
  <cp:lastPrinted>2016-05-04T12:22:00Z</cp:lastPrinted>
  <dcterms:modified xmlns:xsi="http://www.w3.org/2001/XMLSchema-instance" xsi:type="dcterms:W3CDTF">2017-05-18T07:52:00Z</dcterms:modified>
  <cp:revision>3</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